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17C" w:rsidRDefault="000B417C" w:rsidP="000B417C">
      <w:pPr>
        <w:jc w:val="right"/>
        <w:rPr>
          <w:b/>
          <w:sz w:val="48"/>
          <w:szCs w:val="48"/>
        </w:rPr>
      </w:pPr>
      <w:bookmarkStart w:id="0" w:name="_Toc355092250"/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247B88" w:rsidRDefault="000B417C" w:rsidP="000B417C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Trigonometry A</w:t>
      </w:r>
      <w:r w:rsidR="00D03E66" w:rsidRPr="000B417C">
        <w:rPr>
          <w:b/>
          <w:sz w:val="48"/>
          <w:szCs w:val="48"/>
        </w:rPr>
        <w:t>pproximations</w:t>
      </w:r>
      <w:bookmarkEnd w:id="0"/>
    </w:p>
    <w:p w:rsidR="008F3621" w:rsidRDefault="008F3621" w:rsidP="000B417C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(approximations.c)</w:t>
      </w: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Pr="000B417C" w:rsidRDefault="000B417C" w:rsidP="000B417C">
      <w:pPr>
        <w:jc w:val="right"/>
        <w:rPr>
          <w:b/>
          <w:sz w:val="36"/>
          <w:szCs w:val="36"/>
        </w:rPr>
      </w:pPr>
      <w:r w:rsidRPr="000B417C">
        <w:rPr>
          <w:b/>
          <w:sz w:val="36"/>
          <w:szCs w:val="36"/>
        </w:rPr>
        <w:t>Technical Note</w:t>
      </w: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  <w:r>
        <w:t>Document XXX</w:t>
      </w:r>
    </w:p>
    <w:p w:rsidR="006342A5" w:rsidRDefault="00A67D37" w:rsidP="006342A5">
      <w:pPr>
        <w:pStyle w:val="Version"/>
      </w:pPr>
      <w:r>
        <w:t>Version</w:t>
      </w:r>
      <w:r w:rsidR="00D03E66">
        <w:t>: Draft</w:t>
      </w:r>
    </w:p>
    <w:p w:rsidR="00D3127E" w:rsidRDefault="00D3127E" w:rsidP="00D3127E">
      <w:pPr>
        <w:pStyle w:val="Author"/>
      </w:pPr>
      <w:r>
        <w:t>Authors: Mark Pedley and Michael Stanley</w:t>
      </w:r>
    </w:p>
    <w:p w:rsidR="00A67D37" w:rsidRDefault="00A67D37" w:rsidP="00C55A79">
      <w:pPr>
        <w:pStyle w:val="ReleaseDate"/>
      </w:pPr>
      <w:r>
        <w:t xml:space="preserve">Date: </w:t>
      </w:r>
      <w:r w:rsidR="00D03E66">
        <w:t>xx</w:t>
      </w:r>
      <w:r w:rsidR="00247B88">
        <w:t xml:space="preserve"> </w:t>
      </w:r>
      <w:r w:rsidR="00AA2580">
        <w:t>Aug</w:t>
      </w:r>
      <w:r w:rsidR="00D03E66">
        <w:t xml:space="preserve"> 2014</w:t>
      </w:r>
    </w:p>
    <w:p w:rsidR="00E179E3" w:rsidRDefault="00E179E3" w:rsidP="00C55A79">
      <w:pPr>
        <w:pStyle w:val="ReleaseDate"/>
        <w:rPr>
          <w:rFonts w:cs="Arial"/>
          <w:color w:val="FF0000"/>
          <w:sz w:val="16"/>
          <w:szCs w:val="16"/>
          <w:lang w:eastAsia="en-GB"/>
        </w:rPr>
      </w:pPr>
    </w:p>
    <w:p w:rsidR="00D03E66" w:rsidRDefault="00D03E66" w:rsidP="00C55A79">
      <w:pPr>
        <w:pStyle w:val="ReleaseDate"/>
        <w:rPr>
          <w:rFonts w:cs="Arial"/>
          <w:color w:val="FF0000"/>
          <w:sz w:val="16"/>
          <w:szCs w:val="16"/>
          <w:lang w:eastAsia="en-GB"/>
        </w:rPr>
      </w:pPr>
    </w:p>
    <w:p w:rsidR="00D03E66" w:rsidRDefault="00D03E66" w:rsidP="00C55A79">
      <w:pPr>
        <w:pStyle w:val="ReleaseDate"/>
      </w:pPr>
    </w:p>
    <w:p w:rsidR="000B417C" w:rsidRDefault="000B417C" w:rsidP="00C55A79">
      <w:pPr>
        <w:pStyle w:val="ReleaseDate"/>
      </w:pPr>
    </w:p>
    <w:p w:rsidR="000B417C" w:rsidRDefault="000B417C" w:rsidP="00C55A79">
      <w:pPr>
        <w:pStyle w:val="ReleaseDate"/>
      </w:pPr>
    </w:p>
    <w:p w:rsidR="000B417C" w:rsidRDefault="000B417C" w:rsidP="00C55A79">
      <w:pPr>
        <w:pStyle w:val="ReleaseDate"/>
      </w:pPr>
    </w:p>
    <w:p w:rsidR="00E179E3" w:rsidRDefault="00E179E3" w:rsidP="00C55A79">
      <w:pPr>
        <w:pStyle w:val="ReleaseDate"/>
      </w:pPr>
    </w:p>
    <w:p w:rsidR="00E179E3" w:rsidRDefault="00E179E3" w:rsidP="00C55A79">
      <w:pPr>
        <w:pStyle w:val="ReleaseDate"/>
      </w:pPr>
    </w:p>
    <w:p w:rsidR="00D03E66" w:rsidRDefault="00D03E66" w:rsidP="00C55A79">
      <w:pPr>
        <w:pStyle w:val="ReleaseDate"/>
      </w:pPr>
    </w:p>
    <w:p w:rsidR="000B417C" w:rsidRDefault="005F7301" w:rsidP="000B417C">
      <w:pPr>
        <w:pStyle w:val="Paragraph"/>
      </w:pPr>
      <w:r>
        <w:rPr>
          <w:noProof/>
        </w:rPr>
        <w:drawing>
          <wp:inline distT="0" distB="0" distL="0" distR="0">
            <wp:extent cx="3171825" cy="1190625"/>
            <wp:effectExtent l="19050" t="0" r="9525" b="0"/>
            <wp:docPr id="1" name="Picture 1" descr="Freescale_Grayscale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scale_Grayscale_S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417C">
        <w:br w:type="page"/>
      </w:r>
    </w:p>
    <w:p w:rsidR="00A67D37" w:rsidRPr="000B417C" w:rsidRDefault="00A67D37" w:rsidP="000B417C">
      <w:pPr>
        <w:rPr>
          <w:sz w:val="36"/>
          <w:szCs w:val="36"/>
        </w:rPr>
      </w:pPr>
      <w:bookmarkStart w:id="1" w:name="_Toc355092253"/>
      <w:r w:rsidRPr="000B417C">
        <w:rPr>
          <w:sz w:val="36"/>
          <w:szCs w:val="36"/>
        </w:rPr>
        <w:lastRenderedPageBreak/>
        <w:t>Table of Contents</w:t>
      </w:r>
      <w:bookmarkEnd w:id="1"/>
    </w:p>
    <w:bookmarkStart w:id="2" w:name="_Toc313884871" w:displacedByCustomXml="next"/>
    <w:bookmarkStart w:id="3" w:name="_Toc310598231" w:displacedByCustomXml="next"/>
    <w:sdt>
      <w:sdtPr>
        <w:rPr>
          <w:rFonts w:ascii="Arial" w:hAnsi="Arial" w:cs="Times New Roman"/>
          <w:b w:val="0"/>
          <w:bCs w:val="0"/>
          <w:sz w:val="22"/>
        </w:rPr>
        <w:id w:val="193980395"/>
        <w:docPartObj>
          <w:docPartGallery w:val="Table of Contents"/>
          <w:docPartUnique/>
        </w:docPartObj>
      </w:sdtPr>
      <w:sdtContent>
        <w:p w:rsidR="003A3A12" w:rsidRDefault="007E191B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 w:rsidRPr="007E191B">
            <w:rPr>
              <w:rFonts w:eastAsiaTheme="majorEastAsia" w:cstheme="majorBidi"/>
              <w:color w:val="365F91" w:themeColor="accent1" w:themeShade="BF"/>
              <w:sz w:val="28"/>
              <w:szCs w:val="28"/>
            </w:rPr>
            <w:fldChar w:fldCharType="begin"/>
          </w:r>
          <w:r w:rsidR="000D7F3A">
            <w:instrText xml:space="preserve"> TOC \o "1-3" \h \z \u </w:instrText>
          </w:r>
          <w:r w:rsidRPr="007E191B">
            <w:rPr>
              <w:rFonts w:eastAsiaTheme="majorEastAsia" w:cstheme="majorBidi"/>
              <w:color w:val="365F91" w:themeColor="accent1" w:themeShade="BF"/>
              <w:sz w:val="28"/>
              <w:szCs w:val="28"/>
            </w:rPr>
            <w:fldChar w:fldCharType="separate"/>
          </w:r>
          <w:hyperlink w:anchor="_Toc396145977" w:history="1">
            <w:r w:rsidR="003A3A12" w:rsidRPr="005001F7">
              <w:rPr>
                <w:rStyle w:val="Hyperlink"/>
                <w:rFonts w:ascii="Helvetica" w:hAnsi="Helvetica"/>
                <w:noProof/>
              </w:rPr>
              <w:t>1</w:t>
            </w:r>
            <w:r w:rsidR="003A3A12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A3A12" w:rsidRPr="005001F7">
              <w:rPr>
                <w:rStyle w:val="Hyperlink"/>
                <w:noProof/>
              </w:rPr>
              <w:t>Introduction</w:t>
            </w:r>
            <w:r w:rsidR="003A3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A12">
              <w:rPr>
                <w:noProof/>
                <w:webHidden/>
              </w:rPr>
              <w:instrText xml:space="preserve"> PAGEREF _Toc396145977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A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A12" w:rsidRDefault="007E191B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145978" w:history="1">
            <w:r w:rsidR="003A3A12" w:rsidRPr="005001F7">
              <w:rPr>
                <w:rStyle w:val="Hyperlink"/>
                <w:noProof/>
              </w:rPr>
              <w:t>1.1</w:t>
            </w:r>
            <w:r w:rsidR="003A3A12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3A3A12" w:rsidRPr="005001F7">
              <w:rPr>
                <w:rStyle w:val="Hyperlink"/>
                <w:noProof/>
              </w:rPr>
              <w:t>Summary</w:t>
            </w:r>
            <w:r w:rsidR="003A3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A12">
              <w:rPr>
                <w:noProof/>
                <w:webHidden/>
              </w:rPr>
              <w:instrText xml:space="preserve"> PAGEREF _Toc396145978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A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A12" w:rsidRDefault="007E191B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145979" w:history="1">
            <w:r w:rsidR="003A3A12" w:rsidRPr="005001F7">
              <w:rPr>
                <w:rStyle w:val="Hyperlink"/>
                <w:noProof/>
              </w:rPr>
              <w:t>1.2</w:t>
            </w:r>
            <w:r w:rsidR="003A3A12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3A3A12" w:rsidRPr="005001F7">
              <w:rPr>
                <w:rStyle w:val="Hyperlink"/>
                <w:noProof/>
              </w:rPr>
              <w:t>Functions</w:t>
            </w:r>
            <w:r w:rsidR="003A3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A12">
              <w:rPr>
                <w:noProof/>
                <w:webHidden/>
              </w:rPr>
              <w:instrText xml:space="preserve"> PAGEREF _Toc396145979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A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A12" w:rsidRDefault="007E191B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396145980" w:history="1">
            <w:r w:rsidR="003A3A12" w:rsidRPr="005001F7">
              <w:rPr>
                <w:rStyle w:val="Hyperlink"/>
                <w:rFonts w:ascii="Helvetica" w:hAnsi="Helvetica"/>
                <w:noProof/>
              </w:rPr>
              <w:t>2</w:t>
            </w:r>
            <w:r w:rsidR="003A3A12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A3A12" w:rsidRPr="005001F7">
              <w:rPr>
                <w:rStyle w:val="Hyperlink"/>
                <w:noProof/>
              </w:rPr>
              <w:t>Mathematics</w:t>
            </w:r>
            <w:r w:rsidR="003A3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A12">
              <w:rPr>
                <w:noProof/>
                <w:webHidden/>
              </w:rPr>
              <w:instrText xml:space="preserve"> PAGEREF _Toc396145980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A12" w:rsidRDefault="007E191B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145981" w:history="1">
            <w:r w:rsidR="003A3A12" w:rsidRPr="005001F7">
              <w:rPr>
                <w:rStyle w:val="Hyperlink"/>
                <w:noProof/>
              </w:rPr>
              <w:t>2.1</w:t>
            </w:r>
            <w:r w:rsidR="003A3A12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3A3A12" w:rsidRPr="005001F7">
              <w:rPr>
                <w:rStyle w:val="Hyperlink"/>
                <w:noProof/>
              </w:rPr>
              <w:t>Approximation to Inverse Sine (-90 deg to +90 deg)</w:t>
            </w:r>
            <w:r w:rsidR="003A3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A12">
              <w:rPr>
                <w:noProof/>
                <w:webHidden/>
              </w:rPr>
              <w:instrText xml:space="preserve"> PAGEREF _Toc396145981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A12" w:rsidRDefault="007E191B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145982" w:history="1">
            <w:r w:rsidR="003A3A12" w:rsidRPr="005001F7">
              <w:rPr>
                <w:rStyle w:val="Hyperlink"/>
                <w:noProof/>
              </w:rPr>
              <w:t>2.2</w:t>
            </w:r>
            <w:r w:rsidR="003A3A12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3A3A12" w:rsidRPr="005001F7">
              <w:rPr>
                <w:rStyle w:val="Hyperlink"/>
                <w:noProof/>
              </w:rPr>
              <w:t>Approximation to Inverse Cosine (0 deg to +180 deg)</w:t>
            </w:r>
            <w:r w:rsidR="003A3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A12">
              <w:rPr>
                <w:noProof/>
                <w:webHidden/>
              </w:rPr>
              <w:instrText xml:space="preserve"> PAGEREF _Toc396145982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A12" w:rsidRDefault="007E191B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145983" w:history="1">
            <w:r w:rsidR="003A3A12" w:rsidRPr="005001F7">
              <w:rPr>
                <w:rStyle w:val="Hyperlink"/>
                <w:noProof/>
              </w:rPr>
              <w:t>2.3</w:t>
            </w:r>
            <w:r w:rsidR="003A3A12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3A3A12" w:rsidRPr="005001F7">
              <w:rPr>
                <w:rStyle w:val="Hyperlink"/>
                <w:noProof/>
              </w:rPr>
              <w:t>Approximation to Inverse Tangent (-90 deg to +90 deg)</w:t>
            </w:r>
            <w:r w:rsidR="003A3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A12">
              <w:rPr>
                <w:noProof/>
                <w:webHidden/>
              </w:rPr>
              <w:instrText xml:space="preserve"> PAGEREF _Toc396145983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A12" w:rsidRDefault="007E191B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145984" w:history="1">
            <w:r w:rsidR="003A3A12" w:rsidRPr="005001F7">
              <w:rPr>
                <w:rStyle w:val="Hyperlink"/>
                <w:noProof/>
              </w:rPr>
              <w:t>2.4</w:t>
            </w:r>
            <w:r w:rsidR="003A3A12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3A3A12" w:rsidRPr="005001F7">
              <w:rPr>
                <w:rStyle w:val="Hyperlink"/>
                <w:noProof/>
              </w:rPr>
              <w:t>Pade[3, 3] Approximation to Inverse Tangent (0 deg to +15 deg)</w:t>
            </w:r>
            <w:r w:rsidR="003A3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A12">
              <w:rPr>
                <w:noProof/>
                <w:webHidden/>
              </w:rPr>
              <w:instrText xml:space="preserve"> PAGEREF _Toc396145984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A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F3A" w:rsidRDefault="007E191B">
          <w:r>
            <w:fldChar w:fldCharType="end"/>
          </w:r>
        </w:p>
      </w:sdtContent>
    </w:sdt>
    <w:p w:rsidR="00D37B93" w:rsidRDefault="00D37B93">
      <w:pPr>
        <w:widowControl/>
        <w:rPr>
          <w:rFonts w:cs="Arial"/>
        </w:rPr>
      </w:pPr>
      <w:r>
        <w:rPr>
          <w:rFonts w:cs="Arial"/>
        </w:rPr>
        <w:br w:type="page"/>
      </w:r>
    </w:p>
    <w:p w:rsidR="008678DE" w:rsidRDefault="008678DE" w:rsidP="00D37B93">
      <w:pPr>
        <w:pStyle w:val="Heading2"/>
      </w:pPr>
      <w:bookmarkStart w:id="4" w:name="_Toc396145977"/>
      <w:r>
        <w:lastRenderedPageBreak/>
        <w:t>Introduction</w:t>
      </w:r>
      <w:bookmarkEnd w:id="4"/>
    </w:p>
    <w:p w:rsidR="00225B79" w:rsidRDefault="00225B79" w:rsidP="00225B79">
      <w:pPr>
        <w:pStyle w:val="Heading3"/>
      </w:pPr>
      <w:bookmarkStart w:id="5" w:name="_Toc396145978"/>
      <w:r>
        <w:t>Summary</w:t>
      </w:r>
      <w:bookmarkEnd w:id="5"/>
    </w:p>
    <w:p w:rsidR="00225B79" w:rsidRDefault="00F12682" w:rsidP="00225B79">
      <w:pPr>
        <w:spacing w:before="120" w:after="120"/>
        <w:rPr>
          <w:rFonts w:cs="Arial"/>
        </w:rPr>
      </w:pPr>
      <w:r w:rsidRPr="0067704E">
        <w:rPr>
          <w:rFonts w:cs="Arial"/>
        </w:rPr>
        <w:t xml:space="preserve">This Application Note </w:t>
      </w:r>
      <w:r w:rsidR="00CA3878">
        <w:rPr>
          <w:rFonts w:cs="Arial"/>
        </w:rPr>
        <w:t>documents the functi</w:t>
      </w:r>
      <w:r w:rsidR="002004FC">
        <w:rPr>
          <w:rFonts w:cs="Arial"/>
        </w:rPr>
        <w:t>ons in file approximations.c</w:t>
      </w:r>
      <w:r w:rsidR="00CA3878">
        <w:rPr>
          <w:rFonts w:cs="Arial"/>
        </w:rPr>
        <w:t xml:space="preserve">. These functions implement highly accurate approximations to inverse trigonometry functions </w:t>
      </w:r>
      <w:r w:rsidR="00225B79">
        <w:rPr>
          <w:rFonts w:cs="Arial"/>
        </w:rPr>
        <w:t xml:space="preserve">to reduce the computational overhead of using the </w:t>
      </w:r>
      <w:r w:rsidR="006D504F">
        <w:rPr>
          <w:rFonts w:cs="Arial"/>
        </w:rPr>
        <w:t xml:space="preserve">standard </w:t>
      </w:r>
      <w:r w:rsidR="00225B79">
        <w:rPr>
          <w:rFonts w:cs="Arial"/>
        </w:rPr>
        <w:t xml:space="preserve">C </w:t>
      </w:r>
      <w:r w:rsidR="00066260">
        <w:rPr>
          <w:rFonts w:cs="Arial"/>
        </w:rPr>
        <w:t xml:space="preserve">floating point </w:t>
      </w:r>
      <w:r w:rsidR="00225B79">
        <w:rPr>
          <w:rFonts w:cs="Arial"/>
        </w:rPr>
        <w:t xml:space="preserve">library functions on integer microcontrollers. </w:t>
      </w:r>
      <w:r w:rsidR="002004FC">
        <w:rPr>
          <w:rFonts w:cs="Arial"/>
        </w:rPr>
        <w:t>The</w:t>
      </w:r>
      <w:r w:rsidR="00225B79">
        <w:rPr>
          <w:rFonts w:cs="Arial"/>
        </w:rPr>
        <w:t xml:space="preserve"> </w:t>
      </w:r>
      <w:r w:rsidR="002004FC">
        <w:rPr>
          <w:rFonts w:cs="Arial"/>
        </w:rPr>
        <w:t>result</w:t>
      </w:r>
      <w:r w:rsidR="00225B79">
        <w:rPr>
          <w:rFonts w:cs="Arial"/>
        </w:rPr>
        <w:t xml:space="preserve"> is in degrees rather than radians savi</w:t>
      </w:r>
      <w:r w:rsidR="002004FC">
        <w:rPr>
          <w:rFonts w:cs="Arial"/>
        </w:rPr>
        <w:t>ng an additional multiplication to convert from radians to degrees.</w:t>
      </w:r>
    </w:p>
    <w:p w:rsidR="00091162" w:rsidRDefault="00091162" w:rsidP="00225B79">
      <w:pPr>
        <w:spacing w:before="120" w:after="120"/>
        <w:rPr>
          <w:rFonts w:cs="Arial"/>
        </w:rPr>
      </w:pPr>
      <w:r>
        <w:rPr>
          <w:rFonts w:cs="Arial"/>
        </w:rPr>
        <w:t>The benchmarks in the following table were measured on the Freescale FRDM-KL25Z board which uses a 32 bit ARM M0+ integer core running at 48MHz (giving 48 million clock ticks per second).</w:t>
      </w:r>
    </w:p>
    <w:tbl>
      <w:tblPr>
        <w:tblStyle w:val="TableGrid"/>
        <w:tblW w:w="0" w:type="auto"/>
        <w:tblLook w:val="04A0"/>
      </w:tblPr>
      <w:tblGrid>
        <w:gridCol w:w="3672"/>
        <w:gridCol w:w="3672"/>
      </w:tblGrid>
      <w:tr w:rsidR="00091162" w:rsidRPr="00066260" w:rsidTr="00091162">
        <w:tc>
          <w:tcPr>
            <w:tcW w:w="3672" w:type="dxa"/>
          </w:tcPr>
          <w:p w:rsidR="00091162" w:rsidRPr="00066260" w:rsidRDefault="00091162" w:rsidP="00225B79">
            <w:pPr>
              <w:spacing w:before="120" w:after="120"/>
              <w:rPr>
                <w:rFonts w:cs="Arial"/>
                <w:b/>
              </w:rPr>
            </w:pPr>
            <w:r w:rsidRPr="00066260">
              <w:rPr>
                <w:rFonts w:cs="Arial"/>
                <w:b/>
              </w:rPr>
              <w:t>C99 library function</w:t>
            </w:r>
          </w:p>
        </w:tc>
        <w:tc>
          <w:tcPr>
            <w:tcW w:w="3672" w:type="dxa"/>
          </w:tcPr>
          <w:p w:rsidR="00091162" w:rsidRPr="00066260" w:rsidRDefault="00091162" w:rsidP="00225B79">
            <w:pPr>
              <w:spacing w:before="120" w:after="120"/>
              <w:rPr>
                <w:rFonts w:cs="Arial"/>
                <w:b/>
              </w:rPr>
            </w:pPr>
            <w:r w:rsidRPr="00066260">
              <w:rPr>
                <w:rFonts w:cs="Arial"/>
                <w:b/>
              </w:rPr>
              <w:t>approximations.c</w:t>
            </w:r>
          </w:p>
        </w:tc>
      </w:tr>
      <w:tr w:rsidR="00091162" w:rsidTr="00091162">
        <w:tc>
          <w:tcPr>
            <w:tcW w:w="3672" w:type="dxa"/>
          </w:tcPr>
          <w:p w:rsidR="00091162" w:rsidRDefault="00091162" w:rsidP="00225B7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float asinf(float x)</w:t>
            </w:r>
          </w:p>
          <w:p w:rsidR="00091162" w:rsidRDefault="00091162" w:rsidP="00091162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4000-6000 clock ticks</w:t>
            </w:r>
          </w:p>
        </w:tc>
        <w:tc>
          <w:tcPr>
            <w:tcW w:w="3672" w:type="dxa"/>
          </w:tcPr>
          <w:p w:rsidR="00091162" w:rsidRDefault="00091162" w:rsidP="00091162">
            <w:pPr>
              <w:pStyle w:val="Paragraph"/>
              <w:rPr>
                <w:rFonts w:cs="Arial"/>
              </w:rPr>
            </w:pPr>
            <w:r>
              <w:rPr>
                <w:rFonts w:cs="Arial"/>
              </w:rPr>
              <w:t>float fasin_deg(float x)</w:t>
            </w:r>
          </w:p>
          <w:p w:rsidR="00091162" w:rsidRDefault="00091162" w:rsidP="00225B7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3000-4000 clock ticks</w:t>
            </w:r>
          </w:p>
        </w:tc>
      </w:tr>
      <w:tr w:rsidR="00091162" w:rsidTr="00091162">
        <w:tc>
          <w:tcPr>
            <w:tcW w:w="3672" w:type="dxa"/>
          </w:tcPr>
          <w:p w:rsidR="00091162" w:rsidRDefault="00091162" w:rsidP="00225B7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float acosf(float x)</w:t>
            </w:r>
          </w:p>
          <w:p w:rsidR="00091162" w:rsidRDefault="00091162" w:rsidP="00091162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4000-6000 clock ticks</w:t>
            </w:r>
          </w:p>
        </w:tc>
        <w:tc>
          <w:tcPr>
            <w:tcW w:w="3672" w:type="dxa"/>
          </w:tcPr>
          <w:p w:rsidR="00091162" w:rsidRDefault="00091162" w:rsidP="00091162">
            <w:pPr>
              <w:pStyle w:val="Paragraph"/>
              <w:rPr>
                <w:rFonts w:cs="Arial"/>
              </w:rPr>
            </w:pPr>
            <w:r w:rsidRPr="00CA3878">
              <w:rPr>
                <w:rFonts w:cs="Arial"/>
              </w:rPr>
              <w:t>float facos_deg(float x)</w:t>
            </w:r>
          </w:p>
          <w:p w:rsidR="00091162" w:rsidRDefault="00091162" w:rsidP="00091162">
            <w:pPr>
              <w:pStyle w:val="Paragraph"/>
              <w:rPr>
                <w:rFonts w:cs="Arial"/>
              </w:rPr>
            </w:pPr>
            <w:r>
              <w:rPr>
                <w:rFonts w:cs="Arial"/>
              </w:rPr>
              <w:t>3000-4000 clock ticks</w:t>
            </w:r>
          </w:p>
        </w:tc>
      </w:tr>
      <w:tr w:rsidR="00091162" w:rsidTr="00091162">
        <w:tc>
          <w:tcPr>
            <w:tcW w:w="3672" w:type="dxa"/>
          </w:tcPr>
          <w:p w:rsidR="00091162" w:rsidRDefault="00091162" w:rsidP="00225B7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float atanf(float x)</w:t>
            </w:r>
          </w:p>
          <w:p w:rsidR="00091162" w:rsidRDefault="00091162" w:rsidP="00091162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3800-4800 clock ticks</w:t>
            </w:r>
          </w:p>
        </w:tc>
        <w:tc>
          <w:tcPr>
            <w:tcW w:w="3672" w:type="dxa"/>
          </w:tcPr>
          <w:p w:rsidR="00091162" w:rsidRDefault="00091162" w:rsidP="00091162">
            <w:pPr>
              <w:pStyle w:val="Paragraph"/>
              <w:rPr>
                <w:rFonts w:cs="Arial"/>
              </w:rPr>
            </w:pPr>
            <w:r w:rsidRPr="00CA3878">
              <w:rPr>
                <w:rFonts w:cs="Arial"/>
              </w:rPr>
              <w:t>float fatan_deg(float x)</w:t>
            </w:r>
          </w:p>
          <w:p w:rsidR="00091162" w:rsidRDefault="00091162" w:rsidP="00091162">
            <w:pPr>
              <w:pStyle w:val="Paragraph"/>
              <w:rPr>
                <w:rFonts w:cs="Arial"/>
              </w:rPr>
            </w:pPr>
            <w:r>
              <w:rPr>
                <w:rFonts w:cs="Arial"/>
              </w:rPr>
              <w:t>1900-3500 clock ticks</w:t>
            </w:r>
          </w:p>
        </w:tc>
      </w:tr>
    </w:tbl>
    <w:p w:rsidR="00225B79" w:rsidRDefault="00225B79" w:rsidP="00225B79">
      <w:pPr>
        <w:spacing w:before="120" w:after="120"/>
        <w:rPr>
          <w:rFonts w:cs="Arial"/>
        </w:rPr>
      </w:pPr>
    </w:p>
    <w:p w:rsidR="00225B79" w:rsidRDefault="001477C9" w:rsidP="00225B79">
      <w:pPr>
        <w:pStyle w:val="Heading3"/>
      </w:pPr>
      <w:bookmarkStart w:id="6" w:name="_Toc396145979"/>
      <w:r>
        <w:t>Functions</w:t>
      </w:r>
      <w:bookmarkEnd w:id="6"/>
    </w:p>
    <w:tbl>
      <w:tblPr>
        <w:tblStyle w:val="TableGrid"/>
        <w:tblW w:w="0" w:type="auto"/>
        <w:tblLook w:val="04A0"/>
      </w:tblPr>
      <w:tblGrid>
        <w:gridCol w:w="11016"/>
      </w:tblGrid>
      <w:tr w:rsidR="00896D87" w:rsidTr="00896D87">
        <w:tc>
          <w:tcPr>
            <w:tcW w:w="11016" w:type="dxa"/>
          </w:tcPr>
          <w:p w:rsidR="00896D87" w:rsidRDefault="00896D87" w:rsidP="000B417C">
            <w:pPr>
              <w:pStyle w:val="Paragraph"/>
              <w:rPr>
                <w:rFonts w:cs="Arial"/>
              </w:rPr>
            </w:pPr>
            <w:r w:rsidRPr="00CA3878">
              <w:rPr>
                <w:rFonts w:cs="Arial"/>
              </w:rPr>
              <w:t>float fasin_deg(float x);</w:t>
            </w:r>
          </w:p>
          <w:p w:rsidR="00896D87" w:rsidRDefault="00896D87" w:rsidP="000B417C">
            <w:pPr>
              <w:pStyle w:val="Paragraph"/>
            </w:pPr>
            <w:r>
              <w:rPr>
                <w:rFonts w:cs="Arial"/>
              </w:rPr>
              <w:t>Inverse sine function (deg) range -90 deg to 90 deg</w:t>
            </w:r>
          </w:p>
        </w:tc>
      </w:tr>
      <w:tr w:rsidR="00896D87" w:rsidTr="00896D87">
        <w:tc>
          <w:tcPr>
            <w:tcW w:w="11016" w:type="dxa"/>
          </w:tcPr>
          <w:p w:rsidR="00896D87" w:rsidRDefault="00896D87" w:rsidP="000B417C">
            <w:pPr>
              <w:pStyle w:val="Paragraph"/>
              <w:rPr>
                <w:rFonts w:cs="Arial"/>
              </w:rPr>
            </w:pPr>
            <w:r w:rsidRPr="00CA3878">
              <w:rPr>
                <w:rFonts w:cs="Arial"/>
              </w:rPr>
              <w:t>float facos_deg(float x);</w:t>
            </w:r>
          </w:p>
          <w:p w:rsidR="00896D87" w:rsidRDefault="00896D87" w:rsidP="000B417C">
            <w:pPr>
              <w:pStyle w:val="Paragraph"/>
            </w:pPr>
            <w:r>
              <w:rPr>
                <w:rFonts w:cs="Arial"/>
              </w:rPr>
              <w:t>Inverse cosine function (deg) range 0 deg to 180 deg</w:t>
            </w:r>
          </w:p>
        </w:tc>
      </w:tr>
      <w:tr w:rsidR="00896D87" w:rsidTr="00896D87">
        <w:tc>
          <w:tcPr>
            <w:tcW w:w="11016" w:type="dxa"/>
          </w:tcPr>
          <w:p w:rsidR="00896D87" w:rsidRDefault="00896D87" w:rsidP="000B417C">
            <w:pPr>
              <w:pStyle w:val="Paragraph"/>
              <w:rPr>
                <w:rFonts w:cs="Arial"/>
              </w:rPr>
            </w:pPr>
            <w:r w:rsidRPr="00CA3878">
              <w:rPr>
                <w:rFonts w:cs="Arial"/>
              </w:rPr>
              <w:t>float fatan_deg(float x);</w:t>
            </w:r>
          </w:p>
          <w:p w:rsidR="00896D87" w:rsidRDefault="00896D87" w:rsidP="000B417C">
            <w:pPr>
              <w:pStyle w:val="Paragraph"/>
            </w:pPr>
            <w:r>
              <w:rPr>
                <w:rFonts w:cs="Arial"/>
              </w:rPr>
              <w:t>Inverse arctangent (deg) range -90 deg to 90 deg</w:t>
            </w:r>
          </w:p>
        </w:tc>
      </w:tr>
      <w:tr w:rsidR="00896D87" w:rsidTr="00896D87">
        <w:tc>
          <w:tcPr>
            <w:tcW w:w="11016" w:type="dxa"/>
          </w:tcPr>
          <w:p w:rsidR="00896D87" w:rsidRDefault="00896D87" w:rsidP="000B417C">
            <w:pPr>
              <w:pStyle w:val="Paragraph"/>
              <w:rPr>
                <w:rFonts w:cs="Arial"/>
              </w:rPr>
            </w:pPr>
            <w:r w:rsidRPr="00CA3878">
              <w:rPr>
                <w:rFonts w:cs="Arial"/>
              </w:rPr>
              <w:t>float fatan2_deg(float y, float x);</w:t>
            </w:r>
          </w:p>
          <w:p w:rsidR="00896D87" w:rsidRDefault="00896D87" w:rsidP="000B417C">
            <w:pPr>
              <w:pStyle w:val="Paragraph"/>
            </w:pPr>
            <w:r>
              <w:rPr>
                <w:rFonts w:cs="Arial"/>
              </w:rPr>
              <w:t>Inverse arctangent (deg) range -180 deg to 180 deg</w:t>
            </w:r>
          </w:p>
        </w:tc>
      </w:tr>
      <w:tr w:rsidR="00896D87" w:rsidTr="00896D87">
        <w:tc>
          <w:tcPr>
            <w:tcW w:w="11016" w:type="dxa"/>
          </w:tcPr>
          <w:p w:rsidR="00896D87" w:rsidRDefault="00896D87" w:rsidP="000B417C">
            <w:pPr>
              <w:pStyle w:val="Paragraph"/>
              <w:rPr>
                <w:rFonts w:cs="Arial"/>
              </w:rPr>
            </w:pPr>
            <w:r w:rsidRPr="00CA3878">
              <w:rPr>
                <w:rFonts w:cs="Arial"/>
              </w:rPr>
              <w:t>float fatan_15deg(float x);</w:t>
            </w:r>
          </w:p>
          <w:p w:rsidR="00896D87" w:rsidRDefault="00896D87" w:rsidP="000B417C">
            <w:pPr>
              <w:pStyle w:val="Paragraph"/>
            </w:pPr>
            <w:r>
              <w:rPr>
                <w:rFonts w:cs="Arial"/>
              </w:rPr>
              <w:t>Inverse arctangent for range -15 deg to +15 deg only</w:t>
            </w:r>
          </w:p>
        </w:tc>
      </w:tr>
    </w:tbl>
    <w:p w:rsidR="00896D87" w:rsidRDefault="00896D87" w:rsidP="000B417C">
      <w:pPr>
        <w:pStyle w:val="Paragraph"/>
      </w:pPr>
    </w:p>
    <w:p w:rsidR="004768A5" w:rsidRDefault="004768A5" w:rsidP="00707A1D">
      <w:pPr>
        <w:spacing w:before="120" w:after="120"/>
        <w:ind w:left="284" w:hanging="284"/>
        <w:rPr>
          <w:rFonts w:cs="Arial"/>
        </w:rPr>
      </w:pPr>
    </w:p>
    <w:p w:rsidR="004768A5" w:rsidRDefault="004768A5" w:rsidP="00707A1D">
      <w:pPr>
        <w:spacing w:before="120" w:after="120"/>
        <w:ind w:left="284" w:hanging="284"/>
        <w:rPr>
          <w:rFonts w:cs="Arial"/>
        </w:rPr>
      </w:pPr>
    </w:p>
    <w:p w:rsidR="001477C9" w:rsidRDefault="00F33C4A" w:rsidP="001477C9">
      <w:pPr>
        <w:pStyle w:val="Heading2"/>
      </w:pPr>
      <w:r>
        <w:rPr>
          <w:rFonts w:cs="Arial"/>
        </w:rPr>
        <w:br w:type="page"/>
      </w:r>
      <w:bookmarkStart w:id="7" w:name="_Toc396145980"/>
      <w:r w:rsidR="001477C9">
        <w:lastRenderedPageBreak/>
        <w:t>Mathematics</w:t>
      </w:r>
      <w:bookmarkEnd w:id="7"/>
    </w:p>
    <w:p w:rsidR="00FC6268" w:rsidRDefault="00FC6268" w:rsidP="00FC6268">
      <w:pPr>
        <w:pStyle w:val="Heading3"/>
      </w:pPr>
      <w:bookmarkStart w:id="8" w:name="_Toc396145981"/>
      <w:r>
        <w:t>Approximation to Inverse Sine (-90 deg to +90 deg)</w:t>
      </w:r>
      <w:bookmarkEnd w:id="8"/>
    </w:p>
    <w:p w:rsidR="00FC6268" w:rsidRDefault="007B5AA0" w:rsidP="00FC6268">
      <w:pPr>
        <w:pStyle w:val="Paragraph"/>
        <w:rPr>
          <w:color w:val="auto"/>
        </w:rPr>
      </w:pPr>
      <w:r>
        <w:t>F</w:t>
      </w:r>
      <w:r w:rsidR="00B57D75">
        <w:t xml:space="preserve">unction </w:t>
      </w:r>
      <w:r w:rsidR="00B57D75" w:rsidRPr="00B57D75">
        <w:t xml:space="preserve">fasin_deg </w:t>
      </w:r>
      <w:r w:rsidR="008F3621">
        <w:t>computes</w:t>
      </w:r>
      <w:r w:rsidR="00FC6268">
        <w:t xml:space="preserve"> the inverse sine of </w:t>
      </w:r>
      <m:oMath>
        <m:r>
          <w:rPr>
            <w:rFonts w:ascii="Cambria Math" w:hAnsi="Cambria Math"/>
            <w:color w:val="auto"/>
          </w:rPr>
          <m:t>x</m:t>
        </m:r>
      </m:oMath>
      <w:r w:rsidR="00FC6268">
        <w:t xml:space="preserve"> as the inverse tangent of the </w:t>
      </w:r>
      <w:r w:rsidR="008F3621">
        <w:t xml:space="preserve">new </w:t>
      </w:r>
      <w:r w:rsidR="00FC6268">
        <w:t xml:space="preserve">argument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auto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p>
              </m:e>
            </m:rad>
          </m:den>
        </m:f>
      </m:oMath>
      <w:r w:rsidR="00FC6268">
        <w:rPr>
          <w:color w:val="auto"/>
        </w:rPr>
        <w:t>.</w:t>
      </w:r>
      <w:r w:rsidR="00C3535D">
        <w:rPr>
          <w:color w:val="auto"/>
        </w:rPr>
        <w:t xml:space="preserve"> The overhead of the square root and division is still less than the overhead of the standard C inverse sine function.</w:t>
      </w:r>
    </w:p>
    <w:p w:rsidR="008924F5" w:rsidRDefault="008924F5" w:rsidP="008924F5">
      <w:pPr>
        <w:widowControl/>
        <w:tabs>
          <w:tab w:val="left" w:pos="9639"/>
        </w:tabs>
        <w:rPr>
          <w:rFonts w:cs="Arial"/>
          <w:color w:val="auto"/>
        </w:rPr>
      </w:pPr>
      <w:r>
        <w:rPr>
          <w:rFonts w:cs="Arial"/>
          <w:color w:val="auto"/>
        </w:rPr>
        <w:t xml:space="preserve">Putting </w:t>
      </w:r>
      <m:oMath>
        <m:r>
          <w:rPr>
            <w:rFonts w:ascii="Cambria Math" w:hAnsi="Cambria Math" w:cs="Arial"/>
            <w:color w:val="auto"/>
          </w:rPr>
          <m:t>x=</m:t>
        </m:r>
        <m:r>
          <w:rPr>
            <w:rFonts w:ascii="Cambria Math" w:hAnsi="Cambria Math"/>
            <w:color w:val="auto"/>
          </w:rPr>
          <m:t>sinθ</m:t>
        </m:r>
      </m:oMath>
      <w:r>
        <w:rPr>
          <w:rFonts w:cs="Arial"/>
          <w:color w:val="auto"/>
        </w:rPr>
        <w:t xml:space="preserve"> into the definition of the tangent gives:</w:t>
      </w:r>
    </w:p>
    <w:p w:rsidR="008924F5" w:rsidRDefault="008924F5" w:rsidP="008924F5">
      <w:pPr>
        <w:widowControl/>
        <w:tabs>
          <w:tab w:val="left" w:pos="9639"/>
        </w:tabs>
        <w:rPr>
          <w:rFonts w:cs="Arial"/>
          <w:color w:val="auto"/>
        </w:rPr>
      </w:pPr>
    </w:p>
    <w:p w:rsidR="008924F5" w:rsidRDefault="008924F5" w:rsidP="008924F5">
      <w:pPr>
        <w:widowControl/>
        <w:tabs>
          <w:tab w:val="left" w:pos="9639"/>
        </w:tabs>
        <w:rPr>
          <w:rFonts w:cs="Arial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tanθ=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sinθ</m:t>
              </m:r>
            </m:num>
            <m:den>
              <m:r>
                <w:rPr>
                  <w:rFonts w:ascii="Cambria Math" w:hAnsi="Cambria Math"/>
                  <w:color w:val="auto"/>
                </w:rPr>
                <m:t>cosθ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auto"/>
            </w:rPr>
            <m:t>⇒θ=</m:t>
          </m:r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sin</m:t>
              </m:r>
            </m:e>
            <m:sup>
              <m:r>
                <w:rPr>
                  <w:rFonts w:ascii="Cambria Math" w:hAnsi="Cambria Math"/>
                  <w:color w:val="auto"/>
                </w:rPr>
                <m:t>-1</m:t>
              </m:r>
            </m:sup>
          </m:sSup>
          <m:r>
            <w:rPr>
              <w:rFonts w:ascii="Cambria Math" w:hAnsi="Cambria Math"/>
              <w:color w:val="auto"/>
            </w:rPr>
            <m:t>x</m:t>
          </m:r>
          <m:r>
            <w:rPr>
              <w:rFonts w:ascii="Cambria Math" w:hAnsi="Cambria Math" w:cs="Arial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tan</m:t>
              </m:r>
            </m:e>
            <m:sup>
              <m:r>
                <w:rPr>
                  <w:rFonts w:ascii="Cambria Math" w:hAnsi="Cambria Math"/>
                  <w:color w:val="auto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8924F5" w:rsidRPr="000B417C" w:rsidRDefault="00687EFF" w:rsidP="008924F5">
      <w:pPr>
        <w:pStyle w:val="Paragraph"/>
        <w:tabs>
          <w:tab w:val="left" w:pos="9639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ab/>
        <w:t>Eq 2.</w:t>
      </w:r>
      <w:r w:rsidR="007B5AA0">
        <w:rPr>
          <w:rFonts w:eastAsiaTheme="minorEastAsia"/>
          <w:color w:val="auto"/>
        </w:rPr>
        <w:t>1</w:t>
      </w:r>
      <w:r>
        <w:rPr>
          <w:rFonts w:eastAsiaTheme="minorEastAsia"/>
          <w:color w:val="auto"/>
        </w:rPr>
        <w:t>.1</w:t>
      </w:r>
    </w:p>
    <w:p w:rsidR="008924F5" w:rsidRDefault="008924F5" w:rsidP="00FC6268">
      <w:pPr>
        <w:pStyle w:val="Paragraph"/>
        <w:rPr>
          <w:color w:val="auto"/>
        </w:rPr>
      </w:pPr>
    </w:p>
    <w:p w:rsidR="00FC6268" w:rsidRDefault="00FC6268" w:rsidP="00FC6268">
      <w:pPr>
        <w:pStyle w:val="Heading3"/>
      </w:pPr>
      <w:bookmarkStart w:id="9" w:name="_Toc396145982"/>
      <w:r>
        <w:t>Approximation to Inverse Cosine</w:t>
      </w:r>
      <w:r w:rsidR="00C3535D">
        <w:t xml:space="preserve"> (</w:t>
      </w:r>
      <w:r>
        <w:t>0 deg to +</w:t>
      </w:r>
      <w:r w:rsidR="00C3535D">
        <w:t>18</w:t>
      </w:r>
      <w:r>
        <w:t>0 deg)</w:t>
      </w:r>
      <w:bookmarkEnd w:id="9"/>
    </w:p>
    <w:p w:rsidR="00FC6268" w:rsidRDefault="007B5AA0" w:rsidP="00FC6268">
      <w:pPr>
        <w:pStyle w:val="Paragraph"/>
        <w:rPr>
          <w:color w:val="auto"/>
        </w:rPr>
      </w:pPr>
      <w:r>
        <w:t>F</w:t>
      </w:r>
      <w:r w:rsidR="00B57D75">
        <w:t xml:space="preserve">unction </w:t>
      </w:r>
      <w:r>
        <w:t>facos</w:t>
      </w:r>
      <w:r w:rsidR="00B57D75" w:rsidRPr="00B57D75">
        <w:t xml:space="preserve">_deg </w:t>
      </w:r>
      <w:r w:rsidR="00FC6268">
        <w:t xml:space="preserve">allows the inverse </w:t>
      </w:r>
      <w:r w:rsidR="00C3535D">
        <w:t>cosine</w:t>
      </w:r>
      <w:r w:rsidR="00FC6268">
        <w:t xml:space="preserve"> of </w:t>
      </w:r>
      <m:oMath>
        <m:r>
          <w:rPr>
            <w:rFonts w:ascii="Cambria Math" w:hAnsi="Cambria Math"/>
            <w:color w:val="auto"/>
          </w:rPr>
          <m:t>x</m:t>
        </m:r>
      </m:oMath>
      <w:r w:rsidR="00FC6268">
        <w:t xml:space="preserve"> to be determined as the inverse tangent of the </w:t>
      </w:r>
      <w:r w:rsidR="008F3621">
        <w:t xml:space="preserve">new </w:t>
      </w:r>
      <w:r w:rsidR="00FC6268">
        <w:t xml:space="preserve">argument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auto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color w:val="auto"/>
              </w:rPr>
              <m:t>x</m:t>
            </m:r>
          </m:den>
        </m:f>
      </m:oMath>
      <w:r w:rsidR="00FC6268">
        <w:rPr>
          <w:color w:val="auto"/>
        </w:rPr>
        <w:t>.</w:t>
      </w:r>
      <w:r w:rsidR="00C3535D">
        <w:rPr>
          <w:color w:val="auto"/>
        </w:rPr>
        <w:t xml:space="preserve"> </w:t>
      </w:r>
      <w:r w:rsidR="00B57D75">
        <w:rPr>
          <w:color w:val="auto"/>
        </w:rPr>
        <w:t>Since the inverse tangent returns an angle in the range -90</w:t>
      </w:r>
      <w:r w:rsidR="00B57D75" w:rsidRPr="00C3535D">
        <w:rPr>
          <w:color w:val="auto"/>
          <w:vertAlign w:val="superscript"/>
        </w:rPr>
        <w:t>o</w:t>
      </w:r>
      <w:r w:rsidR="00B57D75">
        <w:rPr>
          <w:color w:val="auto"/>
        </w:rPr>
        <w:t xml:space="preserve"> to +90</w:t>
      </w:r>
      <w:r w:rsidR="00B57D75" w:rsidRPr="00C3535D">
        <w:rPr>
          <w:color w:val="auto"/>
          <w:vertAlign w:val="superscript"/>
        </w:rPr>
        <w:t>o</w:t>
      </w:r>
      <w:r w:rsidR="00B57D75">
        <w:rPr>
          <w:color w:val="auto"/>
        </w:rPr>
        <w:t xml:space="preserve">, </w:t>
      </w:r>
      <w:r w:rsidR="00C3535D">
        <w:rPr>
          <w:color w:val="auto"/>
        </w:rPr>
        <w:t>180</w:t>
      </w:r>
      <w:r w:rsidR="00B57D75" w:rsidRPr="00C3535D">
        <w:rPr>
          <w:color w:val="auto"/>
          <w:vertAlign w:val="superscript"/>
        </w:rPr>
        <w:t>o</w:t>
      </w:r>
      <w:r w:rsidR="00C3535D">
        <w:rPr>
          <w:color w:val="auto"/>
        </w:rPr>
        <w:t xml:space="preserve"> is added </w:t>
      </w:r>
      <w:r w:rsidR="00B57D75">
        <w:rPr>
          <w:color w:val="auto"/>
        </w:rPr>
        <w:t xml:space="preserve">if the argument is negative to give the inverse cosine in the range </w:t>
      </w:r>
      <w:r w:rsidR="00C3535D">
        <w:rPr>
          <w:color w:val="auto"/>
        </w:rPr>
        <w:t>0</w:t>
      </w:r>
      <w:r w:rsidR="00C3535D" w:rsidRPr="00C3535D">
        <w:rPr>
          <w:color w:val="auto"/>
          <w:vertAlign w:val="superscript"/>
        </w:rPr>
        <w:t>o</w:t>
      </w:r>
      <w:r w:rsidR="00C3535D">
        <w:rPr>
          <w:color w:val="auto"/>
        </w:rPr>
        <w:t xml:space="preserve"> to 180</w:t>
      </w:r>
      <w:r w:rsidR="00C3535D" w:rsidRPr="00C3535D">
        <w:rPr>
          <w:color w:val="auto"/>
          <w:vertAlign w:val="superscript"/>
        </w:rPr>
        <w:t>o</w:t>
      </w:r>
      <w:r w:rsidR="00C3535D">
        <w:rPr>
          <w:color w:val="auto"/>
        </w:rPr>
        <w:t>.</w:t>
      </w:r>
    </w:p>
    <w:p w:rsidR="008924F5" w:rsidRDefault="008924F5" w:rsidP="008924F5">
      <w:pPr>
        <w:widowControl/>
        <w:tabs>
          <w:tab w:val="left" w:pos="9639"/>
        </w:tabs>
        <w:rPr>
          <w:rFonts w:cs="Arial"/>
          <w:color w:val="auto"/>
        </w:rPr>
      </w:pPr>
      <w:r>
        <w:rPr>
          <w:rFonts w:cs="Arial"/>
          <w:color w:val="auto"/>
        </w:rPr>
        <w:t xml:space="preserve">Putting </w:t>
      </w:r>
      <m:oMath>
        <m:r>
          <w:rPr>
            <w:rFonts w:ascii="Cambria Math" w:hAnsi="Cambria Math" w:cs="Arial"/>
            <w:color w:val="auto"/>
          </w:rPr>
          <m:t>x=</m:t>
        </m:r>
        <m:r>
          <w:rPr>
            <w:rFonts w:ascii="Cambria Math" w:hAnsi="Cambria Math"/>
            <w:color w:val="auto"/>
          </w:rPr>
          <m:t>cosθ</m:t>
        </m:r>
      </m:oMath>
      <w:r>
        <w:rPr>
          <w:rFonts w:cs="Arial"/>
          <w:color w:val="auto"/>
        </w:rPr>
        <w:t xml:space="preserve"> into the definition of the tangent gives.</w:t>
      </w:r>
    </w:p>
    <w:p w:rsidR="008924F5" w:rsidRDefault="008924F5" w:rsidP="008924F5">
      <w:pPr>
        <w:widowControl/>
        <w:tabs>
          <w:tab w:val="left" w:pos="9639"/>
        </w:tabs>
        <w:rPr>
          <w:rFonts w:cs="Arial"/>
          <w:color w:val="auto"/>
        </w:rPr>
      </w:pPr>
    </w:p>
    <w:p w:rsidR="008924F5" w:rsidRDefault="008924F5" w:rsidP="008924F5">
      <w:pPr>
        <w:widowControl/>
        <w:tabs>
          <w:tab w:val="left" w:pos="9639"/>
        </w:tabs>
        <w:rPr>
          <w:rFonts w:cs="Arial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tanθ=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sinθ</m:t>
              </m:r>
            </m:num>
            <m:den>
              <m:r>
                <w:rPr>
                  <w:rFonts w:ascii="Cambria Math" w:hAnsi="Cambria Math"/>
                  <w:color w:val="auto"/>
                </w:rPr>
                <m:t>cosθ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auto"/>
                </w:rPr>
                <m:t>x</m:t>
              </m:r>
            </m:den>
          </m:f>
          <m:r>
            <w:rPr>
              <w:rFonts w:ascii="Cambria Math" w:hAnsi="Cambria Math"/>
              <w:color w:val="auto"/>
            </w:rPr>
            <m:t>⇒θ=</m:t>
          </m:r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cos</m:t>
              </m:r>
            </m:e>
            <m:sup>
              <m:r>
                <w:rPr>
                  <w:rFonts w:ascii="Cambria Math" w:hAnsi="Cambria Math"/>
                  <w:color w:val="auto"/>
                </w:rPr>
                <m:t>-1</m:t>
              </m:r>
            </m:sup>
          </m:sSup>
          <m:r>
            <w:rPr>
              <w:rFonts w:ascii="Cambria Math" w:hAnsi="Cambria Math"/>
              <w:color w:val="auto"/>
            </w:rPr>
            <m:t>x</m:t>
          </m:r>
          <m:r>
            <w:rPr>
              <w:rFonts w:ascii="Cambria Math" w:hAnsi="Cambria Math" w:cs="Arial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tan</m:t>
              </m:r>
            </m:e>
            <m:sup>
              <m:r>
                <w:rPr>
                  <w:rFonts w:ascii="Cambria Math" w:hAnsi="Cambria Math"/>
                  <w:color w:val="auto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den>
              </m:f>
            </m:e>
          </m:d>
        </m:oMath>
      </m:oMathPara>
    </w:p>
    <w:p w:rsidR="008924F5" w:rsidRPr="000B417C" w:rsidRDefault="00687EFF" w:rsidP="008924F5">
      <w:pPr>
        <w:pStyle w:val="Paragraph"/>
        <w:tabs>
          <w:tab w:val="left" w:pos="9639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ab/>
        <w:t>Eq 2.</w:t>
      </w:r>
      <w:r w:rsidR="007B5AA0">
        <w:rPr>
          <w:rFonts w:eastAsiaTheme="minorEastAsia"/>
          <w:color w:val="auto"/>
        </w:rPr>
        <w:t>2</w:t>
      </w:r>
      <w:r>
        <w:rPr>
          <w:rFonts w:eastAsiaTheme="minorEastAsia"/>
          <w:color w:val="auto"/>
        </w:rPr>
        <w:t>.1</w:t>
      </w:r>
    </w:p>
    <w:p w:rsidR="008924F5" w:rsidRDefault="008924F5" w:rsidP="00FC6268">
      <w:pPr>
        <w:pStyle w:val="Paragraph"/>
        <w:rPr>
          <w:color w:val="auto"/>
        </w:rPr>
      </w:pPr>
    </w:p>
    <w:p w:rsidR="008924F5" w:rsidRDefault="008924F5" w:rsidP="008924F5">
      <w:pPr>
        <w:pStyle w:val="Heading3"/>
      </w:pPr>
      <w:bookmarkStart w:id="10" w:name="_Toc396145983"/>
      <w:r>
        <w:t>Approximation to Inverse Tangent (-90 deg to +90 deg)</w:t>
      </w:r>
      <w:bookmarkEnd w:id="10"/>
    </w:p>
    <w:p w:rsidR="008924F5" w:rsidRPr="00FC6268" w:rsidRDefault="008924F5" w:rsidP="008924F5">
      <w:pPr>
        <w:pStyle w:val="Paragraph"/>
        <w:rPr>
          <w:color w:val="auto"/>
        </w:rPr>
      </w:pPr>
      <w:r>
        <w:t xml:space="preserve">The general inverse tangent </w:t>
      </w:r>
      <w:r w:rsidR="00687EFF">
        <w:t xml:space="preserve">for angles in the range </w:t>
      </w:r>
      <w:r w:rsidR="00687EFF">
        <w:rPr>
          <w:color w:val="auto"/>
        </w:rPr>
        <w:t>-90</w:t>
      </w:r>
      <w:r w:rsidR="00687EFF" w:rsidRPr="00C3535D">
        <w:rPr>
          <w:color w:val="auto"/>
          <w:vertAlign w:val="superscript"/>
        </w:rPr>
        <w:t>o</w:t>
      </w:r>
      <w:r w:rsidR="00687EFF">
        <w:rPr>
          <w:color w:val="auto"/>
        </w:rPr>
        <w:t xml:space="preserve"> to +90</w:t>
      </w:r>
      <w:r w:rsidR="00687EFF" w:rsidRPr="00C3535D">
        <w:rPr>
          <w:color w:val="auto"/>
          <w:vertAlign w:val="superscript"/>
        </w:rPr>
        <w:t>o</w:t>
      </w:r>
      <w:r w:rsidR="00687EFF">
        <w:t xml:space="preserve"> is </w:t>
      </w:r>
      <w:r w:rsidR="00B87423">
        <w:t>computed in function fatan</w:t>
      </w:r>
      <w:r w:rsidR="00B87423" w:rsidRPr="00B57D75">
        <w:t xml:space="preserve">_deg </w:t>
      </w:r>
      <w:r w:rsidR="00B87423">
        <w:t xml:space="preserve">which </w:t>
      </w:r>
      <w:r w:rsidR="00687EFF">
        <w:t xml:space="preserve">successively </w:t>
      </w:r>
      <w:r w:rsidR="00B87423">
        <w:t>maps its argument to</w:t>
      </w:r>
      <w:r w:rsidR="00687EFF">
        <w:t xml:space="preserve"> the inverse tangent of an angle in the range </w:t>
      </w:r>
      <w:r w:rsidR="00687EFF">
        <w:rPr>
          <w:color w:val="auto"/>
        </w:rPr>
        <w:t>0</w:t>
      </w:r>
      <w:r w:rsidR="00687EFF" w:rsidRPr="00C3535D">
        <w:rPr>
          <w:color w:val="auto"/>
          <w:vertAlign w:val="superscript"/>
        </w:rPr>
        <w:t>o</w:t>
      </w:r>
      <w:r w:rsidR="00687EFF">
        <w:rPr>
          <w:color w:val="auto"/>
        </w:rPr>
        <w:t xml:space="preserve"> to +15</w:t>
      </w:r>
      <w:r w:rsidR="00687EFF" w:rsidRPr="00C3535D">
        <w:rPr>
          <w:color w:val="auto"/>
          <w:vertAlign w:val="superscript"/>
        </w:rPr>
        <w:t>o</w:t>
      </w:r>
      <w:r w:rsidR="00687EFF">
        <w:t>.</w:t>
      </w:r>
    </w:p>
    <w:p w:rsidR="00970C1F" w:rsidRDefault="00171A47" w:rsidP="001477C9">
      <w:pPr>
        <w:pStyle w:val="Paragraph"/>
      </w:pPr>
      <w:r>
        <w:t>Negative arguments are mapped to positive arguments using the identity:</w:t>
      </w:r>
    </w:p>
    <w:p w:rsidR="001477C9" w:rsidRDefault="007E191B" w:rsidP="00A67AEE">
      <w:pPr>
        <w:pStyle w:val="Paragraph"/>
        <w:tabs>
          <w:tab w:val="left" w:pos="9639"/>
        </w:tabs>
      </w:pP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tan</m:t>
            </m:r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-x</m:t>
            </m:r>
          </m:e>
        </m:d>
        <m:r>
          <w:rPr>
            <w:rFonts w:ascii="Cambria Math" w:hAnsi="Cambria Math"/>
            <w:color w:val="auto"/>
          </w:rPr>
          <m:t>=-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tan</m:t>
            </m:r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x</m:t>
            </m:r>
          </m:e>
        </m:d>
      </m:oMath>
      <w:r w:rsidR="00A67AEE">
        <w:rPr>
          <w:color w:val="auto"/>
        </w:rPr>
        <w:tab/>
      </w:r>
      <w:r w:rsidR="007B5AA0">
        <w:rPr>
          <w:color w:val="auto"/>
        </w:rPr>
        <w:t>Eq 2.3</w:t>
      </w:r>
      <w:r w:rsidR="00A67AEE">
        <w:rPr>
          <w:color w:val="auto"/>
        </w:rPr>
        <w:t>.1</w:t>
      </w:r>
    </w:p>
    <w:bookmarkEnd w:id="3"/>
    <w:bookmarkEnd w:id="2"/>
    <w:p w:rsidR="001477C9" w:rsidRDefault="00171A47" w:rsidP="000B417C">
      <w:pPr>
        <w:pStyle w:val="Paragraph"/>
      </w:pPr>
      <w:r>
        <w:t xml:space="preserve">An argument </w:t>
      </w:r>
      <m:oMath>
        <m:r>
          <w:rPr>
            <w:rFonts w:ascii="Cambria Math" w:hAnsi="Cambria Math"/>
            <w:color w:val="auto"/>
          </w:rPr>
          <m:t>x</m:t>
        </m:r>
      </m:oMath>
      <w:r>
        <w:t xml:space="preserve"> greater than 1 (implying an angle above </w:t>
      </w:r>
      <w:r>
        <w:rPr>
          <w:color w:val="auto"/>
        </w:rPr>
        <w:t>+45</w:t>
      </w:r>
      <w:r w:rsidRPr="00C3535D">
        <w:rPr>
          <w:color w:val="auto"/>
          <w:vertAlign w:val="superscript"/>
        </w:rPr>
        <w:t>o</w:t>
      </w:r>
      <w:r>
        <w:t xml:space="preserve">) is mapped to argument less than 1 (implying an angle below </w:t>
      </w:r>
      <w:r>
        <w:rPr>
          <w:color w:val="auto"/>
        </w:rPr>
        <w:t>+45</w:t>
      </w:r>
      <w:r w:rsidRPr="00C3535D">
        <w:rPr>
          <w:color w:val="auto"/>
          <w:vertAlign w:val="superscript"/>
        </w:rPr>
        <w:t>o</w:t>
      </w:r>
      <w:r>
        <w:t>) using the identity:</w:t>
      </w:r>
    </w:p>
    <w:p w:rsidR="00A67AEE" w:rsidRDefault="00A67AEE" w:rsidP="00A67AEE">
      <w:pPr>
        <w:widowControl/>
        <w:tabs>
          <w:tab w:val="left" w:pos="9639"/>
        </w:tabs>
        <w:rPr>
          <w:rFonts w:cs="Arial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tan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auto"/>
                </w:rPr>
                <m:t>-θ</m:t>
              </m:r>
            </m:e>
          </m:d>
          <m:r>
            <w:rPr>
              <w:rFonts w:ascii="Cambria Math" w:hAnsi="Cambria Math" w:cs="Arial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>-θ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>-θ</m:t>
                  </m:r>
                </m:e>
              </m:d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cosθ</m:t>
              </m:r>
            </m:num>
            <m:den>
              <m:r>
                <w:rPr>
                  <w:rFonts w:ascii="Cambria Math" w:hAnsi="Cambria Math"/>
                  <w:color w:val="auto"/>
                </w:rPr>
                <m:t>sinθ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tanθ</m:t>
              </m:r>
            </m:den>
          </m:f>
        </m:oMath>
      </m:oMathPara>
    </w:p>
    <w:p w:rsidR="00A67AEE" w:rsidRPr="00A67AEE" w:rsidRDefault="00A67AEE" w:rsidP="00A67AEE">
      <w:pPr>
        <w:pStyle w:val="Paragraph"/>
        <w:tabs>
          <w:tab w:val="left" w:pos="9639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ab/>
        <w:t>Eq 2.</w:t>
      </w:r>
      <w:r w:rsidR="007B5AA0">
        <w:rPr>
          <w:rFonts w:eastAsiaTheme="minorEastAsia"/>
          <w:color w:val="auto"/>
        </w:rPr>
        <w:t>3</w:t>
      </w:r>
      <w:r>
        <w:rPr>
          <w:rFonts w:eastAsiaTheme="minorEastAsia"/>
          <w:color w:val="auto"/>
        </w:rPr>
        <w:t>.2</w:t>
      </w:r>
    </w:p>
    <w:p w:rsidR="00A67AEE" w:rsidRDefault="00A67AEE" w:rsidP="00A67AEE">
      <w:pPr>
        <w:pStyle w:val="Paragraph"/>
      </w:pPr>
      <w:r>
        <w:t xml:space="preserve">The </w:t>
      </w:r>
      <w:r w:rsidR="008F3621">
        <w:t>new</w:t>
      </w:r>
      <w:r>
        <w:t xml:space="preserve"> argument is then compared with </w:t>
      </w:r>
      <m:oMath>
        <m:r>
          <w:rPr>
            <w:rFonts w:ascii="Cambria Math" w:hAnsi="Cambria Math"/>
            <w:color w:val="auto"/>
          </w:rPr>
          <m:t>tan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15deg</m:t>
            </m:r>
          </m:e>
        </m:d>
      </m:oMath>
      <w:r>
        <w:t>. If the angle is above 15</w:t>
      </w:r>
      <w:r w:rsidRPr="00C3535D">
        <w:rPr>
          <w:color w:val="auto"/>
          <w:vertAlign w:val="superscript"/>
        </w:rPr>
        <w:t>o</w:t>
      </w:r>
      <w:r>
        <w:t xml:space="preserve"> (in the range 15</w:t>
      </w:r>
      <w:r w:rsidRPr="00C3535D">
        <w:rPr>
          <w:color w:val="auto"/>
          <w:vertAlign w:val="superscript"/>
        </w:rPr>
        <w:t>o</w:t>
      </w:r>
      <w:r>
        <w:t xml:space="preserve"> to 45</w:t>
      </w:r>
      <w:r w:rsidRPr="00C3535D">
        <w:rPr>
          <w:color w:val="auto"/>
          <w:vertAlign w:val="superscript"/>
        </w:rPr>
        <w:t>o</w:t>
      </w:r>
      <w:r>
        <w:t xml:space="preserve">) then it is mapped to the range </w:t>
      </w:r>
      <w:r w:rsidR="008F3621">
        <w:t>-15</w:t>
      </w:r>
      <w:r w:rsidRPr="00C3535D">
        <w:rPr>
          <w:color w:val="auto"/>
          <w:vertAlign w:val="superscript"/>
        </w:rPr>
        <w:t>o</w:t>
      </w:r>
      <w:r>
        <w:t xml:space="preserve"> to 15</w:t>
      </w:r>
      <w:r w:rsidRPr="00C3535D">
        <w:rPr>
          <w:color w:val="auto"/>
          <w:vertAlign w:val="superscript"/>
        </w:rPr>
        <w:t>o</w:t>
      </w:r>
      <w:r>
        <w:t xml:space="preserve"> </w:t>
      </w:r>
      <w:r w:rsidR="008F3621">
        <w:t>using the identity</w:t>
      </w:r>
      <w:r>
        <w:t>:</w:t>
      </w:r>
    </w:p>
    <w:p w:rsidR="00A67AEE" w:rsidRDefault="00A67AEE" w:rsidP="00A67AEE">
      <w:pPr>
        <w:widowControl/>
        <w:tabs>
          <w:tab w:val="left" w:pos="9639"/>
        </w:tabs>
        <w:rPr>
          <w:rFonts w:cs="Arial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tan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θ+ϕ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tanθ+tanϕ</m:t>
              </m:r>
            </m:num>
            <m:den>
              <m:r>
                <w:rPr>
                  <w:rFonts w:ascii="Cambria Math" w:hAnsi="Cambria Math"/>
                  <w:color w:val="auto"/>
                </w:rPr>
                <m:t>1-tanθtanϕ</m:t>
              </m:r>
            </m:den>
          </m:f>
        </m:oMath>
      </m:oMathPara>
    </w:p>
    <w:p w:rsidR="00A67AEE" w:rsidRPr="000B417C" w:rsidRDefault="00A67AEE" w:rsidP="00A67AEE">
      <w:pPr>
        <w:pStyle w:val="Paragraph"/>
        <w:tabs>
          <w:tab w:val="left" w:pos="9639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ab/>
        <w:t>Eq 2.</w:t>
      </w:r>
      <w:r w:rsidR="007B5AA0">
        <w:rPr>
          <w:rFonts w:eastAsiaTheme="minorEastAsia"/>
          <w:color w:val="auto"/>
        </w:rPr>
        <w:t>3</w:t>
      </w:r>
      <w:r>
        <w:rPr>
          <w:rFonts w:eastAsiaTheme="minorEastAsia"/>
          <w:color w:val="auto"/>
        </w:rPr>
        <w:t>.3</w:t>
      </w:r>
    </w:p>
    <w:p w:rsidR="00A67AEE" w:rsidRDefault="00A67AEE" w:rsidP="00A67AEE">
      <w:pPr>
        <w:widowControl/>
        <w:tabs>
          <w:tab w:val="left" w:pos="9639"/>
        </w:tabs>
        <w:rPr>
          <w:rFonts w:cs="Arial"/>
          <w:color w:val="auto"/>
        </w:rPr>
      </w:pPr>
      <w:r>
        <w:rPr>
          <w:rFonts w:cs="Arial"/>
          <w:color w:val="auto"/>
        </w:rPr>
        <w:t xml:space="preserve">Substituting </w:t>
      </w:r>
      <m:oMath>
        <m:r>
          <w:rPr>
            <w:rFonts w:ascii="Cambria Math" w:hAnsi="Cambria Math"/>
            <w:color w:val="auto"/>
          </w:rPr>
          <m:t>ϕ=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-π</m:t>
            </m:r>
          </m:num>
          <m:den>
            <m:r>
              <w:rPr>
                <w:rFonts w:ascii="Cambria Math" w:hAnsi="Cambria Math"/>
                <w:color w:val="auto"/>
              </w:rPr>
              <m:t>6</m:t>
            </m:r>
          </m:den>
        </m:f>
        <m:r>
          <w:rPr>
            <w:rFonts w:ascii="Cambria Math" w:hAnsi="Cambria Math"/>
            <w:color w:val="auto"/>
          </w:rPr>
          <m:t xml:space="preserve"> (30 </m:t>
        </m:r>
        <m:r>
          <m:rPr>
            <m:sty m:val="p"/>
          </m:rPr>
          <w:rPr>
            <w:rFonts w:ascii="Cambria Math" w:hAnsi="Cambria Math"/>
            <w:color w:val="auto"/>
          </w:rPr>
          <m:t>deg⁡</m:t>
        </m:r>
        <m:r>
          <w:rPr>
            <w:rFonts w:ascii="Cambria Math" w:hAnsi="Cambria Math"/>
            <w:color w:val="auto"/>
          </w:rPr>
          <m:t>)</m:t>
        </m:r>
      </m:oMath>
      <w:r>
        <w:rPr>
          <w:rFonts w:cs="Arial"/>
          <w:color w:val="auto"/>
        </w:rPr>
        <w:t xml:space="preserve"> gives:</w:t>
      </w:r>
    </w:p>
    <w:p w:rsidR="00A67AEE" w:rsidRDefault="00A67AEE" w:rsidP="00A67AEE">
      <w:pPr>
        <w:widowControl/>
        <w:tabs>
          <w:tab w:val="left" w:pos="9639"/>
        </w:tabs>
        <w:rPr>
          <w:rFonts w:cs="Arial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tan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θ-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tanθ-tan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6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1+tanθtan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6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tanθ-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1+tanθ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auto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auto"/>
                </w:rPr>
                <m:t>tanθ-1</m:t>
              </m:r>
            </m:num>
            <m:den>
              <m:r>
                <w:rPr>
                  <w:rFonts w:ascii="Cambria Math" w:hAnsi="Cambria Math"/>
                  <w:color w:val="auto"/>
                </w:rPr>
                <m:t>tanθ+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auto"/>
                    </w:rPr>
                    <m:t>3</m:t>
                  </m:r>
                </m:e>
              </m:rad>
            </m:den>
          </m:f>
        </m:oMath>
      </m:oMathPara>
    </w:p>
    <w:p w:rsidR="00A67AEE" w:rsidRPr="000B417C" w:rsidRDefault="00A67AEE" w:rsidP="00A67AEE">
      <w:pPr>
        <w:pStyle w:val="Paragraph"/>
        <w:tabs>
          <w:tab w:val="left" w:pos="9639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lastRenderedPageBreak/>
        <w:tab/>
        <w:t>Eq 2.</w:t>
      </w:r>
      <w:r w:rsidR="007B5AA0">
        <w:rPr>
          <w:rFonts w:eastAsiaTheme="minorEastAsia"/>
          <w:color w:val="auto"/>
        </w:rPr>
        <w:t>3</w:t>
      </w:r>
      <w:r>
        <w:rPr>
          <w:rFonts w:eastAsiaTheme="minorEastAsia"/>
          <w:color w:val="auto"/>
        </w:rPr>
        <w:t>.4</w:t>
      </w:r>
    </w:p>
    <w:p w:rsidR="00A67AEE" w:rsidRDefault="00A67AEE" w:rsidP="00A67AEE">
      <w:pPr>
        <w:widowControl/>
        <w:tabs>
          <w:tab w:val="left" w:pos="9639"/>
        </w:tabs>
        <w:rPr>
          <w:rFonts w:cs="Arial"/>
          <w:color w:val="auto"/>
        </w:rPr>
      </w:pPr>
      <w:r>
        <w:rPr>
          <w:rFonts w:cs="Arial"/>
          <w:color w:val="auto"/>
        </w:rPr>
        <w:t xml:space="preserve">With the substitution </w:t>
      </w:r>
      <m:oMath>
        <m:r>
          <w:rPr>
            <w:rFonts w:ascii="Cambria Math" w:hAnsi="Cambria Math" w:cs="Arial"/>
            <w:color w:val="auto"/>
          </w:rPr>
          <m:t>x=</m:t>
        </m:r>
        <m:r>
          <w:rPr>
            <w:rFonts w:ascii="Cambria Math" w:hAnsi="Cambria Math"/>
            <w:color w:val="auto"/>
          </w:rPr>
          <m:t>tanθ</m:t>
        </m:r>
      </m:oMath>
      <w:r>
        <w:rPr>
          <w:rFonts w:cs="Arial"/>
          <w:color w:val="auto"/>
        </w:rPr>
        <w:t>:</w:t>
      </w:r>
    </w:p>
    <w:p w:rsidR="00A67AEE" w:rsidRDefault="00A67AEE" w:rsidP="00A67AEE">
      <w:pPr>
        <w:widowControl/>
        <w:tabs>
          <w:tab w:val="left" w:pos="9639"/>
        </w:tabs>
        <w:rPr>
          <w:rFonts w:cs="Arial"/>
          <w:color w:val="auto"/>
        </w:rPr>
      </w:pPr>
    </w:p>
    <w:p w:rsidR="00A67AEE" w:rsidRDefault="00A67AEE" w:rsidP="00A67AEE">
      <w:pPr>
        <w:widowControl/>
        <w:tabs>
          <w:tab w:val="left" w:pos="9639"/>
        </w:tabs>
        <w:rPr>
          <w:rFonts w:cs="Arial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tan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θ-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x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auto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auto"/>
                </w:rPr>
                <m:t>-1</m:t>
              </m:r>
            </m:num>
            <m:den>
              <m:r>
                <w:rPr>
                  <w:rFonts w:ascii="Cambria Math" w:hAnsi="Cambria Math"/>
                  <w:color w:val="auto"/>
                </w:rPr>
                <m:t>x+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auto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Arial"/>
              <w:color w:val="auto"/>
            </w:rPr>
            <m:t>⇒</m:t>
          </m:r>
          <m:r>
            <w:rPr>
              <w:rFonts w:ascii="Cambria Math" w:hAnsi="Cambria Math"/>
              <w:color w:val="auto"/>
            </w:rPr>
            <m:t>θ=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color w:val="aut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tan</m:t>
              </m:r>
            </m:e>
            <m:sup>
              <m:r>
                <w:rPr>
                  <w:rFonts w:ascii="Cambria Math" w:hAnsi="Cambria Math"/>
                  <w:color w:val="auto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auto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x+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3</m:t>
                      </m:r>
                    </m:e>
                  </m:rad>
                </m:den>
              </m:f>
            </m:e>
          </m:d>
        </m:oMath>
      </m:oMathPara>
    </w:p>
    <w:p w:rsidR="00A67AEE" w:rsidRDefault="00463D52" w:rsidP="00A67AEE">
      <w:pPr>
        <w:pStyle w:val="Paragraph"/>
        <w:tabs>
          <w:tab w:val="left" w:pos="9639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ab/>
        <w:t>Eq 2.</w:t>
      </w:r>
      <w:r w:rsidR="007B5AA0">
        <w:rPr>
          <w:rFonts w:eastAsiaTheme="minorEastAsia"/>
          <w:color w:val="auto"/>
        </w:rPr>
        <w:t>3</w:t>
      </w:r>
      <w:r>
        <w:rPr>
          <w:rFonts w:eastAsiaTheme="minorEastAsia"/>
          <w:color w:val="auto"/>
        </w:rPr>
        <w:t>.5</w:t>
      </w:r>
    </w:p>
    <w:p w:rsidR="007B5AA0" w:rsidRDefault="007B5AA0" w:rsidP="00A67AEE">
      <w:pPr>
        <w:pStyle w:val="Paragraph"/>
        <w:tabs>
          <w:tab w:val="left" w:pos="9639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 xml:space="preserve">Once the inverse tangent is computed in the range </w:t>
      </w:r>
      <w:r w:rsidR="008F3621">
        <w:rPr>
          <w:rFonts w:eastAsiaTheme="minorEastAsia"/>
          <w:color w:val="auto"/>
        </w:rPr>
        <w:t>-15</w:t>
      </w:r>
      <w:r w:rsidRPr="00C3535D">
        <w:rPr>
          <w:color w:val="auto"/>
          <w:vertAlign w:val="superscript"/>
        </w:rPr>
        <w:t>o</w:t>
      </w:r>
      <w:r>
        <w:t xml:space="preserve"> to 15</w:t>
      </w:r>
      <w:r w:rsidRPr="00C3535D">
        <w:rPr>
          <w:color w:val="auto"/>
          <w:vertAlign w:val="superscript"/>
        </w:rPr>
        <w:t>o</w:t>
      </w:r>
      <w:r>
        <w:rPr>
          <w:rFonts w:eastAsiaTheme="minorEastAsia"/>
          <w:color w:val="auto"/>
        </w:rPr>
        <w:t>, the manipulations applied in equations 2.3.1 to 2.3.5 are then reversed to give an angle in the range -9</w:t>
      </w:r>
      <w:r>
        <w:t>0</w:t>
      </w:r>
      <w:r w:rsidRPr="00C3535D">
        <w:rPr>
          <w:color w:val="auto"/>
          <w:vertAlign w:val="superscript"/>
        </w:rPr>
        <w:t>o</w:t>
      </w:r>
      <w:r>
        <w:t xml:space="preserve"> to 90</w:t>
      </w:r>
      <w:r w:rsidRPr="00C3535D">
        <w:rPr>
          <w:color w:val="auto"/>
          <w:vertAlign w:val="superscript"/>
        </w:rPr>
        <w:t>o</w:t>
      </w:r>
      <w:r>
        <w:rPr>
          <w:rFonts w:eastAsiaTheme="minorEastAsia"/>
          <w:color w:val="auto"/>
        </w:rPr>
        <w:t>.</w:t>
      </w:r>
    </w:p>
    <w:p w:rsidR="00B87423" w:rsidRDefault="00B87423" w:rsidP="00A67AEE">
      <w:pPr>
        <w:pStyle w:val="Paragraph"/>
        <w:tabs>
          <w:tab w:val="left" w:pos="9639"/>
        </w:tabs>
        <w:rPr>
          <w:rFonts w:eastAsiaTheme="minorEastAsia"/>
          <w:color w:val="auto"/>
        </w:rPr>
      </w:pPr>
    </w:p>
    <w:p w:rsidR="00B87423" w:rsidRDefault="00B87423" w:rsidP="00B87423">
      <w:pPr>
        <w:pStyle w:val="Heading3"/>
      </w:pPr>
      <w:bookmarkStart w:id="11" w:name="_Toc396145984"/>
      <w:r>
        <w:t>Pade[3, 3] Approximation to Inverse Tangent</w:t>
      </w:r>
      <w:r w:rsidR="008F3621">
        <w:t xml:space="preserve"> (-15 deg</w:t>
      </w:r>
      <w:r w:rsidR="003A3A12">
        <w:t xml:space="preserve"> </w:t>
      </w:r>
      <w:r>
        <w:t>to +15 deg)</w:t>
      </w:r>
      <w:bookmarkEnd w:id="11"/>
    </w:p>
    <w:p w:rsidR="00B87423" w:rsidRDefault="00B87423" w:rsidP="00B87423">
      <w:pPr>
        <w:pStyle w:val="Paragraph"/>
      </w:pPr>
      <w:r>
        <w:t xml:space="preserve">The Pade[3,3] rational approximation to the inverse tangent expanded about </w:t>
      </w:r>
      <m:oMath>
        <m:r>
          <w:rPr>
            <w:rFonts w:ascii="Cambria Math" w:hAnsi="Cambria Math"/>
            <w:color w:val="auto"/>
          </w:rPr>
          <m:t>x=0</m:t>
        </m:r>
      </m:oMath>
      <w:r>
        <w:t xml:space="preserve"> is:</w:t>
      </w:r>
    </w:p>
    <w:p w:rsidR="00B87423" w:rsidRDefault="007E191B" w:rsidP="00B87423">
      <w:pPr>
        <w:pStyle w:val="Paragraph"/>
        <w:rPr>
          <w:rFonts w:eastAsiaTheme="minorEastAsia"/>
          <w:color w:val="aut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tan</m:t>
              </m:r>
            </m:e>
            <m:sup>
              <m:r>
                <w:rPr>
                  <w:rFonts w:ascii="Cambria Math" w:hAnsi="Cambria Math"/>
                  <w:color w:val="auto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</m:d>
          <m:r>
            <w:rPr>
              <w:rFonts w:ascii="Cambria Math" w:hAnsi="Cambria Math"/>
              <w:color w:val="auto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15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auto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5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15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5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auto"/>
            </w:rPr>
            <m:t xml:space="preserve"> rad</m:t>
          </m:r>
        </m:oMath>
      </m:oMathPara>
    </w:p>
    <w:p w:rsidR="00B87423" w:rsidRPr="00E90C5B" w:rsidRDefault="00B87423" w:rsidP="00B87423">
      <w:pPr>
        <w:pStyle w:val="Paragraph"/>
        <w:tabs>
          <w:tab w:val="left" w:pos="9639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ab/>
        <w:t>Eq 2.5.1</w:t>
      </w:r>
    </w:p>
    <w:p w:rsidR="00B87423" w:rsidRDefault="00B87423" w:rsidP="00B87423">
      <w:pPr>
        <w:pStyle w:val="Paragraph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180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π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180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π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15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5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auto"/>
            </w:rPr>
            <m:t xml:space="preserve"> deg</m:t>
          </m:r>
        </m:oMath>
      </m:oMathPara>
    </w:p>
    <w:p w:rsidR="00B87423" w:rsidRDefault="00B87423" w:rsidP="00B87423">
      <w:pPr>
        <w:pStyle w:val="Paragraph"/>
        <w:tabs>
          <w:tab w:val="left" w:pos="9639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ab/>
        <w:t>Eq 2.5.2</w:t>
      </w:r>
    </w:p>
    <w:p w:rsidR="00B87423" w:rsidRDefault="008F3621" w:rsidP="00B87423">
      <w:pPr>
        <w:pStyle w:val="Paragraph"/>
        <w:tabs>
          <w:tab w:val="left" w:pos="9639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 xml:space="preserve">Equation 2.5.2 is anti-symmetric as required. It is </w:t>
      </w:r>
      <w:r w:rsidR="00B87423">
        <w:rPr>
          <w:rFonts w:eastAsiaTheme="minorEastAsia"/>
          <w:color w:val="auto"/>
        </w:rPr>
        <w:t xml:space="preserve">used in function </w:t>
      </w:r>
      <w:r w:rsidR="00B87423" w:rsidRPr="00AA2580">
        <w:rPr>
          <w:rFonts w:eastAsiaTheme="minorEastAsia"/>
          <w:color w:val="auto"/>
        </w:rPr>
        <w:t>fatan_15deg</w:t>
      </w:r>
      <w:r w:rsidR="00B87423">
        <w:rPr>
          <w:rFonts w:eastAsiaTheme="minorEastAsia"/>
          <w:color w:val="auto"/>
        </w:rPr>
        <w:t xml:space="preserve"> with slightly modified Pade parameters selected to minimize the</w:t>
      </w:r>
      <w:r w:rsidR="003A3A12">
        <w:rPr>
          <w:rFonts w:eastAsiaTheme="minorEastAsia"/>
          <w:color w:val="auto"/>
        </w:rPr>
        <w:t xml:space="preserve"> maximum error in the range </w:t>
      </w:r>
      <w:r>
        <w:rPr>
          <w:rFonts w:eastAsiaTheme="minorEastAsia"/>
          <w:color w:val="auto"/>
        </w:rPr>
        <w:t>-15</w:t>
      </w:r>
      <w:r w:rsidR="00B87423" w:rsidRPr="00FC6268">
        <w:rPr>
          <w:rFonts w:eastAsiaTheme="minorEastAsia"/>
          <w:color w:val="auto"/>
          <w:vertAlign w:val="superscript"/>
        </w:rPr>
        <w:t>o</w:t>
      </w:r>
      <w:r w:rsidR="00B87423">
        <w:rPr>
          <w:rFonts w:eastAsiaTheme="minorEastAsia"/>
          <w:color w:val="auto"/>
        </w:rPr>
        <w:t xml:space="preserve"> to +15</w:t>
      </w:r>
      <w:r w:rsidR="00B87423" w:rsidRPr="00FC6268">
        <w:rPr>
          <w:rFonts w:eastAsiaTheme="minorEastAsia"/>
          <w:color w:val="auto"/>
          <w:vertAlign w:val="superscript"/>
        </w:rPr>
        <w:t>o</w:t>
      </w:r>
      <w:r w:rsidR="00B87423">
        <w:rPr>
          <w:rFonts w:eastAsiaTheme="minorEastAsia"/>
          <w:color w:val="auto"/>
        </w:rPr>
        <w:t>.</w:t>
      </w:r>
    </w:p>
    <w:p w:rsidR="00171A47" w:rsidRDefault="00171A47" w:rsidP="000B417C">
      <w:pPr>
        <w:pStyle w:val="Paragraph"/>
      </w:pPr>
    </w:p>
    <w:sectPr w:rsidR="00171A47" w:rsidSect="002908A6">
      <w:footerReference w:type="even" r:id="rId9"/>
      <w:footerReference w:type="default" r:id="rId10"/>
      <w:footerReference w:type="first" r:id="rId11"/>
      <w:pgSz w:w="12240" w:h="15840" w:code="1"/>
      <w:pgMar w:top="720" w:right="720" w:bottom="720" w:left="72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9A6" w:rsidRDefault="00AB69A6">
      <w:r>
        <w:separator/>
      </w:r>
    </w:p>
  </w:endnote>
  <w:endnote w:type="continuationSeparator" w:id="0">
    <w:p w:rsidR="00AB69A6" w:rsidRDefault="00AB6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580" w:rsidRDefault="007E191B" w:rsidP="0031589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52.8pt;margin-top:-5.05pt;width:115.2pt;height:43.35pt;z-index:251657216" o:allowincell="f" filled="f" stroked="f">
          <v:textbox style="mso-next-textbox:#_x0000_s2049">
            <w:txbxContent>
              <w:p w:rsidR="00AA2580" w:rsidRDefault="00AA2580">
                <w:r>
                  <w:rPr>
                    <w:noProof/>
                  </w:rPr>
                  <w:drawing>
                    <wp:inline distT="0" distB="0" distL="0" distR="0">
                      <wp:extent cx="1257300" cy="476250"/>
                      <wp:effectExtent l="19050" t="0" r="0" b="0"/>
                      <wp:docPr id="3" name="Picture 3" descr="Freescale_Grayscale_S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Freescale_Grayscale_S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fldSimple w:instr=" PAGE ">
      <w:r w:rsidR="00066260">
        <w:rPr>
          <w:noProof/>
        </w:rPr>
        <w:t>2</w:t>
      </w:r>
    </w:fldSimple>
    <w:r w:rsidR="00AA2580">
      <w:tab/>
      <w:t>Technical Note</w:t>
    </w:r>
    <w:r w:rsidR="00AA2580">
      <w:tab/>
    </w:r>
    <w:r w:rsidR="00AA2580">
      <w:br/>
    </w:r>
    <w:r w:rsidR="00AA2580">
      <w:tab/>
    </w:r>
    <w:r w:rsidR="00AA2580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580" w:rsidRPr="00FA5454" w:rsidRDefault="007E191B" w:rsidP="00FA545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-5.05pt;width:115.2pt;height:43.35pt;z-index:251658240" o:allowincell="f" filled="f" stroked="f">
          <v:textbox style="mso-next-textbox:#_x0000_s2050">
            <w:txbxContent>
              <w:p w:rsidR="00AA2580" w:rsidRDefault="00AA2580">
                <w:r>
                  <w:rPr>
                    <w:noProof/>
                  </w:rPr>
                  <w:drawing>
                    <wp:inline distT="0" distB="0" distL="0" distR="0">
                      <wp:extent cx="1257300" cy="476250"/>
                      <wp:effectExtent l="19050" t="0" r="0" b="0"/>
                      <wp:docPr id="4" name="Picture 4" descr="Freescale_Grayscale_S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Freescale_Grayscale_S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A2580" w:rsidRPr="00FA5454">
      <w:tab/>
      <w:t>Technical Note</w:t>
    </w:r>
    <w:r w:rsidR="00AA2580" w:rsidRPr="00FA5454">
      <w:tab/>
    </w:r>
    <w:fldSimple w:instr=" PAGE ">
      <w:r w:rsidR="00066260">
        <w:rPr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580" w:rsidRDefault="00AA2580">
    <w:pPr>
      <w:pStyle w:val="disclaimer"/>
    </w:pPr>
    <w:r>
      <w:t>This product contains information on a new product under development by Freescale.</w:t>
    </w:r>
    <w:r>
      <w:br/>
      <w:t>Freescale reserves the right to change or discontinue this product without notice.</w:t>
    </w:r>
    <w:r>
      <w:br/>
    </w:r>
    <w:r>
      <w:br/>
      <w:t>Freescale, Inc. 2014. All rights reserved.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9A6" w:rsidRDefault="00AB69A6">
      <w:r>
        <w:separator/>
      </w:r>
    </w:p>
  </w:footnote>
  <w:footnote w:type="continuationSeparator" w:id="0">
    <w:p w:rsidR="00AB69A6" w:rsidRDefault="00AB69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33116E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">
    <w:nsid w:val="08AA17AB"/>
    <w:multiLevelType w:val="hybridMultilevel"/>
    <w:tmpl w:val="9CEA51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383A99"/>
    <w:multiLevelType w:val="singleLevel"/>
    <w:tmpl w:val="930CD4FA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4">
    <w:nsid w:val="223B7789"/>
    <w:multiLevelType w:val="singleLevel"/>
    <w:tmpl w:val="CC185662"/>
    <w:lvl w:ilvl="0">
      <w:start w:val="1"/>
      <w:numFmt w:val="decimal"/>
      <w:pStyle w:val="BulletNum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A523CB"/>
    <w:multiLevelType w:val="singleLevel"/>
    <w:tmpl w:val="8886E1FA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6">
    <w:nsid w:val="2B436486"/>
    <w:multiLevelType w:val="multilevel"/>
    <w:tmpl w:val="0C9CFBC6"/>
    <w:lvl w:ilvl="0">
      <w:start w:val="1"/>
      <w:numFmt w:val="decimal"/>
      <w:lvlText w:val="SECTION %1"/>
      <w:lvlJc w:val="left"/>
      <w:pPr>
        <w:tabs>
          <w:tab w:val="num" w:pos="1800"/>
        </w:tabs>
        <w:ind w:left="555" w:hanging="555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2C020193"/>
    <w:multiLevelType w:val="multilevel"/>
    <w:tmpl w:val="027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07354"/>
    <w:multiLevelType w:val="multilevel"/>
    <w:tmpl w:val="3122612E"/>
    <w:name w:val="MainOutline"/>
    <w:lvl w:ilvl="0">
      <w:start w:val="1"/>
      <w:numFmt w:val="decimal"/>
      <w:pStyle w:val="Heading1"/>
      <w:suff w:val="space"/>
      <w:lvlText w:val="SECTION 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360346B3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0">
    <w:nsid w:val="40536E82"/>
    <w:multiLevelType w:val="hybridMultilevel"/>
    <w:tmpl w:val="6C9AA6C2"/>
    <w:lvl w:ilvl="0" w:tplc="0938F5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05758">
      <w:start w:val="102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8023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8B0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C8A0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A0DF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40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CE3D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62D0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794F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70F3D7B"/>
    <w:multiLevelType w:val="singleLevel"/>
    <w:tmpl w:val="759098FC"/>
    <w:lvl w:ilvl="0">
      <w:start w:val="1"/>
      <w:numFmt w:val="bullet"/>
      <w:pStyle w:val="BulletL2"/>
      <w:lvlText w:val="–"/>
      <w:lvlJc w:val="left"/>
      <w:pPr>
        <w:tabs>
          <w:tab w:val="num" w:pos="1152"/>
        </w:tabs>
        <w:ind w:left="1152" w:hanging="360"/>
      </w:pPr>
      <w:rPr>
        <w:rFonts w:ascii="Helvetica" w:hAnsi="Helvetica" w:hint="default"/>
        <w:b w:val="0"/>
        <w:i w:val="0"/>
        <w:sz w:val="24"/>
      </w:rPr>
    </w:lvl>
  </w:abstractNum>
  <w:abstractNum w:abstractNumId="13">
    <w:nsid w:val="49BA3266"/>
    <w:multiLevelType w:val="multilevel"/>
    <w:tmpl w:val="4C54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D61AFF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5">
    <w:nsid w:val="53610931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6">
    <w:nsid w:val="57675BD0"/>
    <w:multiLevelType w:val="singleLevel"/>
    <w:tmpl w:val="12663168"/>
    <w:lvl w:ilvl="0">
      <w:start w:val="1"/>
      <w:numFmt w:val="decimal"/>
      <w:pStyle w:val="SectionNumber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17">
    <w:nsid w:val="58E74DEA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8">
    <w:nsid w:val="64F316D2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9">
    <w:nsid w:val="65F77332"/>
    <w:multiLevelType w:val="singleLevel"/>
    <w:tmpl w:val="49D6082A"/>
    <w:lvl w:ilvl="0">
      <w:start w:val="1"/>
      <w:numFmt w:val="decimal"/>
      <w:lvlText w:val="SECTION %1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20">
    <w:nsid w:val="669F2404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1">
    <w:nsid w:val="6791646E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2">
    <w:nsid w:val="67C42A20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3">
    <w:nsid w:val="696216DD"/>
    <w:multiLevelType w:val="singleLevel"/>
    <w:tmpl w:val="A12EC878"/>
    <w:lvl w:ilvl="0">
      <w:start w:val="2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4">
    <w:nsid w:val="6C6814F0"/>
    <w:multiLevelType w:val="singleLevel"/>
    <w:tmpl w:val="A9F48B98"/>
    <w:lvl w:ilvl="0">
      <w:start w:val="1"/>
      <w:numFmt w:val="decimal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25">
    <w:nsid w:val="6DD426C6"/>
    <w:multiLevelType w:val="multilevel"/>
    <w:tmpl w:val="519E6B56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756E490D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7">
    <w:nsid w:val="78650280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8">
    <w:nsid w:val="793B13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8D634F"/>
    <w:multiLevelType w:val="singleLevel"/>
    <w:tmpl w:val="DCC63D10"/>
    <w:lvl w:ilvl="0">
      <w:start w:val="1"/>
      <w:numFmt w:val="decimal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30">
    <w:nsid w:val="7C4F29F6"/>
    <w:multiLevelType w:val="hybridMultilevel"/>
    <w:tmpl w:val="4EA21E12"/>
    <w:lvl w:ilvl="0" w:tplc="F96681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A20EF8"/>
    <w:multiLevelType w:val="singleLevel"/>
    <w:tmpl w:val="E6F4DED2"/>
    <w:lvl w:ilvl="0">
      <w:start w:val="1"/>
      <w:numFmt w:val="bullet"/>
      <w:pStyle w:val="BulletL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  <w:lvlOverride w:ilvl="0">
      <w:lvl w:ilvl="0">
        <w:start w:val="1"/>
        <w:numFmt w:val="bullet"/>
        <w:lvlText w:val=""/>
        <w:legacy w:legacy="1" w:legacySpace="0" w:legacyIndent="792"/>
        <w:lvlJc w:val="left"/>
        <w:pPr>
          <w:ind w:left="1224" w:hanging="792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–"/>
        <w:legacy w:legacy="1" w:legacySpace="0" w:legacyIndent="1152"/>
        <w:lvlJc w:val="left"/>
        <w:pPr>
          <w:ind w:left="1944" w:hanging="1152"/>
        </w:pPr>
        <w:rPr>
          <w:rFonts w:ascii="Helvetica" w:hAnsi="Helvetica" w:hint="default"/>
          <w:b w:val="0"/>
          <w:i w:val="0"/>
          <w:sz w:val="24"/>
        </w:rPr>
      </w:lvl>
    </w:lvlOverride>
  </w:num>
  <w:num w:numId="4">
    <w:abstractNumId w:val="0"/>
    <w:lvlOverride w:ilvl="0">
      <w:lvl w:ilvl="0">
        <w:start w:val="1"/>
        <w:numFmt w:val="bullet"/>
        <w:lvlText w:val="–"/>
        <w:legacy w:legacy="1" w:legacySpace="0" w:legacyIndent="1152"/>
        <w:lvlJc w:val="left"/>
        <w:pPr>
          <w:ind w:left="1944" w:hanging="1152"/>
        </w:pPr>
      </w:lvl>
    </w:lvlOverride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17"/>
  </w:num>
  <w:num w:numId="10">
    <w:abstractNumId w:val="20"/>
  </w:num>
  <w:num w:numId="11">
    <w:abstractNumId w:val="22"/>
  </w:num>
  <w:num w:numId="12">
    <w:abstractNumId w:val="21"/>
  </w:num>
  <w:num w:numId="13">
    <w:abstractNumId w:val="31"/>
  </w:num>
  <w:num w:numId="14">
    <w:abstractNumId w:val="18"/>
  </w:num>
  <w:num w:numId="15">
    <w:abstractNumId w:val="26"/>
  </w:num>
  <w:num w:numId="16">
    <w:abstractNumId w:val="14"/>
  </w:num>
  <w:num w:numId="17">
    <w:abstractNumId w:val="27"/>
  </w:num>
  <w:num w:numId="18">
    <w:abstractNumId w:val="9"/>
  </w:num>
  <w:num w:numId="19">
    <w:abstractNumId w:val="1"/>
  </w:num>
  <w:num w:numId="20">
    <w:abstractNumId w:val="15"/>
  </w:num>
  <w:num w:numId="21">
    <w:abstractNumId w:val="12"/>
  </w:num>
  <w:num w:numId="22">
    <w:abstractNumId w:val="5"/>
  </w:num>
  <w:num w:numId="23">
    <w:abstractNumId w:val="29"/>
  </w:num>
  <w:num w:numId="24">
    <w:abstractNumId w:val="24"/>
  </w:num>
  <w:num w:numId="25">
    <w:abstractNumId w:val="16"/>
  </w:num>
  <w:num w:numId="26">
    <w:abstractNumId w:val="28"/>
  </w:num>
  <w:num w:numId="27">
    <w:abstractNumId w:val="11"/>
  </w:num>
  <w:num w:numId="28">
    <w:abstractNumId w:val="4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8"/>
  </w:num>
  <w:num w:numId="37">
    <w:abstractNumId w:val="8"/>
  </w:num>
  <w:num w:numId="38">
    <w:abstractNumId w:val="8"/>
  </w:num>
  <w:num w:numId="39">
    <w:abstractNumId w:val="7"/>
  </w:num>
  <w:num w:numId="40">
    <w:abstractNumId w:val="13"/>
  </w:num>
  <w:num w:numId="41">
    <w:abstractNumId w:val="8"/>
  </w:num>
  <w:num w:numId="4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20"/>
  <w:doNotHyphenateCaps/>
  <w:evenAndOddHeader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430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00A23"/>
    <w:rsid w:val="0000011E"/>
    <w:rsid w:val="0000065D"/>
    <w:rsid w:val="00000BBB"/>
    <w:rsid w:val="0000305C"/>
    <w:rsid w:val="00003156"/>
    <w:rsid w:val="000036F5"/>
    <w:rsid w:val="00004028"/>
    <w:rsid w:val="000047CC"/>
    <w:rsid w:val="00004D6A"/>
    <w:rsid w:val="00004EE2"/>
    <w:rsid w:val="00004F95"/>
    <w:rsid w:val="00005031"/>
    <w:rsid w:val="0000524C"/>
    <w:rsid w:val="00006255"/>
    <w:rsid w:val="000066F9"/>
    <w:rsid w:val="00006E66"/>
    <w:rsid w:val="000100F1"/>
    <w:rsid w:val="00010AB9"/>
    <w:rsid w:val="00010BDA"/>
    <w:rsid w:val="00011601"/>
    <w:rsid w:val="000121FB"/>
    <w:rsid w:val="0001234C"/>
    <w:rsid w:val="000131FE"/>
    <w:rsid w:val="00013EE1"/>
    <w:rsid w:val="000151AA"/>
    <w:rsid w:val="0001546B"/>
    <w:rsid w:val="00015D53"/>
    <w:rsid w:val="000163F4"/>
    <w:rsid w:val="0001692E"/>
    <w:rsid w:val="000175E2"/>
    <w:rsid w:val="00017930"/>
    <w:rsid w:val="00020564"/>
    <w:rsid w:val="000212EB"/>
    <w:rsid w:val="00023801"/>
    <w:rsid w:val="00024809"/>
    <w:rsid w:val="00024F67"/>
    <w:rsid w:val="0002507A"/>
    <w:rsid w:val="00025498"/>
    <w:rsid w:val="00025800"/>
    <w:rsid w:val="00025F80"/>
    <w:rsid w:val="00027594"/>
    <w:rsid w:val="00027AAD"/>
    <w:rsid w:val="000313C7"/>
    <w:rsid w:val="00031BC3"/>
    <w:rsid w:val="000320D1"/>
    <w:rsid w:val="00032609"/>
    <w:rsid w:val="00033456"/>
    <w:rsid w:val="00034400"/>
    <w:rsid w:val="00035160"/>
    <w:rsid w:val="000355BA"/>
    <w:rsid w:val="00035858"/>
    <w:rsid w:val="00035A91"/>
    <w:rsid w:val="00036651"/>
    <w:rsid w:val="00036B97"/>
    <w:rsid w:val="00036BD6"/>
    <w:rsid w:val="000402F4"/>
    <w:rsid w:val="00040447"/>
    <w:rsid w:val="00040477"/>
    <w:rsid w:val="0004060C"/>
    <w:rsid w:val="00041833"/>
    <w:rsid w:val="00042C2A"/>
    <w:rsid w:val="000430F7"/>
    <w:rsid w:val="00043146"/>
    <w:rsid w:val="0004316E"/>
    <w:rsid w:val="00043E67"/>
    <w:rsid w:val="00044029"/>
    <w:rsid w:val="00045D01"/>
    <w:rsid w:val="000462B9"/>
    <w:rsid w:val="000462CD"/>
    <w:rsid w:val="00047735"/>
    <w:rsid w:val="00047B01"/>
    <w:rsid w:val="00050006"/>
    <w:rsid w:val="000500A4"/>
    <w:rsid w:val="00050E91"/>
    <w:rsid w:val="00051291"/>
    <w:rsid w:val="000512D4"/>
    <w:rsid w:val="00051A93"/>
    <w:rsid w:val="00052453"/>
    <w:rsid w:val="000525FD"/>
    <w:rsid w:val="00052694"/>
    <w:rsid w:val="00052B37"/>
    <w:rsid w:val="00052CAC"/>
    <w:rsid w:val="00052CDF"/>
    <w:rsid w:val="00053097"/>
    <w:rsid w:val="00053143"/>
    <w:rsid w:val="00053B1E"/>
    <w:rsid w:val="00054633"/>
    <w:rsid w:val="00054A26"/>
    <w:rsid w:val="00054F36"/>
    <w:rsid w:val="000550D5"/>
    <w:rsid w:val="00055320"/>
    <w:rsid w:val="00055395"/>
    <w:rsid w:val="00055CFC"/>
    <w:rsid w:val="00056419"/>
    <w:rsid w:val="0005652A"/>
    <w:rsid w:val="00056F71"/>
    <w:rsid w:val="00057B36"/>
    <w:rsid w:val="0006075C"/>
    <w:rsid w:val="0006177A"/>
    <w:rsid w:val="00061B00"/>
    <w:rsid w:val="00061F49"/>
    <w:rsid w:val="00062556"/>
    <w:rsid w:val="00063206"/>
    <w:rsid w:val="000639A7"/>
    <w:rsid w:val="00064BCC"/>
    <w:rsid w:val="0006519F"/>
    <w:rsid w:val="00065FC0"/>
    <w:rsid w:val="000661AA"/>
    <w:rsid w:val="00066260"/>
    <w:rsid w:val="000700F1"/>
    <w:rsid w:val="000706E3"/>
    <w:rsid w:val="00070D15"/>
    <w:rsid w:val="000715AF"/>
    <w:rsid w:val="000719E6"/>
    <w:rsid w:val="00071A1F"/>
    <w:rsid w:val="00071F35"/>
    <w:rsid w:val="00072170"/>
    <w:rsid w:val="0007252B"/>
    <w:rsid w:val="000726CE"/>
    <w:rsid w:val="00072ABB"/>
    <w:rsid w:val="00072BC4"/>
    <w:rsid w:val="00072CFC"/>
    <w:rsid w:val="00073449"/>
    <w:rsid w:val="0007383F"/>
    <w:rsid w:val="00073B7B"/>
    <w:rsid w:val="00073CEE"/>
    <w:rsid w:val="00074CD8"/>
    <w:rsid w:val="00075232"/>
    <w:rsid w:val="00075432"/>
    <w:rsid w:val="000754EB"/>
    <w:rsid w:val="0007580F"/>
    <w:rsid w:val="00075CD5"/>
    <w:rsid w:val="00077856"/>
    <w:rsid w:val="0008125E"/>
    <w:rsid w:val="00081648"/>
    <w:rsid w:val="000818B8"/>
    <w:rsid w:val="000826AD"/>
    <w:rsid w:val="00082DF2"/>
    <w:rsid w:val="0008300E"/>
    <w:rsid w:val="0008387E"/>
    <w:rsid w:val="00083A59"/>
    <w:rsid w:val="00083BD2"/>
    <w:rsid w:val="00083D96"/>
    <w:rsid w:val="000840B4"/>
    <w:rsid w:val="000845AC"/>
    <w:rsid w:val="00084694"/>
    <w:rsid w:val="000860FB"/>
    <w:rsid w:val="00086169"/>
    <w:rsid w:val="00086203"/>
    <w:rsid w:val="00086863"/>
    <w:rsid w:val="0008691C"/>
    <w:rsid w:val="00087109"/>
    <w:rsid w:val="000875C5"/>
    <w:rsid w:val="00087C44"/>
    <w:rsid w:val="00087FEF"/>
    <w:rsid w:val="00090035"/>
    <w:rsid w:val="0009003F"/>
    <w:rsid w:val="00090DAC"/>
    <w:rsid w:val="00090F65"/>
    <w:rsid w:val="00091162"/>
    <w:rsid w:val="00091ED1"/>
    <w:rsid w:val="000922A4"/>
    <w:rsid w:val="000923F8"/>
    <w:rsid w:val="000923FC"/>
    <w:rsid w:val="0009391F"/>
    <w:rsid w:val="00093A08"/>
    <w:rsid w:val="00093A5F"/>
    <w:rsid w:val="00093D22"/>
    <w:rsid w:val="00093FA1"/>
    <w:rsid w:val="0009446B"/>
    <w:rsid w:val="000948D8"/>
    <w:rsid w:val="00094B69"/>
    <w:rsid w:val="0009524D"/>
    <w:rsid w:val="0009541E"/>
    <w:rsid w:val="0009617A"/>
    <w:rsid w:val="00097ED4"/>
    <w:rsid w:val="000A018D"/>
    <w:rsid w:val="000A03CD"/>
    <w:rsid w:val="000A1D57"/>
    <w:rsid w:val="000A2FA6"/>
    <w:rsid w:val="000A3280"/>
    <w:rsid w:val="000A36AD"/>
    <w:rsid w:val="000A3B6D"/>
    <w:rsid w:val="000A484F"/>
    <w:rsid w:val="000A4AA7"/>
    <w:rsid w:val="000A4BD8"/>
    <w:rsid w:val="000A585B"/>
    <w:rsid w:val="000A5EE3"/>
    <w:rsid w:val="000A68A3"/>
    <w:rsid w:val="000A77B1"/>
    <w:rsid w:val="000B0249"/>
    <w:rsid w:val="000B02F9"/>
    <w:rsid w:val="000B04B9"/>
    <w:rsid w:val="000B04BA"/>
    <w:rsid w:val="000B1BBE"/>
    <w:rsid w:val="000B1ED9"/>
    <w:rsid w:val="000B1F77"/>
    <w:rsid w:val="000B25E8"/>
    <w:rsid w:val="000B2FA7"/>
    <w:rsid w:val="000B30EA"/>
    <w:rsid w:val="000B320B"/>
    <w:rsid w:val="000B3F07"/>
    <w:rsid w:val="000B417C"/>
    <w:rsid w:val="000B488B"/>
    <w:rsid w:val="000B50DB"/>
    <w:rsid w:val="000B5A77"/>
    <w:rsid w:val="000B5B40"/>
    <w:rsid w:val="000B738E"/>
    <w:rsid w:val="000B7B74"/>
    <w:rsid w:val="000C0444"/>
    <w:rsid w:val="000C2896"/>
    <w:rsid w:val="000C2B15"/>
    <w:rsid w:val="000C39A3"/>
    <w:rsid w:val="000C3B0B"/>
    <w:rsid w:val="000C430B"/>
    <w:rsid w:val="000C4D1F"/>
    <w:rsid w:val="000C4F25"/>
    <w:rsid w:val="000C5B39"/>
    <w:rsid w:val="000C67A5"/>
    <w:rsid w:val="000C6A20"/>
    <w:rsid w:val="000D0FB9"/>
    <w:rsid w:val="000D1099"/>
    <w:rsid w:val="000D12F9"/>
    <w:rsid w:val="000D13D0"/>
    <w:rsid w:val="000D30DD"/>
    <w:rsid w:val="000D3C10"/>
    <w:rsid w:val="000D3CDC"/>
    <w:rsid w:val="000D3E6D"/>
    <w:rsid w:val="000D422D"/>
    <w:rsid w:val="000D46E8"/>
    <w:rsid w:val="000D7377"/>
    <w:rsid w:val="000D7F3A"/>
    <w:rsid w:val="000E0650"/>
    <w:rsid w:val="000E1505"/>
    <w:rsid w:val="000E15AB"/>
    <w:rsid w:val="000E2087"/>
    <w:rsid w:val="000E31B0"/>
    <w:rsid w:val="000E3D9A"/>
    <w:rsid w:val="000E4063"/>
    <w:rsid w:val="000E49D6"/>
    <w:rsid w:val="000E50DA"/>
    <w:rsid w:val="000E5413"/>
    <w:rsid w:val="000E54DA"/>
    <w:rsid w:val="000E5D2F"/>
    <w:rsid w:val="000E752B"/>
    <w:rsid w:val="000E78EC"/>
    <w:rsid w:val="000E7AB0"/>
    <w:rsid w:val="000E7F42"/>
    <w:rsid w:val="000E7F5D"/>
    <w:rsid w:val="000F098E"/>
    <w:rsid w:val="000F2122"/>
    <w:rsid w:val="000F26DB"/>
    <w:rsid w:val="000F2C6A"/>
    <w:rsid w:val="000F3C1A"/>
    <w:rsid w:val="000F5883"/>
    <w:rsid w:val="000F5AF2"/>
    <w:rsid w:val="000F68BB"/>
    <w:rsid w:val="000F6E43"/>
    <w:rsid w:val="000F6EB3"/>
    <w:rsid w:val="000F7E80"/>
    <w:rsid w:val="00100494"/>
    <w:rsid w:val="0010076D"/>
    <w:rsid w:val="00101503"/>
    <w:rsid w:val="00102FCF"/>
    <w:rsid w:val="00103881"/>
    <w:rsid w:val="0010533A"/>
    <w:rsid w:val="00106078"/>
    <w:rsid w:val="00106604"/>
    <w:rsid w:val="0010685D"/>
    <w:rsid w:val="00106A37"/>
    <w:rsid w:val="00106E9E"/>
    <w:rsid w:val="00106F78"/>
    <w:rsid w:val="00107359"/>
    <w:rsid w:val="001079FA"/>
    <w:rsid w:val="00107D63"/>
    <w:rsid w:val="00110BE8"/>
    <w:rsid w:val="00111423"/>
    <w:rsid w:val="00112150"/>
    <w:rsid w:val="001124FF"/>
    <w:rsid w:val="001133C4"/>
    <w:rsid w:val="0011388E"/>
    <w:rsid w:val="00114109"/>
    <w:rsid w:val="00114E4E"/>
    <w:rsid w:val="0011598A"/>
    <w:rsid w:val="00115D53"/>
    <w:rsid w:val="00116700"/>
    <w:rsid w:val="00116754"/>
    <w:rsid w:val="00116DEC"/>
    <w:rsid w:val="00116F21"/>
    <w:rsid w:val="00117617"/>
    <w:rsid w:val="0011766F"/>
    <w:rsid w:val="001200EA"/>
    <w:rsid w:val="001208D8"/>
    <w:rsid w:val="00120992"/>
    <w:rsid w:val="001219F4"/>
    <w:rsid w:val="00122666"/>
    <w:rsid w:val="00122B95"/>
    <w:rsid w:val="00123978"/>
    <w:rsid w:val="0012462C"/>
    <w:rsid w:val="00124A54"/>
    <w:rsid w:val="00124CAD"/>
    <w:rsid w:val="00125ACB"/>
    <w:rsid w:val="00125B08"/>
    <w:rsid w:val="00126211"/>
    <w:rsid w:val="00127219"/>
    <w:rsid w:val="00127C30"/>
    <w:rsid w:val="00130BDC"/>
    <w:rsid w:val="00130DB2"/>
    <w:rsid w:val="0013157E"/>
    <w:rsid w:val="001319F9"/>
    <w:rsid w:val="00133195"/>
    <w:rsid w:val="001337CE"/>
    <w:rsid w:val="00133CB1"/>
    <w:rsid w:val="001344B6"/>
    <w:rsid w:val="00135851"/>
    <w:rsid w:val="00135CE4"/>
    <w:rsid w:val="00137866"/>
    <w:rsid w:val="001378FC"/>
    <w:rsid w:val="00140208"/>
    <w:rsid w:val="00140A44"/>
    <w:rsid w:val="001411A3"/>
    <w:rsid w:val="00141CBB"/>
    <w:rsid w:val="00142281"/>
    <w:rsid w:val="00143072"/>
    <w:rsid w:val="0014364F"/>
    <w:rsid w:val="0014392F"/>
    <w:rsid w:val="001439D5"/>
    <w:rsid w:val="00144BF1"/>
    <w:rsid w:val="00144D4E"/>
    <w:rsid w:val="00144E2A"/>
    <w:rsid w:val="00144F70"/>
    <w:rsid w:val="00144FF8"/>
    <w:rsid w:val="00146C2F"/>
    <w:rsid w:val="00146E52"/>
    <w:rsid w:val="001477C9"/>
    <w:rsid w:val="00147CA8"/>
    <w:rsid w:val="00150B53"/>
    <w:rsid w:val="00150D61"/>
    <w:rsid w:val="00150FF3"/>
    <w:rsid w:val="0015152E"/>
    <w:rsid w:val="00151747"/>
    <w:rsid w:val="00152342"/>
    <w:rsid w:val="00152BB3"/>
    <w:rsid w:val="001545B3"/>
    <w:rsid w:val="0015465C"/>
    <w:rsid w:val="001546F1"/>
    <w:rsid w:val="00155CF8"/>
    <w:rsid w:val="00156743"/>
    <w:rsid w:val="00157243"/>
    <w:rsid w:val="0015753E"/>
    <w:rsid w:val="00161622"/>
    <w:rsid w:val="00161D3D"/>
    <w:rsid w:val="00161E04"/>
    <w:rsid w:val="00163940"/>
    <w:rsid w:val="00163B3C"/>
    <w:rsid w:val="0016503F"/>
    <w:rsid w:val="00165F44"/>
    <w:rsid w:val="001668A1"/>
    <w:rsid w:val="00166E54"/>
    <w:rsid w:val="001701EE"/>
    <w:rsid w:val="0017050B"/>
    <w:rsid w:val="00170608"/>
    <w:rsid w:val="00171351"/>
    <w:rsid w:val="00171690"/>
    <w:rsid w:val="00171704"/>
    <w:rsid w:val="001717AE"/>
    <w:rsid w:val="00171A47"/>
    <w:rsid w:val="001724C4"/>
    <w:rsid w:val="001725BB"/>
    <w:rsid w:val="00173AC7"/>
    <w:rsid w:val="00174C1F"/>
    <w:rsid w:val="00176CC6"/>
    <w:rsid w:val="001770AC"/>
    <w:rsid w:val="0017775E"/>
    <w:rsid w:val="00177A03"/>
    <w:rsid w:val="00177CEA"/>
    <w:rsid w:val="001804F6"/>
    <w:rsid w:val="0018150A"/>
    <w:rsid w:val="00182180"/>
    <w:rsid w:val="00182E67"/>
    <w:rsid w:val="00183442"/>
    <w:rsid w:val="0018362F"/>
    <w:rsid w:val="00183B02"/>
    <w:rsid w:val="001840A9"/>
    <w:rsid w:val="00184537"/>
    <w:rsid w:val="00184679"/>
    <w:rsid w:val="00184B88"/>
    <w:rsid w:val="00184E37"/>
    <w:rsid w:val="00184F3C"/>
    <w:rsid w:val="00185573"/>
    <w:rsid w:val="00185859"/>
    <w:rsid w:val="00185867"/>
    <w:rsid w:val="00187200"/>
    <w:rsid w:val="00187DED"/>
    <w:rsid w:val="00187F5E"/>
    <w:rsid w:val="001904B3"/>
    <w:rsid w:val="00190C17"/>
    <w:rsid w:val="00191233"/>
    <w:rsid w:val="001918AC"/>
    <w:rsid w:val="00191A95"/>
    <w:rsid w:val="00191AF8"/>
    <w:rsid w:val="00192310"/>
    <w:rsid w:val="001937F0"/>
    <w:rsid w:val="00193C61"/>
    <w:rsid w:val="001945FB"/>
    <w:rsid w:val="00195630"/>
    <w:rsid w:val="001958FC"/>
    <w:rsid w:val="00195910"/>
    <w:rsid w:val="00196108"/>
    <w:rsid w:val="00196E80"/>
    <w:rsid w:val="001A07B9"/>
    <w:rsid w:val="001A1314"/>
    <w:rsid w:val="001A1DC6"/>
    <w:rsid w:val="001A1F3A"/>
    <w:rsid w:val="001A21D7"/>
    <w:rsid w:val="001A2540"/>
    <w:rsid w:val="001A286E"/>
    <w:rsid w:val="001A29B2"/>
    <w:rsid w:val="001A3CED"/>
    <w:rsid w:val="001A3D00"/>
    <w:rsid w:val="001A46DE"/>
    <w:rsid w:val="001A474E"/>
    <w:rsid w:val="001A4755"/>
    <w:rsid w:val="001A50CC"/>
    <w:rsid w:val="001A61D4"/>
    <w:rsid w:val="001A631E"/>
    <w:rsid w:val="001A68EE"/>
    <w:rsid w:val="001B07D8"/>
    <w:rsid w:val="001B092E"/>
    <w:rsid w:val="001B13F4"/>
    <w:rsid w:val="001B1FF2"/>
    <w:rsid w:val="001B2283"/>
    <w:rsid w:val="001B2718"/>
    <w:rsid w:val="001B2AE2"/>
    <w:rsid w:val="001B31F9"/>
    <w:rsid w:val="001B42A8"/>
    <w:rsid w:val="001B54AC"/>
    <w:rsid w:val="001B589F"/>
    <w:rsid w:val="001B635F"/>
    <w:rsid w:val="001B6D40"/>
    <w:rsid w:val="001B6FEF"/>
    <w:rsid w:val="001B7A3F"/>
    <w:rsid w:val="001B7D0B"/>
    <w:rsid w:val="001C06F5"/>
    <w:rsid w:val="001C0A67"/>
    <w:rsid w:val="001C0C83"/>
    <w:rsid w:val="001C10E1"/>
    <w:rsid w:val="001C16FC"/>
    <w:rsid w:val="001C23C3"/>
    <w:rsid w:val="001C2732"/>
    <w:rsid w:val="001C2F28"/>
    <w:rsid w:val="001C301C"/>
    <w:rsid w:val="001C3262"/>
    <w:rsid w:val="001C38DE"/>
    <w:rsid w:val="001C3A20"/>
    <w:rsid w:val="001C3D6A"/>
    <w:rsid w:val="001C40D5"/>
    <w:rsid w:val="001C41F6"/>
    <w:rsid w:val="001C59DE"/>
    <w:rsid w:val="001C6BE6"/>
    <w:rsid w:val="001D0C06"/>
    <w:rsid w:val="001D10A1"/>
    <w:rsid w:val="001D1433"/>
    <w:rsid w:val="001D1BF3"/>
    <w:rsid w:val="001D1C51"/>
    <w:rsid w:val="001D24F3"/>
    <w:rsid w:val="001D2AD4"/>
    <w:rsid w:val="001D2D7C"/>
    <w:rsid w:val="001D2E1F"/>
    <w:rsid w:val="001D31F6"/>
    <w:rsid w:val="001D3D46"/>
    <w:rsid w:val="001D4291"/>
    <w:rsid w:val="001D4708"/>
    <w:rsid w:val="001D48DD"/>
    <w:rsid w:val="001D48E1"/>
    <w:rsid w:val="001D4907"/>
    <w:rsid w:val="001D4EEC"/>
    <w:rsid w:val="001D57BA"/>
    <w:rsid w:val="001D6D25"/>
    <w:rsid w:val="001D6DEA"/>
    <w:rsid w:val="001D6EDF"/>
    <w:rsid w:val="001D77D2"/>
    <w:rsid w:val="001D7C73"/>
    <w:rsid w:val="001D7CA3"/>
    <w:rsid w:val="001E1334"/>
    <w:rsid w:val="001E179C"/>
    <w:rsid w:val="001E51C9"/>
    <w:rsid w:val="001E535A"/>
    <w:rsid w:val="001E5EAB"/>
    <w:rsid w:val="001E63F0"/>
    <w:rsid w:val="001E6888"/>
    <w:rsid w:val="001E693A"/>
    <w:rsid w:val="001E6C92"/>
    <w:rsid w:val="001E6F3D"/>
    <w:rsid w:val="001E7192"/>
    <w:rsid w:val="001E76CB"/>
    <w:rsid w:val="001E7F52"/>
    <w:rsid w:val="001F1A35"/>
    <w:rsid w:val="001F294D"/>
    <w:rsid w:val="001F2C49"/>
    <w:rsid w:val="001F425D"/>
    <w:rsid w:val="001F4C41"/>
    <w:rsid w:val="001F5035"/>
    <w:rsid w:val="001F543B"/>
    <w:rsid w:val="001F54A0"/>
    <w:rsid w:val="001F56BC"/>
    <w:rsid w:val="001F5BC2"/>
    <w:rsid w:val="001F6209"/>
    <w:rsid w:val="001F7045"/>
    <w:rsid w:val="002000F8"/>
    <w:rsid w:val="002004FC"/>
    <w:rsid w:val="0020087A"/>
    <w:rsid w:val="00200A00"/>
    <w:rsid w:val="00200B25"/>
    <w:rsid w:val="00200F89"/>
    <w:rsid w:val="00201983"/>
    <w:rsid w:val="00201B0D"/>
    <w:rsid w:val="00202F99"/>
    <w:rsid w:val="00203103"/>
    <w:rsid w:val="002040BB"/>
    <w:rsid w:val="00204127"/>
    <w:rsid w:val="002047CA"/>
    <w:rsid w:val="00204EDF"/>
    <w:rsid w:val="00206855"/>
    <w:rsid w:val="00206B18"/>
    <w:rsid w:val="00206C72"/>
    <w:rsid w:val="00207A2E"/>
    <w:rsid w:val="00210667"/>
    <w:rsid w:val="00210E1D"/>
    <w:rsid w:val="00211139"/>
    <w:rsid w:val="00211900"/>
    <w:rsid w:val="002122C8"/>
    <w:rsid w:val="00212C7B"/>
    <w:rsid w:val="00213080"/>
    <w:rsid w:val="00214A7C"/>
    <w:rsid w:val="0021549D"/>
    <w:rsid w:val="00215D11"/>
    <w:rsid w:val="0021697E"/>
    <w:rsid w:val="002169A1"/>
    <w:rsid w:val="00220C5D"/>
    <w:rsid w:val="00221C82"/>
    <w:rsid w:val="00221FEA"/>
    <w:rsid w:val="0022208C"/>
    <w:rsid w:val="002220D6"/>
    <w:rsid w:val="0022232C"/>
    <w:rsid w:val="0022260A"/>
    <w:rsid w:val="0022287B"/>
    <w:rsid w:val="00222E42"/>
    <w:rsid w:val="002232F1"/>
    <w:rsid w:val="00223985"/>
    <w:rsid w:val="00223F07"/>
    <w:rsid w:val="0022442D"/>
    <w:rsid w:val="00224B3A"/>
    <w:rsid w:val="002250D5"/>
    <w:rsid w:val="00225B79"/>
    <w:rsid w:val="002268A5"/>
    <w:rsid w:val="00226B50"/>
    <w:rsid w:val="0022726C"/>
    <w:rsid w:val="00227F52"/>
    <w:rsid w:val="00232AE7"/>
    <w:rsid w:val="00232F91"/>
    <w:rsid w:val="00233B2A"/>
    <w:rsid w:val="00233CB9"/>
    <w:rsid w:val="0023439E"/>
    <w:rsid w:val="002348D3"/>
    <w:rsid w:val="00234A26"/>
    <w:rsid w:val="00234CD5"/>
    <w:rsid w:val="00236203"/>
    <w:rsid w:val="0023693E"/>
    <w:rsid w:val="0023794C"/>
    <w:rsid w:val="00237DC8"/>
    <w:rsid w:val="0024005E"/>
    <w:rsid w:val="002403D5"/>
    <w:rsid w:val="002404A7"/>
    <w:rsid w:val="002409E0"/>
    <w:rsid w:val="00240C03"/>
    <w:rsid w:val="00241201"/>
    <w:rsid w:val="0024142D"/>
    <w:rsid w:val="00242082"/>
    <w:rsid w:val="0024451E"/>
    <w:rsid w:val="00244606"/>
    <w:rsid w:val="00244BF8"/>
    <w:rsid w:val="00244DF5"/>
    <w:rsid w:val="00245028"/>
    <w:rsid w:val="002457BA"/>
    <w:rsid w:val="00245901"/>
    <w:rsid w:val="002459B4"/>
    <w:rsid w:val="00245CC9"/>
    <w:rsid w:val="00246989"/>
    <w:rsid w:val="00246B6A"/>
    <w:rsid w:val="00246FF5"/>
    <w:rsid w:val="00247B88"/>
    <w:rsid w:val="002503D4"/>
    <w:rsid w:val="00250481"/>
    <w:rsid w:val="002505AB"/>
    <w:rsid w:val="00250750"/>
    <w:rsid w:val="00250D4C"/>
    <w:rsid w:val="002512AB"/>
    <w:rsid w:val="00251CCC"/>
    <w:rsid w:val="00251D98"/>
    <w:rsid w:val="0025215D"/>
    <w:rsid w:val="002524D7"/>
    <w:rsid w:val="0025326F"/>
    <w:rsid w:val="002532B8"/>
    <w:rsid w:val="00253F5A"/>
    <w:rsid w:val="002540B7"/>
    <w:rsid w:val="00254F5F"/>
    <w:rsid w:val="00255A24"/>
    <w:rsid w:val="00255BE7"/>
    <w:rsid w:val="00255CE9"/>
    <w:rsid w:val="00255E71"/>
    <w:rsid w:val="002579AA"/>
    <w:rsid w:val="00260C3D"/>
    <w:rsid w:val="0026145F"/>
    <w:rsid w:val="00261F9B"/>
    <w:rsid w:val="002621FE"/>
    <w:rsid w:val="00262724"/>
    <w:rsid w:val="00262851"/>
    <w:rsid w:val="0026372F"/>
    <w:rsid w:val="00264D85"/>
    <w:rsid w:val="002654BF"/>
    <w:rsid w:val="00265B8F"/>
    <w:rsid w:val="00266452"/>
    <w:rsid w:val="00266DDE"/>
    <w:rsid w:val="00267152"/>
    <w:rsid w:val="00267980"/>
    <w:rsid w:val="00267DD7"/>
    <w:rsid w:val="00270001"/>
    <w:rsid w:val="00270584"/>
    <w:rsid w:val="00271008"/>
    <w:rsid w:val="00271760"/>
    <w:rsid w:val="00272A5A"/>
    <w:rsid w:val="0027325D"/>
    <w:rsid w:val="002736FF"/>
    <w:rsid w:val="00273FCC"/>
    <w:rsid w:val="00274B4E"/>
    <w:rsid w:val="00274B58"/>
    <w:rsid w:val="00275ACC"/>
    <w:rsid w:val="00276BF8"/>
    <w:rsid w:val="00276F27"/>
    <w:rsid w:val="00277D20"/>
    <w:rsid w:val="00280531"/>
    <w:rsid w:val="00281029"/>
    <w:rsid w:val="00281C43"/>
    <w:rsid w:val="00281F83"/>
    <w:rsid w:val="002826A0"/>
    <w:rsid w:val="002830A9"/>
    <w:rsid w:val="002831E1"/>
    <w:rsid w:val="002838E3"/>
    <w:rsid w:val="00283AFF"/>
    <w:rsid w:val="0028403B"/>
    <w:rsid w:val="0028419C"/>
    <w:rsid w:val="0028424A"/>
    <w:rsid w:val="00284B35"/>
    <w:rsid w:val="00284CDF"/>
    <w:rsid w:val="00284E57"/>
    <w:rsid w:val="00285B1B"/>
    <w:rsid w:val="0028623E"/>
    <w:rsid w:val="0028673A"/>
    <w:rsid w:val="00286CDF"/>
    <w:rsid w:val="00287837"/>
    <w:rsid w:val="002879FA"/>
    <w:rsid w:val="00290717"/>
    <w:rsid w:val="002908A6"/>
    <w:rsid w:val="00291949"/>
    <w:rsid w:val="00291979"/>
    <w:rsid w:val="002920D7"/>
    <w:rsid w:val="0029293A"/>
    <w:rsid w:val="00294F4E"/>
    <w:rsid w:val="00295024"/>
    <w:rsid w:val="00296FE1"/>
    <w:rsid w:val="002A02E7"/>
    <w:rsid w:val="002A066B"/>
    <w:rsid w:val="002A0D09"/>
    <w:rsid w:val="002A0EDD"/>
    <w:rsid w:val="002A1561"/>
    <w:rsid w:val="002A2732"/>
    <w:rsid w:val="002A2DC8"/>
    <w:rsid w:val="002A342D"/>
    <w:rsid w:val="002A3D1D"/>
    <w:rsid w:val="002A43D7"/>
    <w:rsid w:val="002A5567"/>
    <w:rsid w:val="002A5F50"/>
    <w:rsid w:val="002A63E1"/>
    <w:rsid w:val="002A6461"/>
    <w:rsid w:val="002A70FF"/>
    <w:rsid w:val="002A76E0"/>
    <w:rsid w:val="002B07EE"/>
    <w:rsid w:val="002B0EA6"/>
    <w:rsid w:val="002B14FA"/>
    <w:rsid w:val="002B2635"/>
    <w:rsid w:val="002B291F"/>
    <w:rsid w:val="002B2CAD"/>
    <w:rsid w:val="002B30C8"/>
    <w:rsid w:val="002B38FC"/>
    <w:rsid w:val="002B3B5F"/>
    <w:rsid w:val="002B4BB5"/>
    <w:rsid w:val="002B4F0C"/>
    <w:rsid w:val="002B51D8"/>
    <w:rsid w:val="002B5711"/>
    <w:rsid w:val="002B5B29"/>
    <w:rsid w:val="002B5B92"/>
    <w:rsid w:val="002B6AD7"/>
    <w:rsid w:val="002B72DA"/>
    <w:rsid w:val="002C117A"/>
    <w:rsid w:val="002C27B8"/>
    <w:rsid w:val="002C2B2E"/>
    <w:rsid w:val="002C44B2"/>
    <w:rsid w:val="002C4E53"/>
    <w:rsid w:val="002C52B6"/>
    <w:rsid w:val="002C59B4"/>
    <w:rsid w:val="002C5CF9"/>
    <w:rsid w:val="002C5E34"/>
    <w:rsid w:val="002C5EA2"/>
    <w:rsid w:val="002C6481"/>
    <w:rsid w:val="002C64AA"/>
    <w:rsid w:val="002C663B"/>
    <w:rsid w:val="002C795A"/>
    <w:rsid w:val="002C7D9E"/>
    <w:rsid w:val="002D0023"/>
    <w:rsid w:val="002D0106"/>
    <w:rsid w:val="002D0D69"/>
    <w:rsid w:val="002D15F7"/>
    <w:rsid w:val="002D1BA1"/>
    <w:rsid w:val="002D2062"/>
    <w:rsid w:val="002D2491"/>
    <w:rsid w:val="002D35C2"/>
    <w:rsid w:val="002D3B78"/>
    <w:rsid w:val="002D3BB8"/>
    <w:rsid w:val="002D4281"/>
    <w:rsid w:val="002D50A6"/>
    <w:rsid w:val="002D537B"/>
    <w:rsid w:val="002D54D7"/>
    <w:rsid w:val="002D5C01"/>
    <w:rsid w:val="002D6B9D"/>
    <w:rsid w:val="002D74C5"/>
    <w:rsid w:val="002D75F7"/>
    <w:rsid w:val="002D7BE0"/>
    <w:rsid w:val="002E080E"/>
    <w:rsid w:val="002E0CA9"/>
    <w:rsid w:val="002E1827"/>
    <w:rsid w:val="002E185C"/>
    <w:rsid w:val="002E2BB5"/>
    <w:rsid w:val="002E4510"/>
    <w:rsid w:val="002E5D6C"/>
    <w:rsid w:val="002E61D2"/>
    <w:rsid w:val="002E61EC"/>
    <w:rsid w:val="002E639B"/>
    <w:rsid w:val="002E6647"/>
    <w:rsid w:val="002E699A"/>
    <w:rsid w:val="002E70BA"/>
    <w:rsid w:val="002E79CE"/>
    <w:rsid w:val="002E7B36"/>
    <w:rsid w:val="002E7B87"/>
    <w:rsid w:val="002E7F04"/>
    <w:rsid w:val="002F05BF"/>
    <w:rsid w:val="002F0AFC"/>
    <w:rsid w:val="002F0D6C"/>
    <w:rsid w:val="002F2028"/>
    <w:rsid w:val="002F21FA"/>
    <w:rsid w:val="002F2C91"/>
    <w:rsid w:val="002F2EB4"/>
    <w:rsid w:val="002F3173"/>
    <w:rsid w:val="002F33C0"/>
    <w:rsid w:val="002F3B7A"/>
    <w:rsid w:val="002F3C1D"/>
    <w:rsid w:val="002F4C1D"/>
    <w:rsid w:val="002F5CE2"/>
    <w:rsid w:val="002F6443"/>
    <w:rsid w:val="002F6734"/>
    <w:rsid w:val="002F73FE"/>
    <w:rsid w:val="00300670"/>
    <w:rsid w:val="00300BE5"/>
    <w:rsid w:val="00300C9A"/>
    <w:rsid w:val="0030182D"/>
    <w:rsid w:val="0030200E"/>
    <w:rsid w:val="0030210A"/>
    <w:rsid w:val="00302715"/>
    <w:rsid w:val="003034DE"/>
    <w:rsid w:val="00303667"/>
    <w:rsid w:val="003037B8"/>
    <w:rsid w:val="00305180"/>
    <w:rsid w:val="00305F84"/>
    <w:rsid w:val="00306455"/>
    <w:rsid w:val="00306AA9"/>
    <w:rsid w:val="00307229"/>
    <w:rsid w:val="0030737D"/>
    <w:rsid w:val="00307E4D"/>
    <w:rsid w:val="00310907"/>
    <w:rsid w:val="00310E90"/>
    <w:rsid w:val="003111D7"/>
    <w:rsid w:val="00311B46"/>
    <w:rsid w:val="00311BDF"/>
    <w:rsid w:val="003121AE"/>
    <w:rsid w:val="00312597"/>
    <w:rsid w:val="003125E8"/>
    <w:rsid w:val="0031269F"/>
    <w:rsid w:val="00312782"/>
    <w:rsid w:val="003137A2"/>
    <w:rsid w:val="003137C7"/>
    <w:rsid w:val="00313FD1"/>
    <w:rsid w:val="00313FDA"/>
    <w:rsid w:val="00314371"/>
    <w:rsid w:val="00314394"/>
    <w:rsid w:val="00314EB4"/>
    <w:rsid w:val="00315155"/>
    <w:rsid w:val="00315649"/>
    <w:rsid w:val="0031589D"/>
    <w:rsid w:val="00315F13"/>
    <w:rsid w:val="0031724A"/>
    <w:rsid w:val="0032004B"/>
    <w:rsid w:val="00320177"/>
    <w:rsid w:val="00320690"/>
    <w:rsid w:val="00320964"/>
    <w:rsid w:val="003210EF"/>
    <w:rsid w:val="00321238"/>
    <w:rsid w:val="00321A65"/>
    <w:rsid w:val="00321ADC"/>
    <w:rsid w:val="00321F05"/>
    <w:rsid w:val="00322EED"/>
    <w:rsid w:val="00323189"/>
    <w:rsid w:val="00323964"/>
    <w:rsid w:val="003251B2"/>
    <w:rsid w:val="00326E33"/>
    <w:rsid w:val="00327809"/>
    <w:rsid w:val="00330989"/>
    <w:rsid w:val="003309A8"/>
    <w:rsid w:val="00331027"/>
    <w:rsid w:val="00331652"/>
    <w:rsid w:val="00331D4F"/>
    <w:rsid w:val="00331EAC"/>
    <w:rsid w:val="00333564"/>
    <w:rsid w:val="003347A8"/>
    <w:rsid w:val="0033551F"/>
    <w:rsid w:val="00335810"/>
    <w:rsid w:val="0033725C"/>
    <w:rsid w:val="00337804"/>
    <w:rsid w:val="00337E2B"/>
    <w:rsid w:val="00337F13"/>
    <w:rsid w:val="00340BAB"/>
    <w:rsid w:val="003416B8"/>
    <w:rsid w:val="00341B9F"/>
    <w:rsid w:val="00342B66"/>
    <w:rsid w:val="00343351"/>
    <w:rsid w:val="0034383A"/>
    <w:rsid w:val="0034396B"/>
    <w:rsid w:val="00343B48"/>
    <w:rsid w:val="003444A1"/>
    <w:rsid w:val="003447D8"/>
    <w:rsid w:val="00345017"/>
    <w:rsid w:val="00345E17"/>
    <w:rsid w:val="0034602E"/>
    <w:rsid w:val="003479D0"/>
    <w:rsid w:val="00350D61"/>
    <w:rsid w:val="00351C2E"/>
    <w:rsid w:val="00352092"/>
    <w:rsid w:val="003520A1"/>
    <w:rsid w:val="0035215D"/>
    <w:rsid w:val="00352637"/>
    <w:rsid w:val="00352D66"/>
    <w:rsid w:val="00352E8F"/>
    <w:rsid w:val="00353150"/>
    <w:rsid w:val="003536F5"/>
    <w:rsid w:val="00353934"/>
    <w:rsid w:val="00353BBE"/>
    <w:rsid w:val="003551E5"/>
    <w:rsid w:val="00355256"/>
    <w:rsid w:val="00355609"/>
    <w:rsid w:val="00355DB4"/>
    <w:rsid w:val="00355DD3"/>
    <w:rsid w:val="00355FB5"/>
    <w:rsid w:val="00356357"/>
    <w:rsid w:val="003566E5"/>
    <w:rsid w:val="00356C84"/>
    <w:rsid w:val="003572CC"/>
    <w:rsid w:val="003607CB"/>
    <w:rsid w:val="0036201F"/>
    <w:rsid w:val="00362B2F"/>
    <w:rsid w:val="0036347C"/>
    <w:rsid w:val="003636F4"/>
    <w:rsid w:val="003652A9"/>
    <w:rsid w:val="00365CB7"/>
    <w:rsid w:val="003662C7"/>
    <w:rsid w:val="00366CD3"/>
    <w:rsid w:val="00366F53"/>
    <w:rsid w:val="0036765E"/>
    <w:rsid w:val="003703C1"/>
    <w:rsid w:val="003710AB"/>
    <w:rsid w:val="00371719"/>
    <w:rsid w:val="00371AD1"/>
    <w:rsid w:val="00371FD4"/>
    <w:rsid w:val="003721F9"/>
    <w:rsid w:val="00373FE0"/>
    <w:rsid w:val="003743EF"/>
    <w:rsid w:val="003746D3"/>
    <w:rsid w:val="00375263"/>
    <w:rsid w:val="00375C26"/>
    <w:rsid w:val="0037628E"/>
    <w:rsid w:val="0037666D"/>
    <w:rsid w:val="003767E2"/>
    <w:rsid w:val="00377F54"/>
    <w:rsid w:val="003813AB"/>
    <w:rsid w:val="00381B8B"/>
    <w:rsid w:val="003822D2"/>
    <w:rsid w:val="00382363"/>
    <w:rsid w:val="00382762"/>
    <w:rsid w:val="00383A09"/>
    <w:rsid w:val="00384860"/>
    <w:rsid w:val="003848D7"/>
    <w:rsid w:val="003850A9"/>
    <w:rsid w:val="003852FE"/>
    <w:rsid w:val="003856F9"/>
    <w:rsid w:val="0038622D"/>
    <w:rsid w:val="0038644A"/>
    <w:rsid w:val="00386900"/>
    <w:rsid w:val="00387048"/>
    <w:rsid w:val="0038753E"/>
    <w:rsid w:val="0039157A"/>
    <w:rsid w:val="00391936"/>
    <w:rsid w:val="0039204F"/>
    <w:rsid w:val="00392142"/>
    <w:rsid w:val="0039233C"/>
    <w:rsid w:val="003924E1"/>
    <w:rsid w:val="00393324"/>
    <w:rsid w:val="00393345"/>
    <w:rsid w:val="00393879"/>
    <w:rsid w:val="00393BDA"/>
    <w:rsid w:val="003941D9"/>
    <w:rsid w:val="00394214"/>
    <w:rsid w:val="00394957"/>
    <w:rsid w:val="003954DA"/>
    <w:rsid w:val="003962AB"/>
    <w:rsid w:val="003969D5"/>
    <w:rsid w:val="003970E2"/>
    <w:rsid w:val="0039752C"/>
    <w:rsid w:val="003A0022"/>
    <w:rsid w:val="003A0942"/>
    <w:rsid w:val="003A147D"/>
    <w:rsid w:val="003A1532"/>
    <w:rsid w:val="003A18AE"/>
    <w:rsid w:val="003A228B"/>
    <w:rsid w:val="003A3A12"/>
    <w:rsid w:val="003A43BD"/>
    <w:rsid w:val="003A43DF"/>
    <w:rsid w:val="003A4719"/>
    <w:rsid w:val="003A49AA"/>
    <w:rsid w:val="003A4D7A"/>
    <w:rsid w:val="003A5B3E"/>
    <w:rsid w:val="003A5D31"/>
    <w:rsid w:val="003A6131"/>
    <w:rsid w:val="003A6343"/>
    <w:rsid w:val="003A6433"/>
    <w:rsid w:val="003A6565"/>
    <w:rsid w:val="003A6C82"/>
    <w:rsid w:val="003A779A"/>
    <w:rsid w:val="003B0B7A"/>
    <w:rsid w:val="003B0D69"/>
    <w:rsid w:val="003B0E47"/>
    <w:rsid w:val="003B0FB0"/>
    <w:rsid w:val="003B1101"/>
    <w:rsid w:val="003B1D6D"/>
    <w:rsid w:val="003B28DB"/>
    <w:rsid w:val="003B347D"/>
    <w:rsid w:val="003B3702"/>
    <w:rsid w:val="003B3C3D"/>
    <w:rsid w:val="003B4127"/>
    <w:rsid w:val="003B5497"/>
    <w:rsid w:val="003B6844"/>
    <w:rsid w:val="003B698F"/>
    <w:rsid w:val="003B6F63"/>
    <w:rsid w:val="003B71C7"/>
    <w:rsid w:val="003B7DBE"/>
    <w:rsid w:val="003C01EE"/>
    <w:rsid w:val="003C1103"/>
    <w:rsid w:val="003C1952"/>
    <w:rsid w:val="003C20F5"/>
    <w:rsid w:val="003C2271"/>
    <w:rsid w:val="003C30C4"/>
    <w:rsid w:val="003C389B"/>
    <w:rsid w:val="003C5631"/>
    <w:rsid w:val="003C5A76"/>
    <w:rsid w:val="003C6687"/>
    <w:rsid w:val="003C6F40"/>
    <w:rsid w:val="003C77F5"/>
    <w:rsid w:val="003D0462"/>
    <w:rsid w:val="003D051B"/>
    <w:rsid w:val="003D08CE"/>
    <w:rsid w:val="003D0E9F"/>
    <w:rsid w:val="003D1821"/>
    <w:rsid w:val="003D1D46"/>
    <w:rsid w:val="003D2428"/>
    <w:rsid w:val="003D3866"/>
    <w:rsid w:val="003D3979"/>
    <w:rsid w:val="003D4256"/>
    <w:rsid w:val="003D48F6"/>
    <w:rsid w:val="003D5294"/>
    <w:rsid w:val="003D556D"/>
    <w:rsid w:val="003D5704"/>
    <w:rsid w:val="003D709C"/>
    <w:rsid w:val="003D7141"/>
    <w:rsid w:val="003D725C"/>
    <w:rsid w:val="003D749D"/>
    <w:rsid w:val="003D77DE"/>
    <w:rsid w:val="003D7910"/>
    <w:rsid w:val="003E03A4"/>
    <w:rsid w:val="003E067C"/>
    <w:rsid w:val="003E0AFE"/>
    <w:rsid w:val="003E2859"/>
    <w:rsid w:val="003E320E"/>
    <w:rsid w:val="003E3241"/>
    <w:rsid w:val="003E32F4"/>
    <w:rsid w:val="003E3855"/>
    <w:rsid w:val="003E3D6A"/>
    <w:rsid w:val="003E3DCC"/>
    <w:rsid w:val="003E4184"/>
    <w:rsid w:val="003E4D54"/>
    <w:rsid w:val="003E58BA"/>
    <w:rsid w:val="003E69B2"/>
    <w:rsid w:val="003E6AFF"/>
    <w:rsid w:val="003E71DC"/>
    <w:rsid w:val="003F165A"/>
    <w:rsid w:val="003F25D6"/>
    <w:rsid w:val="003F2F5B"/>
    <w:rsid w:val="003F3AEE"/>
    <w:rsid w:val="003F444D"/>
    <w:rsid w:val="003F5158"/>
    <w:rsid w:val="003F5A93"/>
    <w:rsid w:val="003F614F"/>
    <w:rsid w:val="003F7AD2"/>
    <w:rsid w:val="003F7C0C"/>
    <w:rsid w:val="003F7E33"/>
    <w:rsid w:val="0040053A"/>
    <w:rsid w:val="00400B90"/>
    <w:rsid w:val="0040188B"/>
    <w:rsid w:val="00401D96"/>
    <w:rsid w:val="004020B4"/>
    <w:rsid w:val="004026C0"/>
    <w:rsid w:val="00402ED5"/>
    <w:rsid w:val="00403A0B"/>
    <w:rsid w:val="00403ACE"/>
    <w:rsid w:val="00404843"/>
    <w:rsid w:val="00405326"/>
    <w:rsid w:val="004059FC"/>
    <w:rsid w:val="00405CE5"/>
    <w:rsid w:val="0040614A"/>
    <w:rsid w:val="00406241"/>
    <w:rsid w:val="00406BAF"/>
    <w:rsid w:val="004073BF"/>
    <w:rsid w:val="004079FE"/>
    <w:rsid w:val="00407B5A"/>
    <w:rsid w:val="00411815"/>
    <w:rsid w:val="0041196B"/>
    <w:rsid w:val="004119B4"/>
    <w:rsid w:val="004120EE"/>
    <w:rsid w:val="004122CF"/>
    <w:rsid w:val="004123CA"/>
    <w:rsid w:val="00412908"/>
    <w:rsid w:val="004139B8"/>
    <w:rsid w:val="00414287"/>
    <w:rsid w:val="004146A6"/>
    <w:rsid w:val="004147BB"/>
    <w:rsid w:val="00415466"/>
    <w:rsid w:val="004173FC"/>
    <w:rsid w:val="00417E34"/>
    <w:rsid w:val="0042010C"/>
    <w:rsid w:val="004211BC"/>
    <w:rsid w:val="004219B5"/>
    <w:rsid w:val="00422F69"/>
    <w:rsid w:val="0042367A"/>
    <w:rsid w:val="00423849"/>
    <w:rsid w:val="00424DE7"/>
    <w:rsid w:val="004251BF"/>
    <w:rsid w:val="004255CA"/>
    <w:rsid w:val="00425B89"/>
    <w:rsid w:val="0042668F"/>
    <w:rsid w:val="00427433"/>
    <w:rsid w:val="00430095"/>
    <w:rsid w:val="00430327"/>
    <w:rsid w:val="0043209C"/>
    <w:rsid w:val="00432713"/>
    <w:rsid w:val="00432D9E"/>
    <w:rsid w:val="00433553"/>
    <w:rsid w:val="00435611"/>
    <w:rsid w:val="00436B0B"/>
    <w:rsid w:val="00436D0C"/>
    <w:rsid w:val="00436E5E"/>
    <w:rsid w:val="00437446"/>
    <w:rsid w:val="00437BB7"/>
    <w:rsid w:val="004401AE"/>
    <w:rsid w:val="0044068F"/>
    <w:rsid w:val="00441588"/>
    <w:rsid w:val="00441938"/>
    <w:rsid w:val="00442546"/>
    <w:rsid w:val="00443881"/>
    <w:rsid w:val="00443A6E"/>
    <w:rsid w:val="00443D26"/>
    <w:rsid w:val="00445B5F"/>
    <w:rsid w:val="00446512"/>
    <w:rsid w:val="00446ADB"/>
    <w:rsid w:val="0045005D"/>
    <w:rsid w:val="00450BBF"/>
    <w:rsid w:val="004511F1"/>
    <w:rsid w:val="004518AC"/>
    <w:rsid w:val="00452A44"/>
    <w:rsid w:val="00452F78"/>
    <w:rsid w:val="004531AE"/>
    <w:rsid w:val="00453B37"/>
    <w:rsid w:val="00453DBB"/>
    <w:rsid w:val="00454831"/>
    <w:rsid w:val="0045583F"/>
    <w:rsid w:val="004565A5"/>
    <w:rsid w:val="00456EE6"/>
    <w:rsid w:val="00460C6E"/>
    <w:rsid w:val="004611A4"/>
    <w:rsid w:val="00461977"/>
    <w:rsid w:val="0046287A"/>
    <w:rsid w:val="00462985"/>
    <w:rsid w:val="00462CF3"/>
    <w:rsid w:val="00463532"/>
    <w:rsid w:val="00463D52"/>
    <w:rsid w:val="00464482"/>
    <w:rsid w:val="00464B7F"/>
    <w:rsid w:val="00464CB6"/>
    <w:rsid w:val="004650AE"/>
    <w:rsid w:val="0046551E"/>
    <w:rsid w:val="00465D1A"/>
    <w:rsid w:val="00466488"/>
    <w:rsid w:val="004666C2"/>
    <w:rsid w:val="004677DA"/>
    <w:rsid w:val="00470284"/>
    <w:rsid w:val="00470706"/>
    <w:rsid w:val="00470DBB"/>
    <w:rsid w:val="0047138C"/>
    <w:rsid w:val="00471B2F"/>
    <w:rsid w:val="0047273F"/>
    <w:rsid w:val="00472AC4"/>
    <w:rsid w:val="00472D06"/>
    <w:rsid w:val="00472D61"/>
    <w:rsid w:val="00474C9B"/>
    <w:rsid w:val="004755B5"/>
    <w:rsid w:val="00475654"/>
    <w:rsid w:val="0047567D"/>
    <w:rsid w:val="00475CEF"/>
    <w:rsid w:val="004768A5"/>
    <w:rsid w:val="00477732"/>
    <w:rsid w:val="004800A2"/>
    <w:rsid w:val="00480E1C"/>
    <w:rsid w:val="0048126D"/>
    <w:rsid w:val="00481BFC"/>
    <w:rsid w:val="0048205A"/>
    <w:rsid w:val="00484025"/>
    <w:rsid w:val="00484809"/>
    <w:rsid w:val="0048492D"/>
    <w:rsid w:val="004856AE"/>
    <w:rsid w:val="00485A40"/>
    <w:rsid w:val="00485DD6"/>
    <w:rsid w:val="00485F0D"/>
    <w:rsid w:val="004860E9"/>
    <w:rsid w:val="00486405"/>
    <w:rsid w:val="00486578"/>
    <w:rsid w:val="004900A4"/>
    <w:rsid w:val="00490130"/>
    <w:rsid w:val="00490340"/>
    <w:rsid w:val="00490375"/>
    <w:rsid w:val="004907EF"/>
    <w:rsid w:val="00490B7B"/>
    <w:rsid w:val="00490C80"/>
    <w:rsid w:val="00490CAB"/>
    <w:rsid w:val="00490EF2"/>
    <w:rsid w:val="004912FD"/>
    <w:rsid w:val="004917A9"/>
    <w:rsid w:val="0049184A"/>
    <w:rsid w:val="00491B0A"/>
    <w:rsid w:val="00491C61"/>
    <w:rsid w:val="00492B50"/>
    <w:rsid w:val="00492C4F"/>
    <w:rsid w:val="0049365A"/>
    <w:rsid w:val="00493E48"/>
    <w:rsid w:val="00494030"/>
    <w:rsid w:val="0049558A"/>
    <w:rsid w:val="00495D0A"/>
    <w:rsid w:val="00495FA2"/>
    <w:rsid w:val="00496242"/>
    <w:rsid w:val="00496825"/>
    <w:rsid w:val="00496873"/>
    <w:rsid w:val="00496AAE"/>
    <w:rsid w:val="00497921"/>
    <w:rsid w:val="00497A4D"/>
    <w:rsid w:val="00497B76"/>
    <w:rsid w:val="00497E0A"/>
    <w:rsid w:val="004A014E"/>
    <w:rsid w:val="004A0BC8"/>
    <w:rsid w:val="004A0DEB"/>
    <w:rsid w:val="004A13C2"/>
    <w:rsid w:val="004A14AC"/>
    <w:rsid w:val="004A1EEC"/>
    <w:rsid w:val="004A44FC"/>
    <w:rsid w:val="004A4AEA"/>
    <w:rsid w:val="004A4BBF"/>
    <w:rsid w:val="004A4CD5"/>
    <w:rsid w:val="004A69C2"/>
    <w:rsid w:val="004A6A6F"/>
    <w:rsid w:val="004A6EE5"/>
    <w:rsid w:val="004A7278"/>
    <w:rsid w:val="004A7645"/>
    <w:rsid w:val="004B043D"/>
    <w:rsid w:val="004B09F7"/>
    <w:rsid w:val="004B13CD"/>
    <w:rsid w:val="004B143C"/>
    <w:rsid w:val="004B1462"/>
    <w:rsid w:val="004B14F2"/>
    <w:rsid w:val="004B1C24"/>
    <w:rsid w:val="004B357D"/>
    <w:rsid w:val="004B37A2"/>
    <w:rsid w:val="004B3D4F"/>
    <w:rsid w:val="004B42E5"/>
    <w:rsid w:val="004B4D82"/>
    <w:rsid w:val="004B5FB8"/>
    <w:rsid w:val="004B6FC4"/>
    <w:rsid w:val="004B7099"/>
    <w:rsid w:val="004B72A3"/>
    <w:rsid w:val="004B77A1"/>
    <w:rsid w:val="004B7EA1"/>
    <w:rsid w:val="004C05D9"/>
    <w:rsid w:val="004C06D0"/>
    <w:rsid w:val="004C0944"/>
    <w:rsid w:val="004C140D"/>
    <w:rsid w:val="004C1CA1"/>
    <w:rsid w:val="004C225F"/>
    <w:rsid w:val="004C33C1"/>
    <w:rsid w:val="004C3F37"/>
    <w:rsid w:val="004C4121"/>
    <w:rsid w:val="004C4CE6"/>
    <w:rsid w:val="004C5C5E"/>
    <w:rsid w:val="004C6522"/>
    <w:rsid w:val="004C6BDA"/>
    <w:rsid w:val="004C76CC"/>
    <w:rsid w:val="004C7FDB"/>
    <w:rsid w:val="004D01F6"/>
    <w:rsid w:val="004D05F0"/>
    <w:rsid w:val="004D0B81"/>
    <w:rsid w:val="004D1193"/>
    <w:rsid w:val="004D15B8"/>
    <w:rsid w:val="004D2536"/>
    <w:rsid w:val="004D29CC"/>
    <w:rsid w:val="004D2D65"/>
    <w:rsid w:val="004D35B5"/>
    <w:rsid w:val="004D3DE0"/>
    <w:rsid w:val="004D45B6"/>
    <w:rsid w:val="004D4863"/>
    <w:rsid w:val="004D4FE4"/>
    <w:rsid w:val="004D5B33"/>
    <w:rsid w:val="004D68EB"/>
    <w:rsid w:val="004D6C2E"/>
    <w:rsid w:val="004D70B5"/>
    <w:rsid w:val="004D7FB1"/>
    <w:rsid w:val="004E034A"/>
    <w:rsid w:val="004E03D3"/>
    <w:rsid w:val="004E0BB4"/>
    <w:rsid w:val="004E0FEA"/>
    <w:rsid w:val="004E1562"/>
    <w:rsid w:val="004E1C38"/>
    <w:rsid w:val="004E240E"/>
    <w:rsid w:val="004E2561"/>
    <w:rsid w:val="004E276A"/>
    <w:rsid w:val="004E35EA"/>
    <w:rsid w:val="004E4932"/>
    <w:rsid w:val="004E50BF"/>
    <w:rsid w:val="004E5F66"/>
    <w:rsid w:val="004E62DB"/>
    <w:rsid w:val="004E65E4"/>
    <w:rsid w:val="004E72E5"/>
    <w:rsid w:val="004E748F"/>
    <w:rsid w:val="004E76EF"/>
    <w:rsid w:val="004E7C27"/>
    <w:rsid w:val="004F0B8B"/>
    <w:rsid w:val="004F1032"/>
    <w:rsid w:val="004F16EB"/>
    <w:rsid w:val="004F1A3C"/>
    <w:rsid w:val="004F2E1D"/>
    <w:rsid w:val="004F3A89"/>
    <w:rsid w:val="004F5031"/>
    <w:rsid w:val="004F538A"/>
    <w:rsid w:val="004F6388"/>
    <w:rsid w:val="004F6566"/>
    <w:rsid w:val="004F6D30"/>
    <w:rsid w:val="004F7983"/>
    <w:rsid w:val="00500A23"/>
    <w:rsid w:val="005019A1"/>
    <w:rsid w:val="00501EF3"/>
    <w:rsid w:val="005021B0"/>
    <w:rsid w:val="00502A16"/>
    <w:rsid w:val="00502DD5"/>
    <w:rsid w:val="00502FB5"/>
    <w:rsid w:val="00503AE6"/>
    <w:rsid w:val="0050400B"/>
    <w:rsid w:val="005040E0"/>
    <w:rsid w:val="00504551"/>
    <w:rsid w:val="00504F7E"/>
    <w:rsid w:val="0050525D"/>
    <w:rsid w:val="00506303"/>
    <w:rsid w:val="0050692E"/>
    <w:rsid w:val="00507182"/>
    <w:rsid w:val="00510C6C"/>
    <w:rsid w:val="00510DD5"/>
    <w:rsid w:val="005115EE"/>
    <w:rsid w:val="0051161B"/>
    <w:rsid w:val="00512F16"/>
    <w:rsid w:val="0051416C"/>
    <w:rsid w:val="00514737"/>
    <w:rsid w:val="00514AA2"/>
    <w:rsid w:val="005159E9"/>
    <w:rsid w:val="00516430"/>
    <w:rsid w:val="00517964"/>
    <w:rsid w:val="00517C6A"/>
    <w:rsid w:val="00517D63"/>
    <w:rsid w:val="00520357"/>
    <w:rsid w:val="00520F3F"/>
    <w:rsid w:val="00521073"/>
    <w:rsid w:val="0052193A"/>
    <w:rsid w:val="00521E8C"/>
    <w:rsid w:val="005221A5"/>
    <w:rsid w:val="00524013"/>
    <w:rsid w:val="00524163"/>
    <w:rsid w:val="005247A1"/>
    <w:rsid w:val="005248A9"/>
    <w:rsid w:val="00524B88"/>
    <w:rsid w:val="0052510F"/>
    <w:rsid w:val="00525AD8"/>
    <w:rsid w:val="00525F7B"/>
    <w:rsid w:val="0052753D"/>
    <w:rsid w:val="00527D61"/>
    <w:rsid w:val="00530931"/>
    <w:rsid w:val="00530C4E"/>
    <w:rsid w:val="00530EEA"/>
    <w:rsid w:val="00531E44"/>
    <w:rsid w:val="00532573"/>
    <w:rsid w:val="00532AC6"/>
    <w:rsid w:val="00532E91"/>
    <w:rsid w:val="005339BC"/>
    <w:rsid w:val="00533D30"/>
    <w:rsid w:val="005340F0"/>
    <w:rsid w:val="00534BE3"/>
    <w:rsid w:val="00534E42"/>
    <w:rsid w:val="00534F8B"/>
    <w:rsid w:val="0053534D"/>
    <w:rsid w:val="0053552D"/>
    <w:rsid w:val="00535A68"/>
    <w:rsid w:val="00535DF3"/>
    <w:rsid w:val="00536DAE"/>
    <w:rsid w:val="00536DEB"/>
    <w:rsid w:val="005379FA"/>
    <w:rsid w:val="00537B66"/>
    <w:rsid w:val="00537C41"/>
    <w:rsid w:val="00537D66"/>
    <w:rsid w:val="00540720"/>
    <w:rsid w:val="0054096D"/>
    <w:rsid w:val="00542737"/>
    <w:rsid w:val="0054293C"/>
    <w:rsid w:val="00544CF9"/>
    <w:rsid w:val="005454EC"/>
    <w:rsid w:val="00545BC7"/>
    <w:rsid w:val="005463D2"/>
    <w:rsid w:val="00546B93"/>
    <w:rsid w:val="005477CA"/>
    <w:rsid w:val="005477E9"/>
    <w:rsid w:val="0054781A"/>
    <w:rsid w:val="00547C76"/>
    <w:rsid w:val="00551A8B"/>
    <w:rsid w:val="00551DA1"/>
    <w:rsid w:val="00551EB6"/>
    <w:rsid w:val="0055207C"/>
    <w:rsid w:val="0055344D"/>
    <w:rsid w:val="00553B72"/>
    <w:rsid w:val="00553C1F"/>
    <w:rsid w:val="00554B6B"/>
    <w:rsid w:val="00554C0A"/>
    <w:rsid w:val="005553F6"/>
    <w:rsid w:val="00555E82"/>
    <w:rsid w:val="005564B4"/>
    <w:rsid w:val="005566AA"/>
    <w:rsid w:val="00556A61"/>
    <w:rsid w:val="00556E54"/>
    <w:rsid w:val="00557D87"/>
    <w:rsid w:val="0056011E"/>
    <w:rsid w:val="0056055A"/>
    <w:rsid w:val="005607FB"/>
    <w:rsid w:val="00560F4E"/>
    <w:rsid w:val="00561DF2"/>
    <w:rsid w:val="00562BCE"/>
    <w:rsid w:val="00562D0A"/>
    <w:rsid w:val="0056302B"/>
    <w:rsid w:val="005637F8"/>
    <w:rsid w:val="00564157"/>
    <w:rsid w:val="005645CD"/>
    <w:rsid w:val="00565284"/>
    <w:rsid w:val="005657AE"/>
    <w:rsid w:val="00565856"/>
    <w:rsid w:val="005659AC"/>
    <w:rsid w:val="00566393"/>
    <w:rsid w:val="00566774"/>
    <w:rsid w:val="005675C1"/>
    <w:rsid w:val="00567C40"/>
    <w:rsid w:val="00567F95"/>
    <w:rsid w:val="0057061E"/>
    <w:rsid w:val="005707D3"/>
    <w:rsid w:val="00572471"/>
    <w:rsid w:val="005727FD"/>
    <w:rsid w:val="00572868"/>
    <w:rsid w:val="00573184"/>
    <w:rsid w:val="00573763"/>
    <w:rsid w:val="00573A9D"/>
    <w:rsid w:val="00575018"/>
    <w:rsid w:val="005761C4"/>
    <w:rsid w:val="00577A6F"/>
    <w:rsid w:val="00580329"/>
    <w:rsid w:val="005804EB"/>
    <w:rsid w:val="00580DFE"/>
    <w:rsid w:val="005812D2"/>
    <w:rsid w:val="0058291F"/>
    <w:rsid w:val="00582F92"/>
    <w:rsid w:val="005838E1"/>
    <w:rsid w:val="00583B5A"/>
    <w:rsid w:val="00583B8D"/>
    <w:rsid w:val="00583C43"/>
    <w:rsid w:val="00585CE9"/>
    <w:rsid w:val="00585F6A"/>
    <w:rsid w:val="00586917"/>
    <w:rsid w:val="00587FB0"/>
    <w:rsid w:val="00587FEE"/>
    <w:rsid w:val="00590274"/>
    <w:rsid w:val="00590407"/>
    <w:rsid w:val="00590E37"/>
    <w:rsid w:val="00591BF9"/>
    <w:rsid w:val="0059202B"/>
    <w:rsid w:val="0059283C"/>
    <w:rsid w:val="005928A6"/>
    <w:rsid w:val="00592F9B"/>
    <w:rsid w:val="005936C1"/>
    <w:rsid w:val="00593E86"/>
    <w:rsid w:val="005940C4"/>
    <w:rsid w:val="00594F17"/>
    <w:rsid w:val="0059514C"/>
    <w:rsid w:val="005952D0"/>
    <w:rsid w:val="005955EA"/>
    <w:rsid w:val="00595B5A"/>
    <w:rsid w:val="00596200"/>
    <w:rsid w:val="00596648"/>
    <w:rsid w:val="005966D3"/>
    <w:rsid w:val="00596C9C"/>
    <w:rsid w:val="00596EDF"/>
    <w:rsid w:val="0059735C"/>
    <w:rsid w:val="00597C0B"/>
    <w:rsid w:val="005A1079"/>
    <w:rsid w:val="005A143E"/>
    <w:rsid w:val="005A2042"/>
    <w:rsid w:val="005A2C4E"/>
    <w:rsid w:val="005A3716"/>
    <w:rsid w:val="005A4186"/>
    <w:rsid w:val="005A4839"/>
    <w:rsid w:val="005A50E0"/>
    <w:rsid w:val="005A5113"/>
    <w:rsid w:val="005A54B7"/>
    <w:rsid w:val="005A6433"/>
    <w:rsid w:val="005B01E5"/>
    <w:rsid w:val="005B0325"/>
    <w:rsid w:val="005B124F"/>
    <w:rsid w:val="005B2242"/>
    <w:rsid w:val="005B260A"/>
    <w:rsid w:val="005B27F6"/>
    <w:rsid w:val="005B4069"/>
    <w:rsid w:val="005B41B9"/>
    <w:rsid w:val="005B47C1"/>
    <w:rsid w:val="005B4A0A"/>
    <w:rsid w:val="005B4E6A"/>
    <w:rsid w:val="005B4E9C"/>
    <w:rsid w:val="005B4F9C"/>
    <w:rsid w:val="005B5941"/>
    <w:rsid w:val="005B5CDE"/>
    <w:rsid w:val="005B5F09"/>
    <w:rsid w:val="005B6183"/>
    <w:rsid w:val="005B6366"/>
    <w:rsid w:val="005B6C00"/>
    <w:rsid w:val="005B7C9B"/>
    <w:rsid w:val="005C06E2"/>
    <w:rsid w:val="005C06FB"/>
    <w:rsid w:val="005C0784"/>
    <w:rsid w:val="005C0F77"/>
    <w:rsid w:val="005C1362"/>
    <w:rsid w:val="005C188E"/>
    <w:rsid w:val="005C295C"/>
    <w:rsid w:val="005C2ABC"/>
    <w:rsid w:val="005C2AF7"/>
    <w:rsid w:val="005C5697"/>
    <w:rsid w:val="005C58DC"/>
    <w:rsid w:val="005C5BD4"/>
    <w:rsid w:val="005C7EFC"/>
    <w:rsid w:val="005D0D45"/>
    <w:rsid w:val="005D19F1"/>
    <w:rsid w:val="005D1B6D"/>
    <w:rsid w:val="005D39EC"/>
    <w:rsid w:val="005D4636"/>
    <w:rsid w:val="005D46E9"/>
    <w:rsid w:val="005D4A19"/>
    <w:rsid w:val="005D549A"/>
    <w:rsid w:val="005D5594"/>
    <w:rsid w:val="005D5A46"/>
    <w:rsid w:val="005D5F47"/>
    <w:rsid w:val="005D71CA"/>
    <w:rsid w:val="005D7364"/>
    <w:rsid w:val="005E03AA"/>
    <w:rsid w:val="005E05F9"/>
    <w:rsid w:val="005E088A"/>
    <w:rsid w:val="005E0F4C"/>
    <w:rsid w:val="005E1E2B"/>
    <w:rsid w:val="005E3309"/>
    <w:rsid w:val="005E521D"/>
    <w:rsid w:val="005E5589"/>
    <w:rsid w:val="005E5D54"/>
    <w:rsid w:val="005E6A5D"/>
    <w:rsid w:val="005E7D85"/>
    <w:rsid w:val="005F26BA"/>
    <w:rsid w:val="005F2C18"/>
    <w:rsid w:val="005F2F75"/>
    <w:rsid w:val="005F3AC6"/>
    <w:rsid w:val="005F3B6F"/>
    <w:rsid w:val="005F4AA2"/>
    <w:rsid w:val="005F4E35"/>
    <w:rsid w:val="005F50B6"/>
    <w:rsid w:val="005F59C9"/>
    <w:rsid w:val="005F5C6F"/>
    <w:rsid w:val="005F62EE"/>
    <w:rsid w:val="005F651A"/>
    <w:rsid w:val="005F6B8E"/>
    <w:rsid w:val="005F707C"/>
    <w:rsid w:val="005F7301"/>
    <w:rsid w:val="005F7E88"/>
    <w:rsid w:val="0060038F"/>
    <w:rsid w:val="006013DA"/>
    <w:rsid w:val="006024C1"/>
    <w:rsid w:val="00602C03"/>
    <w:rsid w:val="00603FD8"/>
    <w:rsid w:val="0060421B"/>
    <w:rsid w:val="00604BEF"/>
    <w:rsid w:val="00605330"/>
    <w:rsid w:val="006053C0"/>
    <w:rsid w:val="00605F60"/>
    <w:rsid w:val="00606255"/>
    <w:rsid w:val="006068DE"/>
    <w:rsid w:val="00607BCE"/>
    <w:rsid w:val="00610428"/>
    <w:rsid w:val="00610601"/>
    <w:rsid w:val="00610C38"/>
    <w:rsid w:val="0061176C"/>
    <w:rsid w:val="00612431"/>
    <w:rsid w:val="00612CA8"/>
    <w:rsid w:val="00612E9D"/>
    <w:rsid w:val="00613325"/>
    <w:rsid w:val="00613D42"/>
    <w:rsid w:val="006142B7"/>
    <w:rsid w:val="00614DB0"/>
    <w:rsid w:val="00615491"/>
    <w:rsid w:val="00615833"/>
    <w:rsid w:val="00615B21"/>
    <w:rsid w:val="00615BAD"/>
    <w:rsid w:val="00615EE3"/>
    <w:rsid w:val="00616347"/>
    <w:rsid w:val="006174FB"/>
    <w:rsid w:val="00617554"/>
    <w:rsid w:val="006207BE"/>
    <w:rsid w:val="006207E7"/>
    <w:rsid w:val="00620A6B"/>
    <w:rsid w:val="006224CA"/>
    <w:rsid w:val="006227B0"/>
    <w:rsid w:val="006230B3"/>
    <w:rsid w:val="00623193"/>
    <w:rsid w:val="0062350C"/>
    <w:rsid w:val="0062404E"/>
    <w:rsid w:val="00625038"/>
    <w:rsid w:val="00625890"/>
    <w:rsid w:val="00626388"/>
    <w:rsid w:val="00627A5E"/>
    <w:rsid w:val="00627DAA"/>
    <w:rsid w:val="0063099A"/>
    <w:rsid w:val="00630C3B"/>
    <w:rsid w:val="0063133E"/>
    <w:rsid w:val="00631845"/>
    <w:rsid w:val="00631D5F"/>
    <w:rsid w:val="006327AE"/>
    <w:rsid w:val="006328E1"/>
    <w:rsid w:val="00632D68"/>
    <w:rsid w:val="00632E1F"/>
    <w:rsid w:val="006331B4"/>
    <w:rsid w:val="006340C0"/>
    <w:rsid w:val="006342A5"/>
    <w:rsid w:val="00634530"/>
    <w:rsid w:val="00634959"/>
    <w:rsid w:val="00634DD7"/>
    <w:rsid w:val="006355B6"/>
    <w:rsid w:val="0063593F"/>
    <w:rsid w:val="006359B4"/>
    <w:rsid w:val="006370E9"/>
    <w:rsid w:val="00637387"/>
    <w:rsid w:val="0063765D"/>
    <w:rsid w:val="0064115A"/>
    <w:rsid w:val="00642850"/>
    <w:rsid w:val="006440C2"/>
    <w:rsid w:val="00645EC5"/>
    <w:rsid w:val="006468C7"/>
    <w:rsid w:val="006475DF"/>
    <w:rsid w:val="00647861"/>
    <w:rsid w:val="00647FA1"/>
    <w:rsid w:val="006505D1"/>
    <w:rsid w:val="00651234"/>
    <w:rsid w:val="00651ED0"/>
    <w:rsid w:val="006520E4"/>
    <w:rsid w:val="0065233B"/>
    <w:rsid w:val="006526CC"/>
    <w:rsid w:val="0065292B"/>
    <w:rsid w:val="006537C8"/>
    <w:rsid w:val="00653965"/>
    <w:rsid w:val="00653CB5"/>
    <w:rsid w:val="00654137"/>
    <w:rsid w:val="00654835"/>
    <w:rsid w:val="006555FA"/>
    <w:rsid w:val="006566E6"/>
    <w:rsid w:val="0065683F"/>
    <w:rsid w:val="006568F8"/>
    <w:rsid w:val="00656F9A"/>
    <w:rsid w:val="006575AC"/>
    <w:rsid w:val="00660141"/>
    <w:rsid w:val="00660233"/>
    <w:rsid w:val="00660722"/>
    <w:rsid w:val="00660A92"/>
    <w:rsid w:val="006615CC"/>
    <w:rsid w:val="006627B6"/>
    <w:rsid w:val="00662826"/>
    <w:rsid w:val="00663806"/>
    <w:rsid w:val="006640CF"/>
    <w:rsid w:val="00664A88"/>
    <w:rsid w:val="00664A8C"/>
    <w:rsid w:val="00665AB2"/>
    <w:rsid w:val="006661D0"/>
    <w:rsid w:val="00666CC9"/>
    <w:rsid w:val="006675D8"/>
    <w:rsid w:val="006677BF"/>
    <w:rsid w:val="0067073A"/>
    <w:rsid w:val="006714AE"/>
    <w:rsid w:val="00671932"/>
    <w:rsid w:val="006724A9"/>
    <w:rsid w:val="00672B96"/>
    <w:rsid w:val="00674208"/>
    <w:rsid w:val="006746FD"/>
    <w:rsid w:val="00674832"/>
    <w:rsid w:val="006748B8"/>
    <w:rsid w:val="00674AA2"/>
    <w:rsid w:val="00674FD9"/>
    <w:rsid w:val="0067595B"/>
    <w:rsid w:val="00675B34"/>
    <w:rsid w:val="00675BA7"/>
    <w:rsid w:val="00675C05"/>
    <w:rsid w:val="00675D77"/>
    <w:rsid w:val="00676C48"/>
    <w:rsid w:val="006772B7"/>
    <w:rsid w:val="00677E28"/>
    <w:rsid w:val="00680622"/>
    <w:rsid w:val="00682221"/>
    <w:rsid w:val="00682677"/>
    <w:rsid w:val="006827E6"/>
    <w:rsid w:val="00682EA3"/>
    <w:rsid w:val="006835D9"/>
    <w:rsid w:val="006840B1"/>
    <w:rsid w:val="0068462B"/>
    <w:rsid w:val="00684746"/>
    <w:rsid w:val="00684B1E"/>
    <w:rsid w:val="00685954"/>
    <w:rsid w:val="006869A5"/>
    <w:rsid w:val="00687EFF"/>
    <w:rsid w:val="00690107"/>
    <w:rsid w:val="0069291A"/>
    <w:rsid w:val="006929E8"/>
    <w:rsid w:val="00692E03"/>
    <w:rsid w:val="00693507"/>
    <w:rsid w:val="00693A57"/>
    <w:rsid w:val="00693B69"/>
    <w:rsid w:val="00693BDE"/>
    <w:rsid w:val="00694746"/>
    <w:rsid w:val="00694833"/>
    <w:rsid w:val="006958F9"/>
    <w:rsid w:val="00695F07"/>
    <w:rsid w:val="00696BE3"/>
    <w:rsid w:val="00697039"/>
    <w:rsid w:val="006A0585"/>
    <w:rsid w:val="006A1957"/>
    <w:rsid w:val="006A1A7B"/>
    <w:rsid w:val="006A1C0C"/>
    <w:rsid w:val="006A22B6"/>
    <w:rsid w:val="006A22DB"/>
    <w:rsid w:val="006A4118"/>
    <w:rsid w:val="006A468D"/>
    <w:rsid w:val="006A475E"/>
    <w:rsid w:val="006A47D7"/>
    <w:rsid w:val="006A48CB"/>
    <w:rsid w:val="006A5269"/>
    <w:rsid w:val="006A52B5"/>
    <w:rsid w:val="006A58DF"/>
    <w:rsid w:val="006A5904"/>
    <w:rsid w:val="006A72CD"/>
    <w:rsid w:val="006B1234"/>
    <w:rsid w:val="006B2FC6"/>
    <w:rsid w:val="006B364C"/>
    <w:rsid w:val="006B36E8"/>
    <w:rsid w:val="006B3EF9"/>
    <w:rsid w:val="006B41AB"/>
    <w:rsid w:val="006B4833"/>
    <w:rsid w:val="006B4CC4"/>
    <w:rsid w:val="006B54F9"/>
    <w:rsid w:val="006B580F"/>
    <w:rsid w:val="006B5F68"/>
    <w:rsid w:val="006B5FAC"/>
    <w:rsid w:val="006B65E9"/>
    <w:rsid w:val="006B7C7E"/>
    <w:rsid w:val="006C0101"/>
    <w:rsid w:val="006C0224"/>
    <w:rsid w:val="006C23FE"/>
    <w:rsid w:val="006C24CA"/>
    <w:rsid w:val="006C2926"/>
    <w:rsid w:val="006C4D51"/>
    <w:rsid w:val="006C52E8"/>
    <w:rsid w:val="006C5504"/>
    <w:rsid w:val="006C5A2E"/>
    <w:rsid w:val="006C5C1B"/>
    <w:rsid w:val="006C5F5D"/>
    <w:rsid w:val="006C6D33"/>
    <w:rsid w:val="006C7C8D"/>
    <w:rsid w:val="006C7F7A"/>
    <w:rsid w:val="006D061C"/>
    <w:rsid w:val="006D07C2"/>
    <w:rsid w:val="006D2130"/>
    <w:rsid w:val="006D2504"/>
    <w:rsid w:val="006D3275"/>
    <w:rsid w:val="006D504F"/>
    <w:rsid w:val="006D521D"/>
    <w:rsid w:val="006D5568"/>
    <w:rsid w:val="006D58F3"/>
    <w:rsid w:val="006D6189"/>
    <w:rsid w:val="006D6AE4"/>
    <w:rsid w:val="006D765D"/>
    <w:rsid w:val="006E0597"/>
    <w:rsid w:val="006E0A5F"/>
    <w:rsid w:val="006E0C21"/>
    <w:rsid w:val="006E212E"/>
    <w:rsid w:val="006E37E9"/>
    <w:rsid w:val="006E4507"/>
    <w:rsid w:val="006E4BB5"/>
    <w:rsid w:val="006E5915"/>
    <w:rsid w:val="006E5BE9"/>
    <w:rsid w:val="006E5D1E"/>
    <w:rsid w:val="006E7529"/>
    <w:rsid w:val="006E7664"/>
    <w:rsid w:val="006F0041"/>
    <w:rsid w:val="006F05DC"/>
    <w:rsid w:val="006F0730"/>
    <w:rsid w:val="006F0E97"/>
    <w:rsid w:val="006F10FE"/>
    <w:rsid w:val="006F11C4"/>
    <w:rsid w:val="006F1288"/>
    <w:rsid w:val="006F307D"/>
    <w:rsid w:val="006F34EA"/>
    <w:rsid w:val="006F36FA"/>
    <w:rsid w:val="006F3D39"/>
    <w:rsid w:val="006F3D45"/>
    <w:rsid w:val="006F3DF8"/>
    <w:rsid w:val="006F4EDB"/>
    <w:rsid w:val="006F51EE"/>
    <w:rsid w:val="006F5750"/>
    <w:rsid w:val="006F667E"/>
    <w:rsid w:val="006F6D72"/>
    <w:rsid w:val="006F7056"/>
    <w:rsid w:val="006F7223"/>
    <w:rsid w:val="0070099B"/>
    <w:rsid w:val="00700BDA"/>
    <w:rsid w:val="00701B11"/>
    <w:rsid w:val="00702627"/>
    <w:rsid w:val="007031A3"/>
    <w:rsid w:val="00704855"/>
    <w:rsid w:val="00705017"/>
    <w:rsid w:val="0070659F"/>
    <w:rsid w:val="00706BB2"/>
    <w:rsid w:val="00707250"/>
    <w:rsid w:val="00707903"/>
    <w:rsid w:val="0070793C"/>
    <w:rsid w:val="00707A1D"/>
    <w:rsid w:val="00707F1E"/>
    <w:rsid w:val="00711439"/>
    <w:rsid w:val="00711CA1"/>
    <w:rsid w:val="00712454"/>
    <w:rsid w:val="00713CA1"/>
    <w:rsid w:val="00713DCE"/>
    <w:rsid w:val="00715038"/>
    <w:rsid w:val="0071538D"/>
    <w:rsid w:val="00715493"/>
    <w:rsid w:val="00716206"/>
    <w:rsid w:val="00717FE5"/>
    <w:rsid w:val="00720CE5"/>
    <w:rsid w:val="00721C57"/>
    <w:rsid w:val="00722538"/>
    <w:rsid w:val="00722A5C"/>
    <w:rsid w:val="00722DAE"/>
    <w:rsid w:val="0072322E"/>
    <w:rsid w:val="0072385F"/>
    <w:rsid w:val="00724D06"/>
    <w:rsid w:val="007259A9"/>
    <w:rsid w:val="00725C6F"/>
    <w:rsid w:val="007264D9"/>
    <w:rsid w:val="007266C7"/>
    <w:rsid w:val="0072693E"/>
    <w:rsid w:val="00726E4C"/>
    <w:rsid w:val="00727741"/>
    <w:rsid w:val="00727F0F"/>
    <w:rsid w:val="007309CD"/>
    <w:rsid w:val="0073105B"/>
    <w:rsid w:val="00732191"/>
    <w:rsid w:val="007322F6"/>
    <w:rsid w:val="0073230F"/>
    <w:rsid w:val="0073290F"/>
    <w:rsid w:val="00732942"/>
    <w:rsid w:val="00734679"/>
    <w:rsid w:val="00735235"/>
    <w:rsid w:val="0073569B"/>
    <w:rsid w:val="00735EEA"/>
    <w:rsid w:val="0073685F"/>
    <w:rsid w:val="00736A0F"/>
    <w:rsid w:val="0073764A"/>
    <w:rsid w:val="00737B23"/>
    <w:rsid w:val="00737BC6"/>
    <w:rsid w:val="007401D3"/>
    <w:rsid w:val="007403E1"/>
    <w:rsid w:val="00740AFF"/>
    <w:rsid w:val="007411E0"/>
    <w:rsid w:val="00741724"/>
    <w:rsid w:val="0074187A"/>
    <w:rsid w:val="00742474"/>
    <w:rsid w:val="00742EB5"/>
    <w:rsid w:val="00742F0D"/>
    <w:rsid w:val="00744174"/>
    <w:rsid w:val="007442CF"/>
    <w:rsid w:val="00744BC3"/>
    <w:rsid w:val="00744C29"/>
    <w:rsid w:val="0074509B"/>
    <w:rsid w:val="00746D70"/>
    <w:rsid w:val="00747BA9"/>
    <w:rsid w:val="0075009B"/>
    <w:rsid w:val="0075089A"/>
    <w:rsid w:val="0075143D"/>
    <w:rsid w:val="00751BAD"/>
    <w:rsid w:val="0075252A"/>
    <w:rsid w:val="00752F18"/>
    <w:rsid w:val="0075347B"/>
    <w:rsid w:val="00753632"/>
    <w:rsid w:val="00754CB0"/>
    <w:rsid w:val="007558DC"/>
    <w:rsid w:val="0075605A"/>
    <w:rsid w:val="007561AA"/>
    <w:rsid w:val="0075662A"/>
    <w:rsid w:val="0075674C"/>
    <w:rsid w:val="0075722E"/>
    <w:rsid w:val="00760022"/>
    <w:rsid w:val="007620C7"/>
    <w:rsid w:val="007627D5"/>
    <w:rsid w:val="007638B0"/>
    <w:rsid w:val="00763D1E"/>
    <w:rsid w:val="007642DB"/>
    <w:rsid w:val="00764866"/>
    <w:rsid w:val="00764A07"/>
    <w:rsid w:val="00764F99"/>
    <w:rsid w:val="00765227"/>
    <w:rsid w:val="007666B9"/>
    <w:rsid w:val="00766892"/>
    <w:rsid w:val="00767641"/>
    <w:rsid w:val="007708A4"/>
    <w:rsid w:val="00771770"/>
    <w:rsid w:val="0077285A"/>
    <w:rsid w:val="0077287D"/>
    <w:rsid w:val="00772B50"/>
    <w:rsid w:val="00773016"/>
    <w:rsid w:val="007733C1"/>
    <w:rsid w:val="00773807"/>
    <w:rsid w:val="00773CC2"/>
    <w:rsid w:val="007745FA"/>
    <w:rsid w:val="0077488A"/>
    <w:rsid w:val="007750B1"/>
    <w:rsid w:val="0077546D"/>
    <w:rsid w:val="00775855"/>
    <w:rsid w:val="00775EC1"/>
    <w:rsid w:val="00776828"/>
    <w:rsid w:val="00776D1A"/>
    <w:rsid w:val="00777052"/>
    <w:rsid w:val="00777A35"/>
    <w:rsid w:val="00777BB4"/>
    <w:rsid w:val="00780BBE"/>
    <w:rsid w:val="00781C8A"/>
    <w:rsid w:val="00783BA3"/>
    <w:rsid w:val="00783DC3"/>
    <w:rsid w:val="00783F4B"/>
    <w:rsid w:val="00784187"/>
    <w:rsid w:val="00784830"/>
    <w:rsid w:val="0078486B"/>
    <w:rsid w:val="00784BF2"/>
    <w:rsid w:val="00784E36"/>
    <w:rsid w:val="007851D4"/>
    <w:rsid w:val="00785585"/>
    <w:rsid w:val="00786AC0"/>
    <w:rsid w:val="00787BAB"/>
    <w:rsid w:val="007901C1"/>
    <w:rsid w:val="007909AE"/>
    <w:rsid w:val="00791AF2"/>
    <w:rsid w:val="00791D28"/>
    <w:rsid w:val="00791D54"/>
    <w:rsid w:val="007933D9"/>
    <w:rsid w:val="0079347C"/>
    <w:rsid w:val="007944E4"/>
    <w:rsid w:val="00794734"/>
    <w:rsid w:val="00794C54"/>
    <w:rsid w:val="0079541A"/>
    <w:rsid w:val="007955F3"/>
    <w:rsid w:val="00795C81"/>
    <w:rsid w:val="00796502"/>
    <w:rsid w:val="007965F5"/>
    <w:rsid w:val="007A0981"/>
    <w:rsid w:val="007A12C6"/>
    <w:rsid w:val="007A2214"/>
    <w:rsid w:val="007A281F"/>
    <w:rsid w:val="007A29F2"/>
    <w:rsid w:val="007A35D7"/>
    <w:rsid w:val="007A4019"/>
    <w:rsid w:val="007A4166"/>
    <w:rsid w:val="007A46E2"/>
    <w:rsid w:val="007A50AB"/>
    <w:rsid w:val="007A6462"/>
    <w:rsid w:val="007A6830"/>
    <w:rsid w:val="007A6ED1"/>
    <w:rsid w:val="007A7212"/>
    <w:rsid w:val="007A7B90"/>
    <w:rsid w:val="007B0270"/>
    <w:rsid w:val="007B029C"/>
    <w:rsid w:val="007B0EDC"/>
    <w:rsid w:val="007B10C1"/>
    <w:rsid w:val="007B2BEA"/>
    <w:rsid w:val="007B2EAE"/>
    <w:rsid w:val="007B3DDA"/>
    <w:rsid w:val="007B3E01"/>
    <w:rsid w:val="007B4585"/>
    <w:rsid w:val="007B4D7B"/>
    <w:rsid w:val="007B5AA0"/>
    <w:rsid w:val="007B5FF9"/>
    <w:rsid w:val="007B673E"/>
    <w:rsid w:val="007B7B9B"/>
    <w:rsid w:val="007B7FCD"/>
    <w:rsid w:val="007C01AC"/>
    <w:rsid w:val="007C040D"/>
    <w:rsid w:val="007C05EE"/>
    <w:rsid w:val="007C0E84"/>
    <w:rsid w:val="007C0FC9"/>
    <w:rsid w:val="007C167C"/>
    <w:rsid w:val="007C1CEF"/>
    <w:rsid w:val="007C1EA2"/>
    <w:rsid w:val="007C25B4"/>
    <w:rsid w:val="007C2708"/>
    <w:rsid w:val="007C2CE1"/>
    <w:rsid w:val="007C397F"/>
    <w:rsid w:val="007C4015"/>
    <w:rsid w:val="007C4018"/>
    <w:rsid w:val="007C438E"/>
    <w:rsid w:val="007C4556"/>
    <w:rsid w:val="007C50EA"/>
    <w:rsid w:val="007C551A"/>
    <w:rsid w:val="007C73D8"/>
    <w:rsid w:val="007D1342"/>
    <w:rsid w:val="007D1B22"/>
    <w:rsid w:val="007D2428"/>
    <w:rsid w:val="007D2445"/>
    <w:rsid w:val="007D336B"/>
    <w:rsid w:val="007D36B2"/>
    <w:rsid w:val="007D493D"/>
    <w:rsid w:val="007D5BD4"/>
    <w:rsid w:val="007D5BE4"/>
    <w:rsid w:val="007D75BA"/>
    <w:rsid w:val="007D7883"/>
    <w:rsid w:val="007E0292"/>
    <w:rsid w:val="007E055A"/>
    <w:rsid w:val="007E07D5"/>
    <w:rsid w:val="007E090B"/>
    <w:rsid w:val="007E0C68"/>
    <w:rsid w:val="007E182D"/>
    <w:rsid w:val="007E191B"/>
    <w:rsid w:val="007E2113"/>
    <w:rsid w:val="007E2FC2"/>
    <w:rsid w:val="007E31D2"/>
    <w:rsid w:val="007E3C4A"/>
    <w:rsid w:val="007E403E"/>
    <w:rsid w:val="007E434D"/>
    <w:rsid w:val="007E472C"/>
    <w:rsid w:val="007E4907"/>
    <w:rsid w:val="007E4D53"/>
    <w:rsid w:val="007E525F"/>
    <w:rsid w:val="007E59A7"/>
    <w:rsid w:val="007E6EE8"/>
    <w:rsid w:val="007E7A44"/>
    <w:rsid w:val="007E7CA1"/>
    <w:rsid w:val="007F08BA"/>
    <w:rsid w:val="007F1294"/>
    <w:rsid w:val="007F2B9B"/>
    <w:rsid w:val="007F315B"/>
    <w:rsid w:val="007F3F0A"/>
    <w:rsid w:val="007F4456"/>
    <w:rsid w:val="007F4775"/>
    <w:rsid w:val="007F563F"/>
    <w:rsid w:val="007F56CC"/>
    <w:rsid w:val="007F63A8"/>
    <w:rsid w:val="007F6E66"/>
    <w:rsid w:val="007F741E"/>
    <w:rsid w:val="007F75B7"/>
    <w:rsid w:val="007F7A4F"/>
    <w:rsid w:val="007F7A78"/>
    <w:rsid w:val="008000DD"/>
    <w:rsid w:val="0080062D"/>
    <w:rsid w:val="00800792"/>
    <w:rsid w:val="0080098A"/>
    <w:rsid w:val="008011A2"/>
    <w:rsid w:val="00801545"/>
    <w:rsid w:val="00801A83"/>
    <w:rsid w:val="00801DA2"/>
    <w:rsid w:val="00802216"/>
    <w:rsid w:val="0080367A"/>
    <w:rsid w:val="008038E6"/>
    <w:rsid w:val="00803B42"/>
    <w:rsid w:val="00803DA2"/>
    <w:rsid w:val="00803E7D"/>
    <w:rsid w:val="008040C0"/>
    <w:rsid w:val="00805C20"/>
    <w:rsid w:val="00805E9C"/>
    <w:rsid w:val="00807AE0"/>
    <w:rsid w:val="00807DE1"/>
    <w:rsid w:val="00810B3E"/>
    <w:rsid w:val="0081138A"/>
    <w:rsid w:val="00811616"/>
    <w:rsid w:val="00812C88"/>
    <w:rsid w:val="00813515"/>
    <w:rsid w:val="0081398D"/>
    <w:rsid w:val="00813B44"/>
    <w:rsid w:val="00813F32"/>
    <w:rsid w:val="00814F49"/>
    <w:rsid w:val="00815860"/>
    <w:rsid w:val="00815E74"/>
    <w:rsid w:val="00815F18"/>
    <w:rsid w:val="0081706D"/>
    <w:rsid w:val="0081757E"/>
    <w:rsid w:val="00817F14"/>
    <w:rsid w:val="00817F85"/>
    <w:rsid w:val="00820A13"/>
    <w:rsid w:val="00820E5B"/>
    <w:rsid w:val="0082146C"/>
    <w:rsid w:val="00821785"/>
    <w:rsid w:val="0082275F"/>
    <w:rsid w:val="00823BC1"/>
    <w:rsid w:val="00824B98"/>
    <w:rsid w:val="00824DD8"/>
    <w:rsid w:val="00824E7F"/>
    <w:rsid w:val="00825977"/>
    <w:rsid w:val="008261CD"/>
    <w:rsid w:val="0082717A"/>
    <w:rsid w:val="00827451"/>
    <w:rsid w:val="00827622"/>
    <w:rsid w:val="00827824"/>
    <w:rsid w:val="008279E4"/>
    <w:rsid w:val="00830891"/>
    <w:rsid w:val="00831A7D"/>
    <w:rsid w:val="0083263F"/>
    <w:rsid w:val="00833FE1"/>
    <w:rsid w:val="00834DDA"/>
    <w:rsid w:val="008350C8"/>
    <w:rsid w:val="00835BC9"/>
    <w:rsid w:val="0083673D"/>
    <w:rsid w:val="00836A1D"/>
    <w:rsid w:val="00836B20"/>
    <w:rsid w:val="00836C0D"/>
    <w:rsid w:val="00836D45"/>
    <w:rsid w:val="0083712C"/>
    <w:rsid w:val="00837A52"/>
    <w:rsid w:val="00837D49"/>
    <w:rsid w:val="00837E7E"/>
    <w:rsid w:val="00840F8D"/>
    <w:rsid w:val="008414AF"/>
    <w:rsid w:val="00841A7D"/>
    <w:rsid w:val="00842D1C"/>
    <w:rsid w:val="008440FD"/>
    <w:rsid w:val="008444AF"/>
    <w:rsid w:val="008448DE"/>
    <w:rsid w:val="00844BFA"/>
    <w:rsid w:val="0084511E"/>
    <w:rsid w:val="00847D7F"/>
    <w:rsid w:val="00850825"/>
    <w:rsid w:val="00851A15"/>
    <w:rsid w:val="00852026"/>
    <w:rsid w:val="0085202C"/>
    <w:rsid w:val="0085233A"/>
    <w:rsid w:val="00852D19"/>
    <w:rsid w:val="00852D42"/>
    <w:rsid w:val="00852F22"/>
    <w:rsid w:val="00853DDB"/>
    <w:rsid w:val="008544A8"/>
    <w:rsid w:val="00854DBA"/>
    <w:rsid w:val="00854F46"/>
    <w:rsid w:val="008550DB"/>
    <w:rsid w:val="00855454"/>
    <w:rsid w:val="008557DE"/>
    <w:rsid w:val="00855813"/>
    <w:rsid w:val="008558AB"/>
    <w:rsid w:val="008558E3"/>
    <w:rsid w:val="00856377"/>
    <w:rsid w:val="00856957"/>
    <w:rsid w:val="0085777E"/>
    <w:rsid w:val="00857B4E"/>
    <w:rsid w:val="00860417"/>
    <w:rsid w:val="00860467"/>
    <w:rsid w:val="0086054E"/>
    <w:rsid w:val="00861882"/>
    <w:rsid w:val="008623E1"/>
    <w:rsid w:val="00862705"/>
    <w:rsid w:val="00862855"/>
    <w:rsid w:val="00863513"/>
    <w:rsid w:val="008635D4"/>
    <w:rsid w:val="0086361E"/>
    <w:rsid w:val="00864468"/>
    <w:rsid w:val="008645D2"/>
    <w:rsid w:val="0086582C"/>
    <w:rsid w:val="00865A9F"/>
    <w:rsid w:val="0086602F"/>
    <w:rsid w:val="00866A11"/>
    <w:rsid w:val="00866D5E"/>
    <w:rsid w:val="008678DE"/>
    <w:rsid w:val="00867D1E"/>
    <w:rsid w:val="00871175"/>
    <w:rsid w:val="00871CC1"/>
    <w:rsid w:val="008723A5"/>
    <w:rsid w:val="0087240A"/>
    <w:rsid w:val="00872626"/>
    <w:rsid w:val="008729E5"/>
    <w:rsid w:val="00876C82"/>
    <w:rsid w:val="00876EA1"/>
    <w:rsid w:val="008772F1"/>
    <w:rsid w:val="00877533"/>
    <w:rsid w:val="008800C3"/>
    <w:rsid w:val="00880101"/>
    <w:rsid w:val="008802F1"/>
    <w:rsid w:val="008805E2"/>
    <w:rsid w:val="00880CEE"/>
    <w:rsid w:val="0088126A"/>
    <w:rsid w:val="00881D60"/>
    <w:rsid w:val="00882427"/>
    <w:rsid w:val="00882ED1"/>
    <w:rsid w:val="00883540"/>
    <w:rsid w:val="00883982"/>
    <w:rsid w:val="00884194"/>
    <w:rsid w:val="008842E1"/>
    <w:rsid w:val="00884AD3"/>
    <w:rsid w:val="00885446"/>
    <w:rsid w:val="0088573D"/>
    <w:rsid w:val="008857EB"/>
    <w:rsid w:val="008857F9"/>
    <w:rsid w:val="008866EF"/>
    <w:rsid w:val="00886701"/>
    <w:rsid w:val="00886A0E"/>
    <w:rsid w:val="008872E0"/>
    <w:rsid w:val="008877AD"/>
    <w:rsid w:val="00887C3E"/>
    <w:rsid w:val="0089024D"/>
    <w:rsid w:val="00890F98"/>
    <w:rsid w:val="00891B1D"/>
    <w:rsid w:val="00891F1B"/>
    <w:rsid w:val="008924F5"/>
    <w:rsid w:val="00892CDC"/>
    <w:rsid w:val="00893BE6"/>
    <w:rsid w:val="00894FFD"/>
    <w:rsid w:val="008950A0"/>
    <w:rsid w:val="0089577E"/>
    <w:rsid w:val="00895A6D"/>
    <w:rsid w:val="00896D87"/>
    <w:rsid w:val="008970D9"/>
    <w:rsid w:val="00897EF3"/>
    <w:rsid w:val="008A07C7"/>
    <w:rsid w:val="008A0B07"/>
    <w:rsid w:val="008A0DBE"/>
    <w:rsid w:val="008A11DA"/>
    <w:rsid w:val="008A131A"/>
    <w:rsid w:val="008A210D"/>
    <w:rsid w:val="008A2978"/>
    <w:rsid w:val="008A2CC1"/>
    <w:rsid w:val="008A3D1B"/>
    <w:rsid w:val="008A3EC1"/>
    <w:rsid w:val="008A546D"/>
    <w:rsid w:val="008A5C9C"/>
    <w:rsid w:val="008A64EB"/>
    <w:rsid w:val="008B0AA6"/>
    <w:rsid w:val="008B133B"/>
    <w:rsid w:val="008B14DF"/>
    <w:rsid w:val="008B1BEA"/>
    <w:rsid w:val="008B2842"/>
    <w:rsid w:val="008B2C0C"/>
    <w:rsid w:val="008B2C45"/>
    <w:rsid w:val="008B2E69"/>
    <w:rsid w:val="008B4190"/>
    <w:rsid w:val="008B4BAC"/>
    <w:rsid w:val="008B530B"/>
    <w:rsid w:val="008B5CCB"/>
    <w:rsid w:val="008B5EAE"/>
    <w:rsid w:val="008C0443"/>
    <w:rsid w:val="008C0E2D"/>
    <w:rsid w:val="008C2329"/>
    <w:rsid w:val="008C2CB8"/>
    <w:rsid w:val="008C2D1F"/>
    <w:rsid w:val="008C448D"/>
    <w:rsid w:val="008C500E"/>
    <w:rsid w:val="008C56EB"/>
    <w:rsid w:val="008C6A4F"/>
    <w:rsid w:val="008C7FD2"/>
    <w:rsid w:val="008D0C1A"/>
    <w:rsid w:val="008D0FCF"/>
    <w:rsid w:val="008D10B9"/>
    <w:rsid w:val="008D1FA4"/>
    <w:rsid w:val="008D2398"/>
    <w:rsid w:val="008D2AC7"/>
    <w:rsid w:val="008D2EAE"/>
    <w:rsid w:val="008D3664"/>
    <w:rsid w:val="008D45A0"/>
    <w:rsid w:val="008D668F"/>
    <w:rsid w:val="008D7A87"/>
    <w:rsid w:val="008E13C1"/>
    <w:rsid w:val="008E1A87"/>
    <w:rsid w:val="008E21A2"/>
    <w:rsid w:val="008E287D"/>
    <w:rsid w:val="008E2AF5"/>
    <w:rsid w:val="008E3D44"/>
    <w:rsid w:val="008E4068"/>
    <w:rsid w:val="008E41F3"/>
    <w:rsid w:val="008E45AC"/>
    <w:rsid w:val="008E5054"/>
    <w:rsid w:val="008E5A0D"/>
    <w:rsid w:val="008E6334"/>
    <w:rsid w:val="008E6FC7"/>
    <w:rsid w:val="008E7ACD"/>
    <w:rsid w:val="008E7B9E"/>
    <w:rsid w:val="008F195D"/>
    <w:rsid w:val="008F278A"/>
    <w:rsid w:val="008F2B71"/>
    <w:rsid w:val="008F3274"/>
    <w:rsid w:val="008F3621"/>
    <w:rsid w:val="008F39BD"/>
    <w:rsid w:val="008F5823"/>
    <w:rsid w:val="008F5BCB"/>
    <w:rsid w:val="008F688A"/>
    <w:rsid w:val="008F7385"/>
    <w:rsid w:val="008F7C65"/>
    <w:rsid w:val="008F7E73"/>
    <w:rsid w:val="00900E10"/>
    <w:rsid w:val="0090126C"/>
    <w:rsid w:val="00901CA5"/>
    <w:rsid w:val="009021F4"/>
    <w:rsid w:val="009024D1"/>
    <w:rsid w:val="00902A44"/>
    <w:rsid w:val="00902CC3"/>
    <w:rsid w:val="00903269"/>
    <w:rsid w:val="00903550"/>
    <w:rsid w:val="00903CDF"/>
    <w:rsid w:val="009047B9"/>
    <w:rsid w:val="00905314"/>
    <w:rsid w:val="009053A3"/>
    <w:rsid w:val="0090652C"/>
    <w:rsid w:val="00906E1E"/>
    <w:rsid w:val="00906E21"/>
    <w:rsid w:val="00907A2F"/>
    <w:rsid w:val="00910273"/>
    <w:rsid w:val="00910838"/>
    <w:rsid w:val="0091095B"/>
    <w:rsid w:val="00910AEF"/>
    <w:rsid w:val="00911B70"/>
    <w:rsid w:val="009127D9"/>
    <w:rsid w:val="00912E16"/>
    <w:rsid w:val="00912EBC"/>
    <w:rsid w:val="00913363"/>
    <w:rsid w:val="0091357C"/>
    <w:rsid w:val="00914227"/>
    <w:rsid w:val="009146ED"/>
    <w:rsid w:val="00915300"/>
    <w:rsid w:val="00915DF5"/>
    <w:rsid w:val="009165D0"/>
    <w:rsid w:val="00916F3D"/>
    <w:rsid w:val="009179EF"/>
    <w:rsid w:val="009200AC"/>
    <w:rsid w:val="00920181"/>
    <w:rsid w:val="009201E3"/>
    <w:rsid w:val="009219D7"/>
    <w:rsid w:val="00922F2A"/>
    <w:rsid w:val="009232B8"/>
    <w:rsid w:val="0092387F"/>
    <w:rsid w:val="00923A30"/>
    <w:rsid w:val="00924A34"/>
    <w:rsid w:val="009264F8"/>
    <w:rsid w:val="0092698A"/>
    <w:rsid w:val="00926D95"/>
    <w:rsid w:val="0092775A"/>
    <w:rsid w:val="00927C5A"/>
    <w:rsid w:val="00930660"/>
    <w:rsid w:val="00931033"/>
    <w:rsid w:val="009323DE"/>
    <w:rsid w:val="009332F7"/>
    <w:rsid w:val="009333A9"/>
    <w:rsid w:val="00933583"/>
    <w:rsid w:val="00933EE3"/>
    <w:rsid w:val="00934152"/>
    <w:rsid w:val="009345E1"/>
    <w:rsid w:val="00935527"/>
    <w:rsid w:val="009355ED"/>
    <w:rsid w:val="00935915"/>
    <w:rsid w:val="0093641B"/>
    <w:rsid w:val="009376DA"/>
    <w:rsid w:val="00937CA8"/>
    <w:rsid w:val="00940052"/>
    <w:rsid w:val="009401EA"/>
    <w:rsid w:val="00940A45"/>
    <w:rsid w:val="00940AB0"/>
    <w:rsid w:val="00941242"/>
    <w:rsid w:val="009413B2"/>
    <w:rsid w:val="009416A3"/>
    <w:rsid w:val="00941BE8"/>
    <w:rsid w:val="00942718"/>
    <w:rsid w:val="00942B80"/>
    <w:rsid w:val="00942EAA"/>
    <w:rsid w:val="00943698"/>
    <w:rsid w:val="00943B7E"/>
    <w:rsid w:val="00943EBA"/>
    <w:rsid w:val="00943F9B"/>
    <w:rsid w:val="0094481D"/>
    <w:rsid w:val="00944A90"/>
    <w:rsid w:val="00945302"/>
    <w:rsid w:val="00945DEF"/>
    <w:rsid w:val="009464BB"/>
    <w:rsid w:val="0094718D"/>
    <w:rsid w:val="009502BF"/>
    <w:rsid w:val="00950560"/>
    <w:rsid w:val="009513D6"/>
    <w:rsid w:val="00951AFD"/>
    <w:rsid w:val="0095215A"/>
    <w:rsid w:val="0095227E"/>
    <w:rsid w:val="00952D18"/>
    <w:rsid w:val="00953CDD"/>
    <w:rsid w:val="0095512F"/>
    <w:rsid w:val="009553E4"/>
    <w:rsid w:val="00955488"/>
    <w:rsid w:val="00955D13"/>
    <w:rsid w:val="009563D5"/>
    <w:rsid w:val="009564B8"/>
    <w:rsid w:val="00957905"/>
    <w:rsid w:val="00960D43"/>
    <w:rsid w:val="009618F0"/>
    <w:rsid w:val="00961AFE"/>
    <w:rsid w:val="00961CA2"/>
    <w:rsid w:val="00961E53"/>
    <w:rsid w:val="0096212D"/>
    <w:rsid w:val="00962EB9"/>
    <w:rsid w:val="00963399"/>
    <w:rsid w:val="0096371C"/>
    <w:rsid w:val="00963782"/>
    <w:rsid w:val="009648CF"/>
    <w:rsid w:val="00964E85"/>
    <w:rsid w:val="0096572A"/>
    <w:rsid w:val="00965818"/>
    <w:rsid w:val="0096750D"/>
    <w:rsid w:val="00967828"/>
    <w:rsid w:val="00970C1F"/>
    <w:rsid w:val="00972125"/>
    <w:rsid w:val="0097239B"/>
    <w:rsid w:val="0097321F"/>
    <w:rsid w:val="00973935"/>
    <w:rsid w:val="00973B07"/>
    <w:rsid w:val="009742B5"/>
    <w:rsid w:val="00974752"/>
    <w:rsid w:val="00974F5B"/>
    <w:rsid w:val="00975892"/>
    <w:rsid w:val="00975E87"/>
    <w:rsid w:val="00975E98"/>
    <w:rsid w:val="0097605D"/>
    <w:rsid w:val="00980A82"/>
    <w:rsid w:val="009819E1"/>
    <w:rsid w:val="00981B9F"/>
    <w:rsid w:val="0098256F"/>
    <w:rsid w:val="00982591"/>
    <w:rsid w:val="00982BBB"/>
    <w:rsid w:val="00982F12"/>
    <w:rsid w:val="00982F23"/>
    <w:rsid w:val="0098315A"/>
    <w:rsid w:val="009831F2"/>
    <w:rsid w:val="00983483"/>
    <w:rsid w:val="00983568"/>
    <w:rsid w:val="0098377E"/>
    <w:rsid w:val="009837BB"/>
    <w:rsid w:val="00983D65"/>
    <w:rsid w:val="009842BB"/>
    <w:rsid w:val="009842ED"/>
    <w:rsid w:val="009846D0"/>
    <w:rsid w:val="009848E6"/>
    <w:rsid w:val="00984FE8"/>
    <w:rsid w:val="0098534D"/>
    <w:rsid w:val="00986EF9"/>
    <w:rsid w:val="009870DD"/>
    <w:rsid w:val="00990366"/>
    <w:rsid w:val="00990797"/>
    <w:rsid w:val="00990E1D"/>
    <w:rsid w:val="00991C4F"/>
    <w:rsid w:val="00991ED3"/>
    <w:rsid w:val="0099255A"/>
    <w:rsid w:val="00992595"/>
    <w:rsid w:val="009928E5"/>
    <w:rsid w:val="00992BE9"/>
    <w:rsid w:val="00995502"/>
    <w:rsid w:val="00997055"/>
    <w:rsid w:val="00997AA9"/>
    <w:rsid w:val="00997EE4"/>
    <w:rsid w:val="009A018D"/>
    <w:rsid w:val="009A0383"/>
    <w:rsid w:val="009A06B5"/>
    <w:rsid w:val="009A0A34"/>
    <w:rsid w:val="009A13D7"/>
    <w:rsid w:val="009A2117"/>
    <w:rsid w:val="009A2191"/>
    <w:rsid w:val="009A253D"/>
    <w:rsid w:val="009A2E45"/>
    <w:rsid w:val="009A47D7"/>
    <w:rsid w:val="009A4D6D"/>
    <w:rsid w:val="009A565C"/>
    <w:rsid w:val="009A722C"/>
    <w:rsid w:val="009B03B5"/>
    <w:rsid w:val="009B0D91"/>
    <w:rsid w:val="009B173A"/>
    <w:rsid w:val="009B2115"/>
    <w:rsid w:val="009B24C2"/>
    <w:rsid w:val="009B2761"/>
    <w:rsid w:val="009B2837"/>
    <w:rsid w:val="009B2D63"/>
    <w:rsid w:val="009B3454"/>
    <w:rsid w:val="009B366B"/>
    <w:rsid w:val="009B4310"/>
    <w:rsid w:val="009B440E"/>
    <w:rsid w:val="009B44FD"/>
    <w:rsid w:val="009B4E89"/>
    <w:rsid w:val="009B4F04"/>
    <w:rsid w:val="009B62AF"/>
    <w:rsid w:val="009B6DAD"/>
    <w:rsid w:val="009B7232"/>
    <w:rsid w:val="009C006A"/>
    <w:rsid w:val="009C03E3"/>
    <w:rsid w:val="009C0B89"/>
    <w:rsid w:val="009C16D3"/>
    <w:rsid w:val="009C1810"/>
    <w:rsid w:val="009C1944"/>
    <w:rsid w:val="009C2BC1"/>
    <w:rsid w:val="009C412A"/>
    <w:rsid w:val="009C451A"/>
    <w:rsid w:val="009C48A5"/>
    <w:rsid w:val="009C5411"/>
    <w:rsid w:val="009C6B31"/>
    <w:rsid w:val="009C6E03"/>
    <w:rsid w:val="009C74F4"/>
    <w:rsid w:val="009C774D"/>
    <w:rsid w:val="009D046D"/>
    <w:rsid w:val="009D0763"/>
    <w:rsid w:val="009D1392"/>
    <w:rsid w:val="009D1E67"/>
    <w:rsid w:val="009D21F7"/>
    <w:rsid w:val="009D2A77"/>
    <w:rsid w:val="009D2ADC"/>
    <w:rsid w:val="009D2B76"/>
    <w:rsid w:val="009D345F"/>
    <w:rsid w:val="009D374E"/>
    <w:rsid w:val="009D3C3F"/>
    <w:rsid w:val="009D4B7A"/>
    <w:rsid w:val="009D5099"/>
    <w:rsid w:val="009D583A"/>
    <w:rsid w:val="009D5C7E"/>
    <w:rsid w:val="009D63D4"/>
    <w:rsid w:val="009D6F39"/>
    <w:rsid w:val="009D71A3"/>
    <w:rsid w:val="009D71BA"/>
    <w:rsid w:val="009D749F"/>
    <w:rsid w:val="009E09F7"/>
    <w:rsid w:val="009E14B9"/>
    <w:rsid w:val="009E2773"/>
    <w:rsid w:val="009E2B63"/>
    <w:rsid w:val="009E323C"/>
    <w:rsid w:val="009E4C40"/>
    <w:rsid w:val="009E603E"/>
    <w:rsid w:val="009E63AC"/>
    <w:rsid w:val="009E6BA4"/>
    <w:rsid w:val="009E6FD2"/>
    <w:rsid w:val="009E736E"/>
    <w:rsid w:val="009E76C4"/>
    <w:rsid w:val="009E7C83"/>
    <w:rsid w:val="009F1AFF"/>
    <w:rsid w:val="009F1DBC"/>
    <w:rsid w:val="009F1E5B"/>
    <w:rsid w:val="009F2D1C"/>
    <w:rsid w:val="009F2E72"/>
    <w:rsid w:val="009F32E0"/>
    <w:rsid w:val="009F3F64"/>
    <w:rsid w:val="009F4156"/>
    <w:rsid w:val="009F4998"/>
    <w:rsid w:val="009F52B8"/>
    <w:rsid w:val="009F5476"/>
    <w:rsid w:val="009F5AE1"/>
    <w:rsid w:val="009F5DD9"/>
    <w:rsid w:val="009F6169"/>
    <w:rsid w:val="009F62DD"/>
    <w:rsid w:val="009F6779"/>
    <w:rsid w:val="009F6A50"/>
    <w:rsid w:val="009F6E69"/>
    <w:rsid w:val="009F74BC"/>
    <w:rsid w:val="009F7941"/>
    <w:rsid w:val="009F7C21"/>
    <w:rsid w:val="009F7FAF"/>
    <w:rsid w:val="00A0097C"/>
    <w:rsid w:val="00A00A7F"/>
    <w:rsid w:val="00A00C7E"/>
    <w:rsid w:val="00A00EEC"/>
    <w:rsid w:val="00A0129F"/>
    <w:rsid w:val="00A016E1"/>
    <w:rsid w:val="00A01FC4"/>
    <w:rsid w:val="00A03D7B"/>
    <w:rsid w:val="00A04913"/>
    <w:rsid w:val="00A04F62"/>
    <w:rsid w:val="00A054F3"/>
    <w:rsid w:val="00A05619"/>
    <w:rsid w:val="00A05BA6"/>
    <w:rsid w:val="00A05FDB"/>
    <w:rsid w:val="00A068DE"/>
    <w:rsid w:val="00A0754D"/>
    <w:rsid w:val="00A07707"/>
    <w:rsid w:val="00A07EDF"/>
    <w:rsid w:val="00A10247"/>
    <w:rsid w:val="00A106EC"/>
    <w:rsid w:val="00A10E66"/>
    <w:rsid w:val="00A11141"/>
    <w:rsid w:val="00A1259A"/>
    <w:rsid w:val="00A12C9C"/>
    <w:rsid w:val="00A12EBD"/>
    <w:rsid w:val="00A13684"/>
    <w:rsid w:val="00A137A4"/>
    <w:rsid w:val="00A138EB"/>
    <w:rsid w:val="00A142AF"/>
    <w:rsid w:val="00A14342"/>
    <w:rsid w:val="00A1464C"/>
    <w:rsid w:val="00A14E7C"/>
    <w:rsid w:val="00A15468"/>
    <w:rsid w:val="00A154BF"/>
    <w:rsid w:val="00A15BE0"/>
    <w:rsid w:val="00A162FE"/>
    <w:rsid w:val="00A16DE5"/>
    <w:rsid w:val="00A1743F"/>
    <w:rsid w:val="00A211A1"/>
    <w:rsid w:val="00A21340"/>
    <w:rsid w:val="00A218ED"/>
    <w:rsid w:val="00A21E4D"/>
    <w:rsid w:val="00A225C1"/>
    <w:rsid w:val="00A22BF1"/>
    <w:rsid w:val="00A22E26"/>
    <w:rsid w:val="00A2330B"/>
    <w:rsid w:val="00A24A64"/>
    <w:rsid w:val="00A24A89"/>
    <w:rsid w:val="00A25514"/>
    <w:rsid w:val="00A25A5B"/>
    <w:rsid w:val="00A26075"/>
    <w:rsid w:val="00A26859"/>
    <w:rsid w:val="00A2698A"/>
    <w:rsid w:val="00A271BC"/>
    <w:rsid w:val="00A27C2B"/>
    <w:rsid w:val="00A30218"/>
    <w:rsid w:val="00A317CD"/>
    <w:rsid w:val="00A31F23"/>
    <w:rsid w:val="00A324AE"/>
    <w:rsid w:val="00A324CC"/>
    <w:rsid w:val="00A32554"/>
    <w:rsid w:val="00A32ADB"/>
    <w:rsid w:val="00A32B25"/>
    <w:rsid w:val="00A32DF2"/>
    <w:rsid w:val="00A32E4C"/>
    <w:rsid w:val="00A333BD"/>
    <w:rsid w:val="00A33B45"/>
    <w:rsid w:val="00A33FCD"/>
    <w:rsid w:val="00A34B99"/>
    <w:rsid w:val="00A35164"/>
    <w:rsid w:val="00A35CC3"/>
    <w:rsid w:val="00A36093"/>
    <w:rsid w:val="00A36373"/>
    <w:rsid w:val="00A364CE"/>
    <w:rsid w:val="00A36D81"/>
    <w:rsid w:val="00A401A0"/>
    <w:rsid w:val="00A4047D"/>
    <w:rsid w:val="00A405D7"/>
    <w:rsid w:val="00A40DFE"/>
    <w:rsid w:val="00A42718"/>
    <w:rsid w:val="00A42BD8"/>
    <w:rsid w:val="00A4309B"/>
    <w:rsid w:val="00A441B3"/>
    <w:rsid w:val="00A443D0"/>
    <w:rsid w:val="00A443D2"/>
    <w:rsid w:val="00A44E13"/>
    <w:rsid w:val="00A44E5B"/>
    <w:rsid w:val="00A452A9"/>
    <w:rsid w:val="00A46453"/>
    <w:rsid w:val="00A46BD8"/>
    <w:rsid w:val="00A47134"/>
    <w:rsid w:val="00A4716C"/>
    <w:rsid w:val="00A50846"/>
    <w:rsid w:val="00A508B8"/>
    <w:rsid w:val="00A50ABF"/>
    <w:rsid w:val="00A51422"/>
    <w:rsid w:val="00A5230D"/>
    <w:rsid w:val="00A52497"/>
    <w:rsid w:val="00A52F9C"/>
    <w:rsid w:val="00A530C0"/>
    <w:rsid w:val="00A536D7"/>
    <w:rsid w:val="00A543B8"/>
    <w:rsid w:val="00A546B2"/>
    <w:rsid w:val="00A5505E"/>
    <w:rsid w:val="00A5537B"/>
    <w:rsid w:val="00A55808"/>
    <w:rsid w:val="00A55CEB"/>
    <w:rsid w:val="00A55E46"/>
    <w:rsid w:val="00A56007"/>
    <w:rsid w:val="00A56FFC"/>
    <w:rsid w:val="00A57797"/>
    <w:rsid w:val="00A578BE"/>
    <w:rsid w:val="00A60B01"/>
    <w:rsid w:val="00A60BFD"/>
    <w:rsid w:val="00A6172C"/>
    <w:rsid w:val="00A61FAC"/>
    <w:rsid w:val="00A625CF"/>
    <w:rsid w:val="00A62BDA"/>
    <w:rsid w:val="00A62CD0"/>
    <w:rsid w:val="00A6413A"/>
    <w:rsid w:val="00A64266"/>
    <w:rsid w:val="00A64E4A"/>
    <w:rsid w:val="00A64FE8"/>
    <w:rsid w:val="00A6555A"/>
    <w:rsid w:val="00A65ADB"/>
    <w:rsid w:val="00A66304"/>
    <w:rsid w:val="00A667C8"/>
    <w:rsid w:val="00A66A8A"/>
    <w:rsid w:val="00A671CA"/>
    <w:rsid w:val="00A67AEE"/>
    <w:rsid w:val="00A67D37"/>
    <w:rsid w:val="00A7012D"/>
    <w:rsid w:val="00A70DFC"/>
    <w:rsid w:val="00A711E7"/>
    <w:rsid w:val="00A72284"/>
    <w:rsid w:val="00A72B41"/>
    <w:rsid w:val="00A7328F"/>
    <w:rsid w:val="00A73962"/>
    <w:rsid w:val="00A74955"/>
    <w:rsid w:val="00A75F67"/>
    <w:rsid w:val="00A76241"/>
    <w:rsid w:val="00A76AE4"/>
    <w:rsid w:val="00A76CF8"/>
    <w:rsid w:val="00A770D2"/>
    <w:rsid w:val="00A77BC0"/>
    <w:rsid w:val="00A81004"/>
    <w:rsid w:val="00A816E3"/>
    <w:rsid w:val="00A81B1B"/>
    <w:rsid w:val="00A8249B"/>
    <w:rsid w:val="00A824EA"/>
    <w:rsid w:val="00A82914"/>
    <w:rsid w:val="00A82B30"/>
    <w:rsid w:val="00A82C57"/>
    <w:rsid w:val="00A83CFA"/>
    <w:rsid w:val="00A8457E"/>
    <w:rsid w:val="00A84B74"/>
    <w:rsid w:val="00A856E7"/>
    <w:rsid w:val="00A861F6"/>
    <w:rsid w:val="00A87075"/>
    <w:rsid w:val="00A870F7"/>
    <w:rsid w:val="00A875CA"/>
    <w:rsid w:val="00A90231"/>
    <w:rsid w:val="00A91B2D"/>
    <w:rsid w:val="00A92DC6"/>
    <w:rsid w:val="00A9355D"/>
    <w:rsid w:val="00A93F16"/>
    <w:rsid w:val="00A94656"/>
    <w:rsid w:val="00A94A5E"/>
    <w:rsid w:val="00A9515B"/>
    <w:rsid w:val="00A961B8"/>
    <w:rsid w:val="00A966E1"/>
    <w:rsid w:val="00A96816"/>
    <w:rsid w:val="00A9718F"/>
    <w:rsid w:val="00A97390"/>
    <w:rsid w:val="00A977D4"/>
    <w:rsid w:val="00A97C58"/>
    <w:rsid w:val="00AA0EEC"/>
    <w:rsid w:val="00AA1778"/>
    <w:rsid w:val="00AA1E55"/>
    <w:rsid w:val="00AA2580"/>
    <w:rsid w:val="00AA2CF0"/>
    <w:rsid w:val="00AA32A9"/>
    <w:rsid w:val="00AA362D"/>
    <w:rsid w:val="00AA3BDD"/>
    <w:rsid w:val="00AA4280"/>
    <w:rsid w:val="00AA48F7"/>
    <w:rsid w:val="00AA4C6B"/>
    <w:rsid w:val="00AA50CA"/>
    <w:rsid w:val="00AA5547"/>
    <w:rsid w:val="00AA6192"/>
    <w:rsid w:val="00AA6447"/>
    <w:rsid w:val="00AA6511"/>
    <w:rsid w:val="00AA6E3C"/>
    <w:rsid w:val="00AA6FB5"/>
    <w:rsid w:val="00AA7284"/>
    <w:rsid w:val="00AB1205"/>
    <w:rsid w:val="00AB13DF"/>
    <w:rsid w:val="00AB19B4"/>
    <w:rsid w:val="00AB2DDB"/>
    <w:rsid w:val="00AB30F5"/>
    <w:rsid w:val="00AB328E"/>
    <w:rsid w:val="00AB35EF"/>
    <w:rsid w:val="00AB3781"/>
    <w:rsid w:val="00AB394D"/>
    <w:rsid w:val="00AB51DD"/>
    <w:rsid w:val="00AB69A6"/>
    <w:rsid w:val="00AB6DBA"/>
    <w:rsid w:val="00AB6FA6"/>
    <w:rsid w:val="00AB7777"/>
    <w:rsid w:val="00AB7B63"/>
    <w:rsid w:val="00AC03FC"/>
    <w:rsid w:val="00AC167B"/>
    <w:rsid w:val="00AC22D8"/>
    <w:rsid w:val="00AC29C1"/>
    <w:rsid w:val="00AC3696"/>
    <w:rsid w:val="00AC563B"/>
    <w:rsid w:val="00AC5E83"/>
    <w:rsid w:val="00AC6A9C"/>
    <w:rsid w:val="00AC6E68"/>
    <w:rsid w:val="00AD08E9"/>
    <w:rsid w:val="00AD0E1D"/>
    <w:rsid w:val="00AD17AD"/>
    <w:rsid w:val="00AD2232"/>
    <w:rsid w:val="00AD2692"/>
    <w:rsid w:val="00AD4B5B"/>
    <w:rsid w:val="00AD5101"/>
    <w:rsid w:val="00AD5E62"/>
    <w:rsid w:val="00AD5F46"/>
    <w:rsid w:val="00AE00AA"/>
    <w:rsid w:val="00AE078F"/>
    <w:rsid w:val="00AE1721"/>
    <w:rsid w:val="00AE359B"/>
    <w:rsid w:val="00AE38A9"/>
    <w:rsid w:val="00AE3E44"/>
    <w:rsid w:val="00AE41E2"/>
    <w:rsid w:val="00AE4DE3"/>
    <w:rsid w:val="00AE4E18"/>
    <w:rsid w:val="00AE54AB"/>
    <w:rsid w:val="00AE62BD"/>
    <w:rsid w:val="00AE6A5F"/>
    <w:rsid w:val="00AE6BAA"/>
    <w:rsid w:val="00AE6C3B"/>
    <w:rsid w:val="00AE7570"/>
    <w:rsid w:val="00AE7C29"/>
    <w:rsid w:val="00AF011D"/>
    <w:rsid w:val="00AF0666"/>
    <w:rsid w:val="00AF0AB5"/>
    <w:rsid w:val="00AF14FA"/>
    <w:rsid w:val="00AF1C29"/>
    <w:rsid w:val="00AF1D39"/>
    <w:rsid w:val="00AF21E3"/>
    <w:rsid w:val="00AF2510"/>
    <w:rsid w:val="00AF2518"/>
    <w:rsid w:val="00AF2845"/>
    <w:rsid w:val="00AF3640"/>
    <w:rsid w:val="00AF389A"/>
    <w:rsid w:val="00AF4BB2"/>
    <w:rsid w:val="00AF67F5"/>
    <w:rsid w:val="00AF68F2"/>
    <w:rsid w:val="00AF6AEC"/>
    <w:rsid w:val="00AF6BCD"/>
    <w:rsid w:val="00AF703C"/>
    <w:rsid w:val="00AF7155"/>
    <w:rsid w:val="00AF7352"/>
    <w:rsid w:val="00AF782D"/>
    <w:rsid w:val="00B00861"/>
    <w:rsid w:val="00B013CE"/>
    <w:rsid w:val="00B01480"/>
    <w:rsid w:val="00B029EF"/>
    <w:rsid w:val="00B02E50"/>
    <w:rsid w:val="00B03623"/>
    <w:rsid w:val="00B0377A"/>
    <w:rsid w:val="00B03A4E"/>
    <w:rsid w:val="00B03DDF"/>
    <w:rsid w:val="00B04350"/>
    <w:rsid w:val="00B04F1C"/>
    <w:rsid w:val="00B054DD"/>
    <w:rsid w:val="00B0590E"/>
    <w:rsid w:val="00B05FB1"/>
    <w:rsid w:val="00B06233"/>
    <w:rsid w:val="00B0636B"/>
    <w:rsid w:val="00B064EE"/>
    <w:rsid w:val="00B078AD"/>
    <w:rsid w:val="00B10321"/>
    <w:rsid w:val="00B11811"/>
    <w:rsid w:val="00B11E6B"/>
    <w:rsid w:val="00B1286E"/>
    <w:rsid w:val="00B12B2D"/>
    <w:rsid w:val="00B141C1"/>
    <w:rsid w:val="00B15496"/>
    <w:rsid w:val="00B1655A"/>
    <w:rsid w:val="00B16617"/>
    <w:rsid w:val="00B16C21"/>
    <w:rsid w:val="00B17002"/>
    <w:rsid w:val="00B17F0B"/>
    <w:rsid w:val="00B202CC"/>
    <w:rsid w:val="00B20810"/>
    <w:rsid w:val="00B20A35"/>
    <w:rsid w:val="00B20AE7"/>
    <w:rsid w:val="00B21542"/>
    <w:rsid w:val="00B215E0"/>
    <w:rsid w:val="00B218E0"/>
    <w:rsid w:val="00B223DA"/>
    <w:rsid w:val="00B2261A"/>
    <w:rsid w:val="00B22F4A"/>
    <w:rsid w:val="00B2389C"/>
    <w:rsid w:val="00B23DA9"/>
    <w:rsid w:val="00B251DE"/>
    <w:rsid w:val="00B25602"/>
    <w:rsid w:val="00B25E8B"/>
    <w:rsid w:val="00B277C3"/>
    <w:rsid w:val="00B27ADE"/>
    <w:rsid w:val="00B300C6"/>
    <w:rsid w:val="00B30290"/>
    <w:rsid w:val="00B30BBD"/>
    <w:rsid w:val="00B3119A"/>
    <w:rsid w:val="00B316DC"/>
    <w:rsid w:val="00B317D7"/>
    <w:rsid w:val="00B317ED"/>
    <w:rsid w:val="00B31F43"/>
    <w:rsid w:val="00B32267"/>
    <w:rsid w:val="00B337B0"/>
    <w:rsid w:val="00B33901"/>
    <w:rsid w:val="00B36073"/>
    <w:rsid w:val="00B36187"/>
    <w:rsid w:val="00B3623A"/>
    <w:rsid w:val="00B3637F"/>
    <w:rsid w:val="00B36F9F"/>
    <w:rsid w:val="00B40645"/>
    <w:rsid w:val="00B40DA8"/>
    <w:rsid w:val="00B41295"/>
    <w:rsid w:val="00B42C93"/>
    <w:rsid w:val="00B43271"/>
    <w:rsid w:val="00B43F72"/>
    <w:rsid w:val="00B44BDA"/>
    <w:rsid w:val="00B44F97"/>
    <w:rsid w:val="00B44FFD"/>
    <w:rsid w:val="00B45627"/>
    <w:rsid w:val="00B4643D"/>
    <w:rsid w:val="00B46B7F"/>
    <w:rsid w:val="00B46DEF"/>
    <w:rsid w:val="00B47734"/>
    <w:rsid w:val="00B4788E"/>
    <w:rsid w:val="00B479F9"/>
    <w:rsid w:val="00B47DA4"/>
    <w:rsid w:val="00B507D5"/>
    <w:rsid w:val="00B50D1B"/>
    <w:rsid w:val="00B50D6E"/>
    <w:rsid w:val="00B50DA6"/>
    <w:rsid w:val="00B51E58"/>
    <w:rsid w:val="00B51F72"/>
    <w:rsid w:val="00B52AF1"/>
    <w:rsid w:val="00B52F9F"/>
    <w:rsid w:val="00B53A82"/>
    <w:rsid w:val="00B54595"/>
    <w:rsid w:val="00B54647"/>
    <w:rsid w:val="00B54997"/>
    <w:rsid w:val="00B54D09"/>
    <w:rsid w:val="00B54EAE"/>
    <w:rsid w:val="00B55015"/>
    <w:rsid w:val="00B5549A"/>
    <w:rsid w:val="00B55B24"/>
    <w:rsid w:val="00B56C7D"/>
    <w:rsid w:val="00B570ED"/>
    <w:rsid w:val="00B572AF"/>
    <w:rsid w:val="00B57502"/>
    <w:rsid w:val="00B57A8A"/>
    <w:rsid w:val="00B57CDA"/>
    <w:rsid w:val="00B57D75"/>
    <w:rsid w:val="00B60066"/>
    <w:rsid w:val="00B60292"/>
    <w:rsid w:val="00B60347"/>
    <w:rsid w:val="00B60906"/>
    <w:rsid w:val="00B60C9D"/>
    <w:rsid w:val="00B6103E"/>
    <w:rsid w:val="00B61BA0"/>
    <w:rsid w:val="00B621E9"/>
    <w:rsid w:val="00B62AB7"/>
    <w:rsid w:val="00B63046"/>
    <w:rsid w:val="00B63640"/>
    <w:rsid w:val="00B6381A"/>
    <w:rsid w:val="00B63F40"/>
    <w:rsid w:val="00B64E5D"/>
    <w:rsid w:val="00B654E5"/>
    <w:rsid w:val="00B65A33"/>
    <w:rsid w:val="00B66CC2"/>
    <w:rsid w:val="00B72A3F"/>
    <w:rsid w:val="00B72C3C"/>
    <w:rsid w:val="00B749AA"/>
    <w:rsid w:val="00B75606"/>
    <w:rsid w:val="00B76E23"/>
    <w:rsid w:val="00B77340"/>
    <w:rsid w:val="00B77929"/>
    <w:rsid w:val="00B77F41"/>
    <w:rsid w:val="00B80C00"/>
    <w:rsid w:val="00B81A7B"/>
    <w:rsid w:val="00B828D8"/>
    <w:rsid w:val="00B82C59"/>
    <w:rsid w:val="00B832D3"/>
    <w:rsid w:val="00B8379C"/>
    <w:rsid w:val="00B83CF9"/>
    <w:rsid w:val="00B842A1"/>
    <w:rsid w:val="00B87423"/>
    <w:rsid w:val="00B877B1"/>
    <w:rsid w:val="00B87BF5"/>
    <w:rsid w:val="00B87E4B"/>
    <w:rsid w:val="00B87F10"/>
    <w:rsid w:val="00B90649"/>
    <w:rsid w:val="00B908BB"/>
    <w:rsid w:val="00B90DD7"/>
    <w:rsid w:val="00B91756"/>
    <w:rsid w:val="00B929D9"/>
    <w:rsid w:val="00B93072"/>
    <w:rsid w:val="00B937C1"/>
    <w:rsid w:val="00B93C7E"/>
    <w:rsid w:val="00B940E0"/>
    <w:rsid w:val="00B94546"/>
    <w:rsid w:val="00B94D05"/>
    <w:rsid w:val="00B95AA0"/>
    <w:rsid w:val="00B9600F"/>
    <w:rsid w:val="00B9757F"/>
    <w:rsid w:val="00BA02FD"/>
    <w:rsid w:val="00BA0337"/>
    <w:rsid w:val="00BA18BE"/>
    <w:rsid w:val="00BA1B94"/>
    <w:rsid w:val="00BA2877"/>
    <w:rsid w:val="00BA2DC8"/>
    <w:rsid w:val="00BA3653"/>
    <w:rsid w:val="00BA3BBE"/>
    <w:rsid w:val="00BA3E08"/>
    <w:rsid w:val="00BA4526"/>
    <w:rsid w:val="00BA5D34"/>
    <w:rsid w:val="00BA5EE0"/>
    <w:rsid w:val="00BA6D15"/>
    <w:rsid w:val="00BA7A26"/>
    <w:rsid w:val="00BA7AF5"/>
    <w:rsid w:val="00BA7C42"/>
    <w:rsid w:val="00BB0239"/>
    <w:rsid w:val="00BB09F9"/>
    <w:rsid w:val="00BB0AEC"/>
    <w:rsid w:val="00BB18BA"/>
    <w:rsid w:val="00BB1B83"/>
    <w:rsid w:val="00BB201D"/>
    <w:rsid w:val="00BB2662"/>
    <w:rsid w:val="00BB2C7F"/>
    <w:rsid w:val="00BB2DF1"/>
    <w:rsid w:val="00BB2FD5"/>
    <w:rsid w:val="00BB3172"/>
    <w:rsid w:val="00BB31E6"/>
    <w:rsid w:val="00BB3B4C"/>
    <w:rsid w:val="00BB3CF2"/>
    <w:rsid w:val="00BB47CF"/>
    <w:rsid w:val="00BB4ADE"/>
    <w:rsid w:val="00BB4B6B"/>
    <w:rsid w:val="00BB4DF5"/>
    <w:rsid w:val="00BB4E54"/>
    <w:rsid w:val="00BB4EE0"/>
    <w:rsid w:val="00BB4F33"/>
    <w:rsid w:val="00BB5F81"/>
    <w:rsid w:val="00BB60B2"/>
    <w:rsid w:val="00BB6B43"/>
    <w:rsid w:val="00BB73F0"/>
    <w:rsid w:val="00BB763D"/>
    <w:rsid w:val="00BC0512"/>
    <w:rsid w:val="00BC0AB5"/>
    <w:rsid w:val="00BC2D3C"/>
    <w:rsid w:val="00BC3133"/>
    <w:rsid w:val="00BC3A0F"/>
    <w:rsid w:val="00BC3F1E"/>
    <w:rsid w:val="00BC41CC"/>
    <w:rsid w:val="00BC5046"/>
    <w:rsid w:val="00BC58C7"/>
    <w:rsid w:val="00BC60CA"/>
    <w:rsid w:val="00BC620E"/>
    <w:rsid w:val="00BC6DF8"/>
    <w:rsid w:val="00BD10BE"/>
    <w:rsid w:val="00BD2180"/>
    <w:rsid w:val="00BD25AA"/>
    <w:rsid w:val="00BD2CF2"/>
    <w:rsid w:val="00BD4EA1"/>
    <w:rsid w:val="00BD50D7"/>
    <w:rsid w:val="00BD5299"/>
    <w:rsid w:val="00BD5E32"/>
    <w:rsid w:val="00BD5F94"/>
    <w:rsid w:val="00BD60F0"/>
    <w:rsid w:val="00BD7B70"/>
    <w:rsid w:val="00BE0139"/>
    <w:rsid w:val="00BE0322"/>
    <w:rsid w:val="00BE0676"/>
    <w:rsid w:val="00BE0BDE"/>
    <w:rsid w:val="00BE10C3"/>
    <w:rsid w:val="00BE1BBD"/>
    <w:rsid w:val="00BE23DA"/>
    <w:rsid w:val="00BE25A5"/>
    <w:rsid w:val="00BE2C9E"/>
    <w:rsid w:val="00BE3721"/>
    <w:rsid w:val="00BE49B9"/>
    <w:rsid w:val="00BE5949"/>
    <w:rsid w:val="00BE5DDD"/>
    <w:rsid w:val="00BE6334"/>
    <w:rsid w:val="00BE70F6"/>
    <w:rsid w:val="00BE7336"/>
    <w:rsid w:val="00BE78AB"/>
    <w:rsid w:val="00BE796A"/>
    <w:rsid w:val="00BE7A01"/>
    <w:rsid w:val="00BF09F5"/>
    <w:rsid w:val="00BF1BFC"/>
    <w:rsid w:val="00BF2B82"/>
    <w:rsid w:val="00BF3423"/>
    <w:rsid w:val="00BF34FF"/>
    <w:rsid w:val="00BF3EBC"/>
    <w:rsid w:val="00BF4942"/>
    <w:rsid w:val="00BF4AB8"/>
    <w:rsid w:val="00BF4FE2"/>
    <w:rsid w:val="00BF5642"/>
    <w:rsid w:val="00BF5876"/>
    <w:rsid w:val="00BF5CB9"/>
    <w:rsid w:val="00BF686E"/>
    <w:rsid w:val="00BF6980"/>
    <w:rsid w:val="00BF7377"/>
    <w:rsid w:val="00C010E7"/>
    <w:rsid w:val="00C011C0"/>
    <w:rsid w:val="00C0139F"/>
    <w:rsid w:val="00C018DC"/>
    <w:rsid w:val="00C02114"/>
    <w:rsid w:val="00C033F5"/>
    <w:rsid w:val="00C03CF3"/>
    <w:rsid w:val="00C04480"/>
    <w:rsid w:val="00C044D9"/>
    <w:rsid w:val="00C045A8"/>
    <w:rsid w:val="00C048B2"/>
    <w:rsid w:val="00C04BC8"/>
    <w:rsid w:val="00C05090"/>
    <w:rsid w:val="00C05F2F"/>
    <w:rsid w:val="00C0737A"/>
    <w:rsid w:val="00C103F5"/>
    <w:rsid w:val="00C113B8"/>
    <w:rsid w:val="00C1155E"/>
    <w:rsid w:val="00C11F51"/>
    <w:rsid w:val="00C11F61"/>
    <w:rsid w:val="00C12B7E"/>
    <w:rsid w:val="00C12D45"/>
    <w:rsid w:val="00C12F00"/>
    <w:rsid w:val="00C1308E"/>
    <w:rsid w:val="00C13938"/>
    <w:rsid w:val="00C14CD2"/>
    <w:rsid w:val="00C14D56"/>
    <w:rsid w:val="00C14D57"/>
    <w:rsid w:val="00C15BBA"/>
    <w:rsid w:val="00C16494"/>
    <w:rsid w:val="00C17004"/>
    <w:rsid w:val="00C173A1"/>
    <w:rsid w:val="00C17A03"/>
    <w:rsid w:val="00C20042"/>
    <w:rsid w:val="00C2033C"/>
    <w:rsid w:val="00C20851"/>
    <w:rsid w:val="00C2266C"/>
    <w:rsid w:val="00C2277E"/>
    <w:rsid w:val="00C22B52"/>
    <w:rsid w:val="00C22D02"/>
    <w:rsid w:val="00C23209"/>
    <w:rsid w:val="00C236DA"/>
    <w:rsid w:val="00C24790"/>
    <w:rsid w:val="00C249F6"/>
    <w:rsid w:val="00C250A8"/>
    <w:rsid w:val="00C2530D"/>
    <w:rsid w:val="00C25B72"/>
    <w:rsid w:val="00C26512"/>
    <w:rsid w:val="00C2764E"/>
    <w:rsid w:val="00C2775A"/>
    <w:rsid w:val="00C30699"/>
    <w:rsid w:val="00C30B4E"/>
    <w:rsid w:val="00C3284E"/>
    <w:rsid w:val="00C33EC3"/>
    <w:rsid w:val="00C34E8E"/>
    <w:rsid w:val="00C3535D"/>
    <w:rsid w:val="00C37488"/>
    <w:rsid w:val="00C4145F"/>
    <w:rsid w:val="00C41713"/>
    <w:rsid w:val="00C41A68"/>
    <w:rsid w:val="00C4333D"/>
    <w:rsid w:val="00C43850"/>
    <w:rsid w:val="00C4583B"/>
    <w:rsid w:val="00C45C68"/>
    <w:rsid w:val="00C46FD0"/>
    <w:rsid w:val="00C475AA"/>
    <w:rsid w:val="00C51A0A"/>
    <w:rsid w:val="00C51D76"/>
    <w:rsid w:val="00C52044"/>
    <w:rsid w:val="00C52B95"/>
    <w:rsid w:val="00C53245"/>
    <w:rsid w:val="00C5333B"/>
    <w:rsid w:val="00C5367D"/>
    <w:rsid w:val="00C53F5A"/>
    <w:rsid w:val="00C5403B"/>
    <w:rsid w:val="00C54322"/>
    <w:rsid w:val="00C5481F"/>
    <w:rsid w:val="00C549C5"/>
    <w:rsid w:val="00C54CE9"/>
    <w:rsid w:val="00C55012"/>
    <w:rsid w:val="00C55543"/>
    <w:rsid w:val="00C55A79"/>
    <w:rsid w:val="00C56A39"/>
    <w:rsid w:val="00C573C0"/>
    <w:rsid w:val="00C57A60"/>
    <w:rsid w:val="00C57FE2"/>
    <w:rsid w:val="00C6022B"/>
    <w:rsid w:val="00C608A6"/>
    <w:rsid w:val="00C6140F"/>
    <w:rsid w:val="00C6154D"/>
    <w:rsid w:val="00C61A1B"/>
    <w:rsid w:val="00C61CBE"/>
    <w:rsid w:val="00C63104"/>
    <w:rsid w:val="00C64202"/>
    <w:rsid w:val="00C65890"/>
    <w:rsid w:val="00C659C4"/>
    <w:rsid w:val="00C65BB3"/>
    <w:rsid w:val="00C66A03"/>
    <w:rsid w:val="00C66A0D"/>
    <w:rsid w:val="00C679F3"/>
    <w:rsid w:val="00C67C46"/>
    <w:rsid w:val="00C7022B"/>
    <w:rsid w:val="00C70512"/>
    <w:rsid w:val="00C71512"/>
    <w:rsid w:val="00C71E1E"/>
    <w:rsid w:val="00C72553"/>
    <w:rsid w:val="00C72AA8"/>
    <w:rsid w:val="00C72CBF"/>
    <w:rsid w:val="00C73129"/>
    <w:rsid w:val="00C73BD4"/>
    <w:rsid w:val="00C7448D"/>
    <w:rsid w:val="00C752FD"/>
    <w:rsid w:val="00C75432"/>
    <w:rsid w:val="00C757E1"/>
    <w:rsid w:val="00C75823"/>
    <w:rsid w:val="00C75CA6"/>
    <w:rsid w:val="00C7668E"/>
    <w:rsid w:val="00C77BFE"/>
    <w:rsid w:val="00C77D4B"/>
    <w:rsid w:val="00C80273"/>
    <w:rsid w:val="00C809DC"/>
    <w:rsid w:val="00C80C3B"/>
    <w:rsid w:val="00C81841"/>
    <w:rsid w:val="00C837B5"/>
    <w:rsid w:val="00C84128"/>
    <w:rsid w:val="00C84FF6"/>
    <w:rsid w:val="00C86198"/>
    <w:rsid w:val="00C86F4B"/>
    <w:rsid w:val="00C9130A"/>
    <w:rsid w:val="00C91410"/>
    <w:rsid w:val="00C92861"/>
    <w:rsid w:val="00C930CA"/>
    <w:rsid w:val="00C93817"/>
    <w:rsid w:val="00C93868"/>
    <w:rsid w:val="00C94B35"/>
    <w:rsid w:val="00C95D52"/>
    <w:rsid w:val="00C95D64"/>
    <w:rsid w:val="00C95DA2"/>
    <w:rsid w:val="00C96DBA"/>
    <w:rsid w:val="00C973D8"/>
    <w:rsid w:val="00C9767F"/>
    <w:rsid w:val="00C97771"/>
    <w:rsid w:val="00C97C08"/>
    <w:rsid w:val="00CA0E55"/>
    <w:rsid w:val="00CA1146"/>
    <w:rsid w:val="00CA1D44"/>
    <w:rsid w:val="00CA1D82"/>
    <w:rsid w:val="00CA1FDF"/>
    <w:rsid w:val="00CA2269"/>
    <w:rsid w:val="00CA31D1"/>
    <w:rsid w:val="00CA3681"/>
    <w:rsid w:val="00CA3878"/>
    <w:rsid w:val="00CA397B"/>
    <w:rsid w:val="00CA3E6B"/>
    <w:rsid w:val="00CA4327"/>
    <w:rsid w:val="00CA474A"/>
    <w:rsid w:val="00CA4DFB"/>
    <w:rsid w:val="00CA4F8C"/>
    <w:rsid w:val="00CA54EF"/>
    <w:rsid w:val="00CA6A91"/>
    <w:rsid w:val="00CA6E92"/>
    <w:rsid w:val="00CA7B39"/>
    <w:rsid w:val="00CA7D4F"/>
    <w:rsid w:val="00CB1018"/>
    <w:rsid w:val="00CB1357"/>
    <w:rsid w:val="00CB2B3D"/>
    <w:rsid w:val="00CB402B"/>
    <w:rsid w:val="00CB4081"/>
    <w:rsid w:val="00CB46D9"/>
    <w:rsid w:val="00CB471D"/>
    <w:rsid w:val="00CB5BFA"/>
    <w:rsid w:val="00CB659D"/>
    <w:rsid w:val="00CB69C6"/>
    <w:rsid w:val="00CB6AD1"/>
    <w:rsid w:val="00CB7511"/>
    <w:rsid w:val="00CB7A59"/>
    <w:rsid w:val="00CB7F0C"/>
    <w:rsid w:val="00CC086C"/>
    <w:rsid w:val="00CC0DD0"/>
    <w:rsid w:val="00CC13CD"/>
    <w:rsid w:val="00CC14C0"/>
    <w:rsid w:val="00CC20EC"/>
    <w:rsid w:val="00CC26F1"/>
    <w:rsid w:val="00CC2EE9"/>
    <w:rsid w:val="00CC3244"/>
    <w:rsid w:val="00CC324A"/>
    <w:rsid w:val="00CC3A34"/>
    <w:rsid w:val="00CC44A3"/>
    <w:rsid w:val="00CC4868"/>
    <w:rsid w:val="00CC5172"/>
    <w:rsid w:val="00CC537A"/>
    <w:rsid w:val="00CC6500"/>
    <w:rsid w:val="00CC6DD8"/>
    <w:rsid w:val="00CC6E71"/>
    <w:rsid w:val="00CC7133"/>
    <w:rsid w:val="00CD0AA8"/>
    <w:rsid w:val="00CD2960"/>
    <w:rsid w:val="00CD2A18"/>
    <w:rsid w:val="00CD2F45"/>
    <w:rsid w:val="00CD380F"/>
    <w:rsid w:val="00CD51EC"/>
    <w:rsid w:val="00CD5AA5"/>
    <w:rsid w:val="00CD6999"/>
    <w:rsid w:val="00CD6F6C"/>
    <w:rsid w:val="00CD7037"/>
    <w:rsid w:val="00CD72D7"/>
    <w:rsid w:val="00CE042E"/>
    <w:rsid w:val="00CE0474"/>
    <w:rsid w:val="00CE0846"/>
    <w:rsid w:val="00CE12D9"/>
    <w:rsid w:val="00CE180D"/>
    <w:rsid w:val="00CE328E"/>
    <w:rsid w:val="00CE3377"/>
    <w:rsid w:val="00CE6050"/>
    <w:rsid w:val="00CE61A5"/>
    <w:rsid w:val="00CE61F1"/>
    <w:rsid w:val="00CE76EA"/>
    <w:rsid w:val="00CE7F2B"/>
    <w:rsid w:val="00CF003A"/>
    <w:rsid w:val="00CF02A3"/>
    <w:rsid w:val="00CF08F2"/>
    <w:rsid w:val="00CF09DE"/>
    <w:rsid w:val="00CF0DB0"/>
    <w:rsid w:val="00CF0FEE"/>
    <w:rsid w:val="00CF116E"/>
    <w:rsid w:val="00CF17C7"/>
    <w:rsid w:val="00CF296A"/>
    <w:rsid w:val="00CF346D"/>
    <w:rsid w:val="00CF4172"/>
    <w:rsid w:val="00CF4D0D"/>
    <w:rsid w:val="00CF5219"/>
    <w:rsid w:val="00CF5EFA"/>
    <w:rsid w:val="00CF612F"/>
    <w:rsid w:val="00CF6B0B"/>
    <w:rsid w:val="00CF7139"/>
    <w:rsid w:val="00CF72D6"/>
    <w:rsid w:val="00CF74ED"/>
    <w:rsid w:val="00D02345"/>
    <w:rsid w:val="00D02656"/>
    <w:rsid w:val="00D03172"/>
    <w:rsid w:val="00D031C0"/>
    <w:rsid w:val="00D0390D"/>
    <w:rsid w:val="00D03E66"/>
    <w:rsid w:val="00D04142"/>
    <w:rsid w:val="00D041C2"/>
    <w:rsid w:val="00D045E9"/>
    <w:rsid w:val="00D04D34"/>
    <w:rsid w:val="00D04E2E"/>
    <w:rsid w:val="00D05550"/>
    <w:rsid w:val="00D05556"/>
    <w:rsid w:val="00D05F8E"/>
    <w:rsid w:val="00D06681"/>
    <w:rsid w:val="00D10180"/>
    <w:rsid w:val="00D1026E"/>
    <w:rsid w:val="00D10B26"/>
    <w:rsid w:val="00D10DB3"/>
    <w:rsid w:val="00D118C3"/>
    <w:rsid w:val="00D11CCE"/>
    <w:rsid w:val="00D11F7D"/>
    <w:rsid w:val="00D12C02"/>
    <w:rsid w:val="00D12EE2"/>
    <w:rsid w:val="00D13DF4"/>
    <w:rsid w:val="00D1410A"/>
    <w:rsid w:val="00D14745"/>
    <w:rsid w:val="00D15394"/>
    <w:rsid w:val="00D154BF"/>
    <w:rsid w:val="00D161D2"/>
    <w:rsid w:val="00D1648D"/>
    <w:rsid w:val="00D1673D"/>
    <w:rsid w:val="00D16AB1"/>
    <w:rsid w:val="00D16C1E"/>
    <w:rsid w:val="00D16FC3"/>
    <w:rsid w:val="00D1784C"/>
    <w:rsid w:val="00D17BD3"/>
    <w:rsid w:val="00D17BE9"/>
    <w:rsid w:val="00D20076"/>
    <w:rsid w:val="00D201BD"/>
    <w:rsid w:val="00D21A20"/>
    <w:rsid w:val="00D21AEE"/>
    <w:rsid w:val="00D22EFA"/>
    <w:rsid w:val="00D2320E"/>
    <w:rsid w:val="00D239B8"/>
    <w:rsid w:val="00D23A0B"/>
    <w:rsid w:val="00D23EB7"/>
    <w:rsid w:val="00D2453D"/>
    <w:rsid w:val="00D24E61"/>
    <w:rsid w:val="00D25A35"/>
    <w:rsid w:val="00D25BDF"/>
    <w:rsid w:val="00D2705D"/>
    <w:rsid w:val="00D3127E"/>
    <w:rsid w:val="00D31A6A"/>
    <w:rsid w:val="00D31B5B"/>
    <w:rsid w:val="00D33F37"/>
    <w:rsid w:val="00D34229"/>
    <w:rsid w:val="00D34574"/>
    <w:rsid w:val="00D36200"/>
    <w:rsid w:val="00D37B69"/>
    <w:rsid w:val="00D37B93"/>
    <w:rsid w:val="00D404F1"/>
    <w:rsid w:val="00D40CAD"/>
    <w:rsid w:val="00D41D85"/>
    <w:rsid w:val="00D4310E"/>
    <w:rsid w:val="00D435EB"/>
    <w:rsid w:val="00D441AE"/>
    <w:rsid w:val="00D443B6"/>
    <w:rsid w:val="00D44675"/>
    <w:rsid w:val="00D447F6"/>
    <w:rsid w:val="00D44D40"/>
    <w:rsid w:val="00D4582E"/>
    <w:rsid w:val="00D4613A"/>
    <w:rsid w:val="00D4617E"/>
    <w:rsid w:val="00D4640F"/>
    <w:rsid w:val="00D46921"/>
    <w:rsid w:val="00D471C9"/>
    <w:rsid w:val="00D472B7"/>
    <w:rsid w:val="00D476B6"/>
    <w:rsid w:val="00D51354"/>
    <w:rsid w:val="00D51643"/>
    <w:rsid w:val="00D524A1"/>
    <w:rsid w:val="00D528BE"/>
    <w:rsid w:val="00D53976"/>
    <w:rsid w:val="00D53EA8"/>
    <w:rsid w:val="00D548DA"/>
    <w:rsid w:val="00D54B08"/>
    <w:rsid w:val="00D54CE7"/>
    <w:rsid w:val="00D54F78"/>
    <w:rsid w:val="00D5534D"/>
    <w:rsid w:val="00D55366"/>
    <w:rsid w:val="00D55CAE"/>
    <w:rsid w:val="00D55F31"/>
    <w:rsid w:val="00D61404"/>
    <w:rsid w:val="00D614C0"/>
    <w:rsid w:val="00D6162B"/>
    <w:rsid w:val="00D6291B"/>
    <w:rsid w:val="00D62E7F"/>
    <w:rsid w:val="00D63722"/>
    <w:rsid w:val="00D637C5"/>
    <w:rsid w:val="00D63EAD"/>
    <w:rsid w:val="00D6402A"/>
    <w:rsid w:val="00D6416D"/>
    <w:rsid w:val="00D6483C"/>
    <w:rsid w:val="00D6504C"/>
    <w:rsid w:val="00D650DD"/>
    <w:rsid w:val="00D65C6F"/>
    <w:rsid w:val="00D66ABB"/>
    <w:rsid w:val="00D66BD5"/>
    <w:rsid w:val="00D66D2D"/>
    <w:rsid w:val="00D66F2E"/>
    <w:rsid w:val="00D6755E"/>
    <w:rsid w:val="00D67667"/>
    <w:rsid w:val="00D67865"/>
    <w:rsid w:val="00D67C00"/>
    <w:rsid w:val="00D67C65"/>
    <w:rsid w:val="00D67D2C"/>
    <w:rsid w:val="00D70296"/>
    <w:rsid w:val="00D705CD"/>
    <w:rsid w:val="00D707F7"/>
    <w:rsid w:val="00D70DFD"/>
    <w:rsid w:val="00D70E71"/>
    <w:rsid w:val="00D70F92"/>
    <w:rsid w:val="00D71E32"/>
    <w:rsid w:val="00D721BD"/>
    <w:rsid w:val="00D731F0"/>
    <w:rsid w:val="00D732D7"/>
    <w:rsid w:val="00D734C7"/>
    <w:rsid w:val="00D73C6C"/>
    <w:rsid w:val="00D742BF"/>
    <w:rsid w:val="00D74563"/>
    <w:rsid w:val="00D75581"/>
    <w:rsid w:val="00D75FA8"/>
    <w:rsid w:val="00D76858"/>
    <w:rsid w:val="00D7703C"/>
    <w:rsid w:val="00D774E0"/>
    <w:rsid w:val="00D777CE"/>
    <w:rsid w:val="00D77941"/>
    <w:rsid w:val="00D809B3"/>
    <w:rsid w:val="00D80BA9"/>
    <w:rsid w:val="00D80C0D"/>
    <w:rsid w:val="00D8158A"/>
    <w:rsid w:val="00D82870"/>
    <w:rsid w:val="00D82AF4"/>
    <w:rsid w:val="00D8399F"/>
    <w:rsid w:val="00D83FDF"/>
    <w:rsid w:val="00D856F1"/>
    <w:rsid w:val="00D86846"/>
    <w:rsid w:val="00D86D22"/>
    <w:rsid w:val="00D873D9"/>
    <w:rsid w:val="00D876E7"/>
    <w:rsid w:val="00D87C96"/>
    <w:rsid w:val="00D91808"/>
    <w:rsid w:val="00D91E12"/>
    <w:rsid w:val="00D91F29"/>
    <w:rsid w:val="00D91F6F"/>
    <w:rsid w:val="00D923C0"/>
    <w:rsid w:val="00D926CF"/>
    <w:rsid w:val="00D92768"/>
    <w:rsid w:val="00D93671"/>
    <w:rsid w:val="00D94699"/>
    <w:rsid w:val="00D947B4"/>
    <w:rsid w:val="00D957D2"/>
    <w:rsid w:val="00D95C59"/>
    <w:rsid w:val="00D95DC3"/>
    <w:rsid w:val="00D971BF"/>
    <w:rsid w:val="00D97228"/>
    <w:rsid w:val="00D97830"/>
    <w:rsid w:val="00DA1143"/>
    <w:rsid w:val="00DA164E"/>
    <w:rsid w:val="00DA238F"/>
    <w:rsid w:val="00DA24D9"/>
    <w:rsid w:val="00DA2EF5"/>
    <w:rsid w:val="00DA32B6"/>
    <w:rsid w:val="00DA3B66"/>
    <w:rsid w:val="00DA4318"/>
    <w:rsid w:val="00DA62D1"/>
    <w:rsid w:val="00DA6541"/>
    <w:rsid w:val="00DA68C7"/>
    <w:rsid w:val="00DA69E6"/>
    <w:rsid w:val="00DA6A66"/>
    <w:rsid w:val="00DA6EAE"/>
    <w:rsid w:val="00DA71A6"/>
    <w:rsid w:val="00DA7737"/>
    <w:rsid w:val="00DB08AD"/>
    <w:rsid w:val="00DB19BB"/>
    <w:rsid w:val="00DB1AF5"/>
    <w:rsid w:val="00DB1DE7"/>
    <w:rsid w:val="00DB308D"/>
    <w:rsid w:val="00DB34B3"/>
    <w:rsid w:val="00DB34E7"/>
    <w:rsid w:val="00DB3A18"/>
    <w:rsid w:val="00DB3A4E"/>
    <w:rsid w:val="00DB3E80"/>
    <w:rsid w:val="00DB3F2F"/>
    <w:rsid w:val="00DB45DA"/>
    <w:rsid w:val="00DB491D"/>
    <w:rsid w:val="00DB62D4"/>
    <w:rsid w:val="00DB6AEF"/>
    <w:rsid w:val="00DB6E54"/>
    <w:rsid w:val="00DB6EFB"/>
    <w:rsid w:val="00DB7167"/>
    <w:rsid w:val="00DC074B"/>
    <w:rsid w:val="00DC0A8D"/>
    <w:rsid w:val="00DC1109"/>
    <w:rsid w:val="00DC1656"/>
    <w:rsid w:val="00DC17E1"/>
    <w:rsid w:val="00DC1E23"/>
    <w:rsid w:val="00DC28B9"/>
    <w:rsid w:val="00DC3100"/>
    <w:rsid w:val="00DC358A"/>
    <w:rsid w:val="00DC3A28"/>
    <w:rsid w:val="00DC3AF0"/>
    <w:rsid w:val="00DC4174"/>
    <w:rsid w:val="00DC4360"/>
    <w:rsid w:val="00DC5840"/>
    <w:rsid w:val="00DC5F9E"/>
    <w:rsid w:val="00DC629F"/>
    <w:rsid w:val="00DC7BE8"/>
    <w:rsid w:val="00DC7FBE"/>
    <w:rsid w:val="00DD0763"/>
    <w:rsid w:val="00DD19A9"/>
    <w:rsid w:val="00DD2328"/>
    <w:rsid w:val="00DD2897"/>
    <w:rsid w:val="00DD309F"/>
    <w:rsid w:val="00DD608F"/>
    <w:rsid w:val="00DE0524"/>
    <w:rsid w:val="00DE13B2"/>
    <w:rsid w:val="00DE18CB"/>
    <w:rsid w:val="00DE28A0"/>
    <w:rsid w:val="00DE30A1"/>
    <w:rsid w:val="00DE36E3"/>
    <w:rsid w:val="00DE3962"/>
    <w:rsid w:val="00DE4518"/>
    <w:rsid w:val="00DE4BBF"/>
    <w:rsid w:val="00DE53E6"/>
    <w:rsid w:val="00DE5648"/>
    <w:rsid w:val="00DE5DA9"/>
    <w:rsid w:val="00DE66CD"/>
    <w:rsid w:val="00DE6A1B"/>
    <w:rsid w:val="00DE6FCE"/>
    <w:rsid w:val="00DE72F7"/>
    <w:rsid w:val="00DE7E78"/>
    <w:rsid w:val="00DE7E8C"/>
    <w:rsid w:val="00DF16A6"/>
    <w:rsid w:val="00DF16E2"/>
    <w:rsid w:val="00DF17F4"/>
    <w:rsid w:val="00DF2ADB"/>
    <w:rsid w:val="00DF30FC"/>
    <w:rsid w:val="00DF3144"/>
    <w:rsid w:val="00DF3FA3"/>
    <w:rsid w:val="00DF46B5"/>
    <w:rsid w:val="00DF4D07"/>
    <w:rsid w:val="00DF5815"/>
    <w:rsid w:val="00DF7550"/>
    <w:rsid w:val="00DF7DCC"/>
    <w:rsid w:val="00E005CC"/>
    <w:rsid w:val="00E00DCF"/>
    <w:rsid w:val="00E00F0A"/>
    <w:rsid w:val="00E02886"/>
    <w:rsid w:val="00E02AB1"/>
    <w:rsid w:val="00E0349D"/>
    <w:rsid w:val="00E0445B"/>
    <w:rsid w:val="00E064FD"/>
    <w:rsid w:val="00E07029"/>
    <w:rsid w:val="00E0760D"/>
    <w:rsid w:val="00E07A9E"/>
    <w:rsid w:val="00E07CE6"/>
    <w:rsid w:val="00E109EA"/>
    <w:rsid w:val="00E10EA5"/>
    <w:rsid w:val="00E1133F"/>
    <w:rsid w:val="00E11696"/>
    <w:rsid w:val="00E11725"/>
    <w:rsid w:val="00E1227E"/>
    <w:rsid w:val="00E13C02"/>
    <w:rsid w:val="00E14040"/>
    <w:rsid w:val="00E1491C"/>
    <w:rsid w:val="00E14FCF"/>
    <w:rsid w:val="00E15383"/>
    <w:rsid w:val="00E153C4"/>
    <w:rsid w:val="00E167C3"/>
    <w:rsid w:val="00E170D3"/>
    <w:rsid w:val="00E17153"/>
    <w:rsid w:val="00E17218"/>
    <w:rsid w:val="00E179E3"/>
    <w:rsid w:val="00E17F73"/>
    <w:rsid w:val="00E211B4"/>
    <w:rsid w:val="00E21C11"/>
    <w:rsid w:val="00E22C7B"/>
    <w:rsid w:val="00E25196"/>
    <w:rsid w:val="00E252C0"/>
    <w:rsid w:val="00E25590"/>
    <w:rsid w:val="00E25786"/>
    <w:rsid w:val="00E25CC0"/>
    <w:rsid w:val="00E25D63"/>
    <w:rsid w:val="00E264F0"/>
    <w:rsid w:val="00E26678"/>
    <w:rsid w:val="00E26F70"/>
    <w:rsid w:val="00E27194"/>
    <w:rsid w:val="00E2732A"/>
    <w:rsid w:val="00E27AF0"/>
    <w:rsid w:val="00E27EEE"/>
    <w:rsid w:val="00E3000A"/>
    <w:rsid w:val="00E30A56"/>
    <w:rsid w:val="00E31E03"/>
    <w:rsid w:val="00E32344"/>
    <w:rsid w:val="00E326D5"/>
    <w:rsid w:val="00E32BCE"/>
    <w:rsid w:val="00E33994"/>
    <w:rsid w:val="00E3485B"/>
    <w:rsid w:val="00E34A8E"/>
    <w:rsid w:val="00E355F9"/>
    <w:rsid w:val="00E35B94"/>
    <w:rsid w:val="00E36FCF"/>
    <w:rsid w:val="00E37585"/>
    <w:rsid w:val="00E37BFB"/>
    <w:rsid w:val="00E37C71"/>
    <w:rsid w:val="00E37D31"/>
    <w:rsid w:val="00E400A3"/>
    <w:rsid w:val="00E41CAA"/>
    <w:rsid w:val="00E42F6C"/>
    <w:rsid w:val="00E43456"/>
    <w:rsid w:val="00E43ABC"/>
    <w:rsid w:val="00E44148"/>
    <w:rsid w:val="00E45F21"/>
    <w:rsid w:val="00E46C0F"/>
    <w:rsid w:val="00E4736F"/>
    <w:rsid w:val="00E4761A"/>
    <w:rsid w:val="00E47BAA"/>
    <w:rsid w:val="00E50009"/>
    <w:rsid w:val="00E5056F"/>
    <w:rsid w:val="00E508DD"/>
    <w:rsid w:val="00E50FB1"/>
    <w:rsid w:val="00E51184"/>
    <w:rsid w:val="00E516B5"/>
    <w:rsid w:val="00E539B3"/>
    <w:rsid w:val="00E55231"/>
    <w:rsid w:val="00E55263"/>
    <w:rsid w:val="00E55A0C"/>
    <w:rsid w:val="00E5641F"/>
    <w:rsid w:val="00E56D93"/>
    <w:rsid w:val="00E5780F"/>
    <w:rsid w:val="00E57DDD"/>
    <w:rsid w:val="00E60227"/>
    <w:rsid w:val="00E60412"/>
    <w:rsid w:val="00E605F9"/>
    <w:rsid w:val="00E608F2"/>
    <w:rsid w:val="00E628E6"/>
    <w:rsid w:val="00E64076"/>
    <w:rsid w:val="00E64C1F"/>
    <w:rsid w:val="00E650D4"/>
    <w:rsid w:val="00E65543"/>
    <w:rsid w:val="00E656B5"/>
    <w:rsid w:val="00E661C5"/>
    <w:rsid w:val="00E66202"/>
    <w:rsid w:val="00E66208"/>
    <w:rsid w:val="00E664CF"/>
    <w:rsid w:val="00E66F67"/>
    <w:rsid w:val="00E671A4"/>
    <w:rsid w:val="00E717C0"/>
    <w:rsid w:val="00E7198E"/>
    <w:rsid w:val="00E729CB"/>
    <w:rsid w:val="00E72C8D"/>
    <w:rsid w:val="00E72DE8"/>
    <w:rsid w:val="00E747F4"/>
    <w:rsid w:val="00E749E4"/>
    <w:rsid w:val="00E74E94"/>
    <w:rsid w:val="00E751EE"/>
    <w:rsid w:val="00E7581F"/>
    <w:rsid w:val="00E75C9C"/>
    <w:rsid w:val="00E75E7E"/>
    <w:rsid w:val="00E768C1"/>
    <w:rsid w:val="00E77E05"/>
    <w:rsid w:val="00E77F0C"/>
    <w:rsid w:val="00E8007D"/>
    <w:rsid w:val="00E80E8A"/>
    <w:rsid w:val="00E81C14"/>
    <w:rsid w:val="00E81C1F"/>
    <w:rsid w:val="00E83376"/>
    <w:rsid w:val="00E83387"/>
    <w:rsid w:val="00E84683"/>
    <w:rsid w:val="00E84EEF"/>
    <w:rsid w:val="00E851E4"/>
    <w:rsid w:val="00E854AA"/>
    <w:rsid w:val="00E8571C"/>
    <w:rsid w:val="00E86013"/>
    <w:rsid w:val="00E8603D"/>
    <w:rsid w:val="00E86C53"/>
    <w:rsid w:val="00E86CD8"/>
    <w:rsid w:val="00E86EAD"/>
    <w:rsid w:val="00E877F6"/>
    <w:rsid w:val="00E8788F"/>
    <w:rsid w:val="00E9021C"/>
    <w:rsid w:val="00E904F8"/>
    <w:rsid w:val="00E90588"/>
    <w:rsid w:val="00E907C0"/>
    <w:rsid w:val="00E90BF2"/>
    <w:rsid w:val="00E90C5B"/>
    <w:rsid w:val="00E90F99"/>
    <w:rsid w:val="00E916BC"/>
    <w:rsid w:val="00E91AD4"/>
    <w:rsid w:val="00E921C9"/>
    <w:rsid w:val="00E921F0"/>
    <w:rsid w:val="00E93B91"/>
    <w:rsid w:val="00E94677"/>
    <w:rsid w:val="00E94E3B"/>
    <w:rsid w:val="00E9590A"/>
    <w:rsid w:val="00E95A16"/>
    <w:rsid w:val="00E974BA"/>
    <w:rsid w:val="00E978E3"/>
    <w:rsid w:val="00E979DE"/>
    <w:rsid w:val="00EA0AF5"/>
    <w:rsid w:val="00EA17FF"/>
    <w:rsid w:val="00EA1803"/>
    <w:rsid w:val="00EA300D"/>
    <w:rsid w:val="00EA3E59"/>
    <w:rsid w:val="00EA3EB7"/>
    <w:rsid w:val="00EA4203"/>
    <w:rsid w:val="00EA4F9A"/>
    <w:rsid w:val="00EA56E3"/>
    <w:rsid w:val="00EA5BA4"/>
    <w:rsid w:val="00EA634B"/>
    <w:rsid w:val="00EA6593"/>
    <w:rsid w:val="00EB0786"/>
    <w:rsid w:val="00EB0B0E"/>
    <w:rsid w:val="00EB1D87"/>
    <w:rsid w:val="00EB1D96"/>
    <w:rsid w:val="00EB222A"/>
    <w:rsid w:val="00EB22FE"/>
    <w:rsid w:val="00EB28EB"/>
    <w:rsid w:val="00EB3121"/>
    <w:rsid w:val="00EB32BD"/>
    <w:rsid w:val="00EB3A1C"/>
    <w:rsid w:val="00EB4594"/>
    <w:rsid w:val="00EB4801"/>
    <w:rsid w:val="00EB4A81"/>
    <w:rsid w:val="00EB52F6"/>
    <w:rsid w:val="00EB79F6"/>
    <w:rsid w:val="00EC083E"/>
    <w:rsid w:val="00EC176A"/>
    <w:rsid w:val="00EC182A"/>
    <w:rsid w:val="00EC1A3D"/>
    <w:rsid w:val="00EC230A"/>
    <w:rsid w:val="00EC296D"/>
    <w:rsid w:val="00EC2DD7"/>
    <w:rsid w:val="00EC3986"/>
    <w:rsid w:val="00EC3DC3"/>
    <w:rsid w:val="00EC4FC6"/>
    <w:rsid w:val="00EC5739"/>
    <w:rsid w:val="00EC6A75"/>
    <w:rsid w:val="00EC6AE3"/>
    <w:rsid w:val="00EC72D6"/>
    <w:rsid w:val="00EC7FC5"/>
    <w:rsid w:val="00ED0752"/>
    <w:rsid w:val="00ED088D"/>
    <w:rsid w:val="00ED1331"/>
    <w:rsid w:val="00ED1ED0"/>
    <w:rsid w:val="00ED207A"/>
    <w:rsid w:val="00ED22DA"/>
    <w:rsid w:val="00ED2794"/>
    <w:rsid w:val="00ED3A34"/>
    <w:rsid w:val="00ED4217"/>
    <w:rsid w:val="00ED571C"/>
    <w:rsid w:val="00ED5C40"/>
    <w:rsid w:val="00ED5E68"/>
    <w:rsid w:val="00ED6448"/>
    <w:rsid w:val="00ED6EEE"/>
    <w:rsid w:val="00ED6EFB"/>
    <w:rsid w:val="00ED70B0"/>
    <w:rsid w:val="00EE11E9"/>
    <w:rsid w:val="00EE12EB"/>
    <w:rsid w:val="00EE1A0C"/>
    <w:rsid w:val="00EE1A1B"/>
    <w:rsid w:val="00EE2196"/>
    <w:rsid w:val="00EE2EAA"/>
    <w:rsid w:val="00EE34BD"/>
    <w:rsid w:val="00EE38B0"/>
    <w:rsid w:val="00EE3E97"/>
    <w:rsid w:val="00EE4A12"/>
    <w:rsid w:val="00EE4CCB"/>
    <w:rsid w:val="00EE50C5"/>
    <w:rsid w:val="00EE5CBD"/>
    <w:rsid w:val="00EE615A"/>
    <w:rsid w:val="00EE68F1"/>
    <w:rsid w:val="00EE7430"/>
    <w:rsid w:val="00EE7886"/>
    <w:rsid w:val="00EE7928"/>
    <w:rsid w:val="00EE7C98"/>
    <w:rsid w:val="00EF0953"/>
    <w:rsid w:val="00EF1827"/>
    <w:rsid w:val="00EF1C30"/>
    <w:rsid w:val="00EF2222"/>
    <w:rsid w:val="00EF22BB"/>
    <w:rsid w:val="00EF22F3"/>
    <w:rsid w:val="00EF2994"/>
    <w:rsid w:val="00EF33C7"/>
    <w:rsid w:val="00EF3E90"/>
    <w:rsid w:val="00EF541C"/>
    <w:rsid w:val="00EF58E7"/>
    <w:rsid w:val="00EF60E8"/>
    <w:rsid w:val="00EF6898"/>
    <w:rsid w:val="00EF7B3C"/>
    <w:rsid w:val="00EF7C68"/>
    <w:rsid w:val="00F0051D"/>
    <w:rsid w:val="00F0108A"/>
    <w:rsid w:val="00F01FCA"/>
    <w:rsid w:val="00F03346"/>
    <w:rsid w:val="00F03A63"/>
    <w:rsid w:val="00F03F91"/>
    <w:rsid w:val="00F041DF"/>
    <w:rsid w:val="00F04BA8"/>
    <w:rsid w:val="00F062CB"/>
    <w:rsid w:val="00F065FE"/>
    <w:rsid w:val="00F06BD4"/>
    <w:rsid w:val="00F0708B"/>
    <w:rsid w:val="00F0754C"/>
    <w:rsid w:val="00F07B2E"/>
    <w:rsid w:val="00F101F6"/>
    <w:rsid w:val="00F1054A"/>
    <w:rsid w:val="00F10869"/>
    <w:rsid w:val="00F11022"/>
    <w:rsid w:val="00F11F53"/>
    <w:rsid w:val="00F12682"/>
    <w:rsid w:val="00F12920"/>
    <w:rsid w:val="00F12944"/>
    <w:rsid w:val="00F132DB"/>
    <w:rsid w:val="00F144DF"/>
    <w:rsid w:val="00F14713"/>
    <w:rsid w:val="00F15077"/>
    <w:rsid w:val="00F15169"/>
    <w:rsid w:val="00F15ADA"/>
    <w:rsid w:val="00F1668A"/>
    <w:rsid w:val="00F16706"/>
    <w:rsid w:val="00F1792A"/>
    <w:rsid w:val="00F2073C"/>
    <w:rsid w:val="00F21388"/>
    <w:rsid w:val="00F21964"/>
    <w:rsid w:val="00F2227F"/>
    <w:rsid w:val="00F22AF3"/>
    <w:rsid w:val="00F22B23"/>
    <w:rsid w:val="00F232E4"/>
    <w:rsid w:val="00F23D65"/>
    <w:rsid w:val="00F2411D"/>
    <w:rsid w:val="00F2462B"/>
    <w:rsid w:val="00F24995"/>
    <w:rsid w:val="00F272BC"/>
    <w:rsid w:val="00F27C76"/>
    <w:rsid w:val="00F30C3A"/>
    <w:rsid w:val="00F316CB"/>
    <w:rsid w:val="00F31A88"/>
    <w:rsid w:val="00F32811"/>
    <w:rsid w:val="00F32D4A"/>
    <w:rsid w:val="00F32DAE"/>
    <w:rsid w:val="00F331C0"/>
    <w:rsid w:val="00F3362D"/>
    <w:rsid w:val="00F33C4A"/>
    <w:rsid w:val="00F33EFD"/>
    <w:rsid w:val="00F33FF5"/>
    <w:rsid w:val="00F34482"/>
    <w:rsid w:val="00F34594"/>
    <w:rsid w:val="00F34F82"/>
    <w:rsid w:val="00F34FC6"/>
    <w:rsid w:val="00F363F9"/>
    <w:rsid w:val="00F37328"/>
    <w:rsid w:val="00F374F5"/>
    <w:rsid w:val="00F40458"/>
    <w:rsid w:val="00F41E8D"/>
    <w:rsid w:val="00F42DEB"/>
    <w:rsid w:val="00F438F4"/>
    <w:rsid w:val="00F43E3C"/>
    <w:rsid w:val="00F444E2"/>
    <w:rsid w:val="00F453E6"/>
    <w:rsid w:val="00F453F9"/>
    <w:rsid w:val="00F4586C"/>
    <w:rsid w:val="00F45871"/>
    <w:rsid w:val="00F45A57"/>
    <w:rsid w:val="00F45F80"/>
    <w:rsid w:val="00F462B2"/>
    <w:rsid w:val="00F46B24"/>
    <w:rsid w:val="00F47372"/>
    <w:rsid w:val="00F501F9"/>
    <w:rsid w:val="00F503A8"/>
    <w:rsid w:val="00F514C9"/>
    <w:rsid w:val="00F51CDD"/>
    <w:rsid w:val="00F51F2B"/>
    <w:rsid w:val="00F5259F"/>
    <w:rsid w:val="00F52B85"/>
    <w:rsid w:val="00F55376"/>
    <w:rsid w:val="00F557AE"/>
    <w:rsid w:val="00F558A7"/>
    <w:rsid w:val="00F55BB9"/>
    <w:rsid w:val="00F55D47"/>
    <w:rsid w:val="00F56F54"/>
    <w:rsid w:val="00F57748"/>
    <w:rsid w:val="00F578AA"/>
    <w:rsid w:val="00F578DE"/>
    <w:rsid w:val="00F605AE"/>
    <w:rsid w:val="00F615E8"/>
    <w:rsid w:val="00F631DE"/>
    <w:rsid w:val="00F63526"/>
    <w:rsid w:val="00F635C8"/>
    <w:rsid w:val="00F63B82"/>
    <w:rsid w:val="00F6454A"/>
    <w:rsid w:val="00F64831"/>
    <w:rsid w:val="00F65822"/>
    <w:rsid w:val="00F65844"/>
    <w:rsid w:val="00F65F4B"/>
    <w:rsid w:val="00F664E0"/>
    <w:rsid w:val="00F66927"/>
    <w:rsid w:val="00F66EA4"/>
    <w:rsid w:val="00F6734B"/>
    <w:rsid w:val="00F71B48"/>
    <w:rsid w:val="00F71E89"/>
    <w:rsid w:val="00F722AF"/>
    <w:rsid w:val="00F7263F"/>
    <w:rsid w:val="00F735F9"/>
    <w:rsid w:val="00F73F9A"/>
    <w:rsid w:val="00F75D95"/>
    <w:rsid w:val="00F7643F"/>
    <w:rsid w:val="00F76759"/>
    <w:rsid w:val="00F768B3"/>
    <w:rsid w:val="00F774C3"/>
    <w:rsid w:val="00F776B2"/>
    <w:rsid w:val="00F81232"/>
    <w:rsid w:val="00F81501"/>
    <w:rsid w:val="00F8389B"/>
    <w:rsid w:val="00F83B1F"/>
    <w:rsid w:val="00F83D0C"/>
    <w:rsid w:val="00F8401F"/>
    <w:rsid w:val="00F847DC"/>
    <w:rsid w:val="00F84B58"/>
    <w:rsid w:val="00F858EC"/>
    <w:rsid w:val="00F85917"/>
    <w:rsid w:val="00F8626E"/>
    <w:rsid w:val="00F8651B"/>
    <w:rsid w:val="00F86D4F"/>
    <w:rsid w:val="00F90490"/>
    <w:rsid w:val="00F9081E"/>
    <w:rsid w:val="00F90B65"/>
    <w:rsid w:val="00F90DA5"/>
    <w:rsid w:val="00F90FFA"/>
    <w:rsid w:val="00F92E6C"/>
    <w:rsid w:val="00F93226"/>
    <w:rsid w:val="00F94052"/>
    <w:rsid w:val="00F943E3"/>
    <w:rsid w:val="00F944C5"/>
    <w:rsid w:val="00F94C7E"/>
    <w:rsid w:val="00F94D4D"/>
    <w:rsid w:val="00F9521A"/>
    <w:rsid w:val="00F95E36"/>
    <w:rsid w:val="00F965D2"/>
    <w:rsid w:val="00F965D3"/>
    <w:rsid w:val="00F9693C"/>
    <w:rsid w:val="00F96BCD"/>
    <w:rsid w:val="00F9786E"/>
    <w:rsid w:val="00F97B46"/>
    <w:rsid w:val="00F97FC2"/>
    <w:rsid w:val="00FA0158"/>
    <w:rsid w:val="00FA04ED"/>
    <w:rsid w:val="00FA0ABE"/>
    <w:rsid w:val="00FA109A"/>
    <w:rsid w:val="00FA189C"/>
    <w:rsid w:val="00FA1DB1"/>
    <w:rsid w:val="00FA1FE4"/>
    <w:rsid w:val="00FA3051"/>
    <w:rsid w:val="00FA30CF"/>
    <w:rsid w:val="00FA33CB"/>
    <w:rsid w:val="00FA3DE9"/>
    <w:rsid w:val="00FA3EAF"/>
    <w:rsid w:val="00FA5454"/>
    <w:rsid w:val="00FA56E3"/>
    <w:rsid w:val="00FA782D"/>
    <w:rsid w:val="00FA7E15"/>
    <w:rsid w:val="00FB1A59"/>
    <w:rsid w:val="00FB384B"/>
    <w:rsid w:val="00FB4CAF"/>
    <w:rsid w:val="00FB4FF4"/>
    <w:rsid w:val="00FB5B01"/>
    <w:rsid w:val="00FB5F5D"/>
    <w:rsid w:val="00FB6377"/>
    <w:rsid w:val="00FB6C1C"/>
    <w:rsid w:val="00FB7052"/>
    <w:rsid w:val="00FC0127"/>
    <w:rsid w:val="00FC30E0"/>
    <w:rsid w:val="00FC39D7"/>
    <w:rsid w:val="00FC3AC9"/>
    <w:rsid w:val="00FC40F1"/>
    <w:rsid w:val="00FC43BA"/>
    <w:rsid w:val="00FC4984"/>
    <w:rsid w:val="00FC559B"/>
    <w:rsid w:val="00FC5900"/>
    <w:rsid w:val="00FC6100"/>
    <w:rsid w:val="00FC6268"/>
    <w:rsid w:val="00FC638F"/>
    <w:rsid w:val="00FC6D08"/>
    <w:rsid w:val="00FC7396"/>
    <w:rsid w:val="00FD1AFF"/>
    <w:rsid w:val="00FD3B3F"/>
    <w:rsid w:val="00FD4424"/>
    <w:rsid w:val="00FD47E6"/>
    <w:rsid w:val="00FD51B3"/>
    <w:rsid w:val="00FD53CD"/>
    <w:rsid w:val="00FD5EA5"/>
    <w:rsid w:val="00FD65D7"/>
    <w:rsid w:val="00FD6804"/>
    <w:rsid w:val="00FD6A5B"/>
    <w:rsid w:val="00FD7182"/>
    <w:rsid w:val="00FD728D"/>
    <w:rsid w:val="00FD72A8"/>
    <w:rsid w:val="00FD7751"/>
    <w:rsid w:val="00FD7DE5"/>
    <w:rsid w:val="00FD7E81"/>
    <w:rsid w:val="00FE04D2"/>
    <w:rsid w:val="00FE0C3F"/>
    <w:rsid w:val="00FE0C5B"/>
    <w:rsid w:val="00FE15C0"/>
    <w:rsid w:val="00FE1A04"/>
    <w:rsid w:val="00FE1EFC"/>
    <w:rsid w:val="00FE22E8"/>
    <w:rsid w:val="00FE2C3A"/>
    <w:rsid w:val="00FE3B83"/>
    <w:rsid w:val="00FE3C27"/>
    <w:rsid w:val="00FE4CE1"/>
    <w:rsid w:val="00FE5560"/>
    <w:rsid w:val="00FE5A6A"/>
    <w:rsid w:val="00FE5CD9"/>
    <w:rsid w:val="00FE6D35"/>
    <w:rsid w:val="00FE76C6"/>
    <w:rsid w:val="00FE7777"/>
    <w:rsid w:val="00FE788B"/>
    <w:rsid w:val="00FE7B5C"/>
    <w:rsid w:val="00FE7FFC"/>
    <w:rsid w:val="00FF1DB3"/>
    <w:rsid w:val="00FF1F5D"/>
    <w:rsid w:val="00FF2696"/>
    <w:rsid w:val="00FF2B89"/>
    <w:rsid w:val="00FF2D3D"/>
    <w:rsid w:val="00FF3730"/>
    <w:rsid w:val="00FF4005"/>
    <w:rsid w:val="00FF4BE0"/>
    <w:rsid w:val="00FF5604"/>
    <w:rsid w:val="00FF5BD5"/>
    <w:rsid w:val="00FF5EA3"/>
    <w:rsid w:val="00FF5F7F"/>
    <w:rsid w:val="00FF6269"/>
    <w:rsid w:val="00FF636E"/>
    <w:rsid w:val="00FF6405"/>
    <w:rsid w:val="00FF7161"/>
    <w:rsid w:val="00FF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DA"/>
    <w:pPr>
      <w:widowControl w:val="0"/>
    </w:pPr>
    <w:rPr>
      <w:rFonts w:ascii="Arial" w:hAnsi="Arial"/>
      <w:color w:val="000000"/>
      <w:sz w:val="22"/>
      <w:lang w:val="en-US" w:eastAsia="en-US"/>
    </w:rPr>
  </w:style>
  <w:style w:type="paragraph" w:styleId="Heading1">
    <w:name w:val="heading 1"/>
    <w:basedOn w:val="Normal"/>
    <w:next w:val="Paragraph"/>
    <w:link w:val="Heading1Char"/>
    <w:qFormat/>
    <w:rsid w:val="00AB7777"/>
    <w:pPr>
      <w:pageBreakBefore/>
      <w:numPr>
        <w:numId w:val="29"/>
      </w:numPr>
      <w:spacing w:before="240"/>
      <w:outlineLvl w:val="0"/>
    </w:pPr>
    <w:rPr>
      <w:b/>
      <w:caps/>
      <w:sz w:val="32"/>
      <w:szCs w:val="32"/>
    </w:rPr>
  </w:style>
  <w:style w:type="paragraph" w:styleId="Heading2">
    <w:name w:val="heading 2"/>
    <w:basedOn w:val="Normal"/>
    <w:next w:val="Paragraph"/>
    <w:link w:val="Heading2Char"/>
    <w:autoRedefine/>
    <w:qFormat/>
    <w:rsid w:val="00D37B93"/>
    <w:pPr>
      <w:numPr>
        <w:ilvl w:val="1"/>
        <w:numId w:val="29"/>
      </w:numPr>
      <w:spacing w:before="120"/>
      <w:outlineLvl w:val="1"/>
    </w:pPr>
    <w:rPr>
      <w:rFonts w:eastAsiaTheme="minorEastAsia"/>
      <w:b/>
      <w:sz w:val="28"/>
    </w:rPr>
  </w:style>
  <w:style w:type="paragraph" w:styleId="Heading3">
    <w:name w:val="heading 3"/>
    <w:basedOn w:val="Normal"/>
    <w:next w:val="Paragraph"/>
    <w:link w:val="Heading3Char"/>
    <w:qFormat/>
    <w:rsid w:val="00B57CDA"/>
    <w:pPr>
      <w:numPr>
        <w:ilvl w:val="2"/>
        <w:numId w:val="29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Paragraph"/>
    <w:link w:val="Heading4Char"/>
    <w:qFormat/>
    <w:rsid w:val="004D0B81"/>
    <w:pPr>
      <w:numPr>
        <w:ilvl w:val="3"/>
        <w:numId w:val="29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nkPage">
    <w:name w:val="Blank_Page"/>
    <w:basedOn w:val="Normal"/>
    <w:rsid w:val="004D0B81"/>
    <w:pPr>
      <w:jc w:val="center"/>
    </w:pPr>
  </w:style>
  <w:style w:type="paragraph" w:customStyle="1" w:styleId="Body">
    <w:name w:val="Body"/>
    <w:basedOn w:val="Normal"/>
    <w:rsid w:val="004D0B81"/>
  </w:style>
  <w:style w:type="paragraph" w:styleId="Footer">
    <w:name w:val="footer"/>
    <w:aliases w:val="Footer3"/>
    <w:basedOn w:val="Normal"/>
    <w:link w:val="FooterChar"/>
    <w:autoRedefine/>
    <w:rsid w:val="00FA5454"/>
    <w:pPr>
      <w:tabs>
        <w:tab w:val="center" w:pos="4680"/>
        <w:tab w:val="left" w:pos="9000"/>
        <w:tab w:val="right" w:pos="9360"/>
      </w:tabs>
      <w:jc w:val="center"/>
    </w:pPr>
    <w:rPr>
      <w:b/>
      <w:sz w:val="28"/>
      <w:szCs w:val="28"/>
    </w:rPr>
  </w:style>
  <w:style w:type="paragraph" w:customStyle="1" w:styleId="Heading">
    <w:name w:val="Heading"/>
    <w:basedOn w:val="Normal"/>
    <w:rsid w:val="004D0B81"/>
    <w:pPr>
      <w:tabs>
        <w:tab w:val="right" w:pos="0"/>
        <w:tab w:val="left" w:pos="720"/>
        <w:tab w:val="left" w:pos="1440"/>
        <w:tab w:val="right" w:pos="4320"/>
      </w:tabs>
      <w:ind w:left="720" w:right="720"/>
      <w:jc w:val="both"/>
    </w:pPr>
  </w:style>
  <w:style w:type="paragraph" w:customStyle="1" w:styleId="Paragraph">
    <w:name w:val="Paragraph"/>
    <w:basedOn w:val="Normal"/>
    <w:rsid w:val="00B57CDA"/>
    <w:pPr>
      <w:spacing w:before="120" w:after="120"/>
      <w:jc w:val="both"/>
    </w:pPr>
  </w:style>
  <w:style w:type="paragraph" w:customStyle="1" w:styleId="SectionName">
    <w:name w:val="Section Name"/>
    <w:basedOn w:val="Normal"/>
    <w:rsid w:val="004D0B8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300"/>
    </w:pPr>
  </w:style>
  <w:style w:type="paragraph" w:customStyle="1" w:styleId="SectionNumber">
    <w:name w:val="Section Number"/>
    <w:basedOn w:val="Normal"/>
    <w:autoRedefine/>
    <w:rsid w:val="004D0B81"/>
    <w:pPr>
      <w:pageBreakBefore/>
      <w:numPr>
        <w:numId w:val="25"/>
      </w:numPr>
      <w:tabs>
        <w:tab w:val="left" w:pos="0"/>
        <w:tab w:val="left" w:pos="72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sz w:val="36"/>
    </w:rPr>
  </w:style>
  <w:style w:type="paragraph" w:customStyle="1" w:styleId="SectionTitle">
    <w:name w:val="Section Title"/>
    <w:basedOn w:val="Normal"/>
    <w:next w:val="Paragraph"/>
    <w:rsid w:val="004D0B81"/>
    <w:pPr>
      <w:pageBreakBefore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caps/>
      <w:sz w:val="36"/>
    </w:rPr>
  </w:style>
  <w:style w:type="paragraph" w:customStyle="1" w:styleId="Subtitle1">
    <w:name w:val="Subtitle1"/>
    <w:basedOn w:val="Normal"/>
    <w:rsid w:val="004D0B81"/>
    <w:pPr>
      <w:spacing w:line="340" w:lineRule="atLeast"/>
      <w:jc w:val="right"/>
    </w:pPr>
    <w:rPr>
      <w:b/>
      <w:sz w:val="36"/>
    </w:rPr>
  </w:style>
  <w:style w:type="paragraph" w:styleId="Title">
    <w:name w:val="Title"/>
    <w:basedOn w:val="Normal"/>
    <w:link w:val="TitleChar"/>
    <w:qFormat/>
    <w:rsid w:val="004D0B81"/>
    <w:pPr>
      <w:spacing w:before="4920" w:after="120" w:line="420" w:lineRule="atLeast"/>
      <w:jc w:val="right"/>
    </w:pPr>
    <w:rPr>
      <w:b/>
      <w:caps/>
      <w:sz w:val="56"/>
    </w:rPr>
  </w:style>
  <w:style w:type="paragraph" w:customStyle="1" w:styleId="TopofPage">
    <w:name w:val="Top_of_Page"/>
    <w:basedOn w:val="Normal"/>
    <w:rsid w:val="004D0B81"/>
    <w:pPr>
      <w:jc w:val="both"/>
    </w:pPr>
  </w:style>
  <w:style w:type="character" w:customStyle="1" w:styleId="Bold">
    <w:name w:val="Bold"/>
    <w:rsid w:val="004D0B81"/>
  </w:style>
  <w:style w:type="character" w:customStyle="1" w:styleId="EquationVariables">
    <w:name w:val="EquationVariables"/>
    <w:rsid w:val="004D0B81"/>
  </w:style>
  <w:style w:type="character" w:customStyle="1" w:styleId="f-courier">
    <w:name w:val="f-courier"/>
    <w:rsid w:val="004D0B81"/>
  </w:style>
  <w:style w:type="character" w:customStyle="1" w:styleId="f-helvetica">
    <w:name w:val="f-helvetica"/>
    <w:rsid w:val="004D0B81"/>
  </w:style>
  <w:style w:type="character" w:customStyle="1" w:styleId="f-symbol">
    <w:name w:val="f-symbol"/>
    <w:rsid w:val="004D0B81"/>
  </w:style>
  <w:style w:type="character" w:customStyle="1" w:styleId="funcdef">
    <w:name w:val="func def"/>
    <w:rsid w:val="004D0B81"/>
  </w:style>
  <w:style w:type="character" w:customStyle="1" w:styleId="funcname">
    <w:name w:val="func name"/>
    <w:rsid w:val="004D0B81"/>
  </w:style>
  <w:style w:type="character" w:customStyle="1" w:styleId="italic">
    <w:name w:val="italic"/>
    <w:rsid w:val="004D0B81"/>
  </w:style>
  <w:style w:type="character" w:customStyle="1" w:styleId="magenta">
    <w:name w:val="magenta"/>
    <w:rsid w:val="004D0B81"/>
  </w:style>
  <w:style w:type="character" w:customStyle="1" w:styleId="overline">
    <w:name w:val="overline"/>
    <w:rsid w:val="004D0B81"/>
  </w:style>
  <w:style w:type="character" w:customStyle="1" w:styleId="Plain">
    <w:name w:val="Plain"/>
    <w:rsid w:val="004D0B81"/>
  </w:style>
  <w:style w:type="character" w:customStyle="1" w:styleId="st-bold">
    <w:name w:val="st-bold"/>
    <w:rsid w:val="004D0B81"/>
  </w:style>
  <w:style w:type="character" w:customStyle="1" w:styleId="st-changebar">
    <w:name w:val="st-changebar"/>
    <w:rsid w:val="004D0B81"/>
  </w:style>
  <w:style w:type="character" w:customStyle="1" w:styleId="st-italic">
    <w:name w:val="st-italic"/>
    <w:rsid w:val="004D0B81"/>
  </w:style>
  <w:style w:type="character" w:customStyle="1" w:styleId="st-lowercase">
    <w:name w:val="st-lowercase"/>
    <w:rsid w:val="004D0B81"/>
  </w:style>
  <w:style w:type="character" w:customStyle="1" w:styleId="st-overline">
    <w:name w:val="st-overline"/>
    <w:rsid w:val="004D0B81"/>
  </w:style>
  <w:style w:type="character" w:customStyle="1" w:styleId="st-plain">
    <w:name w:val="st-plain"/>
    <w:rsid w:val="004D0B81"/>
  </w:style>
  <w:style w:type="character" w:customStyle="1" w:styleId="st-strikethrough">
    <w:name w:val="st-strikethrough"/>
    <w:rsid w:val="004D0B81"/>
  </w:style>
  <w:style w:type="character" w:customStyle="1" w:styleId="st-subscript">
    <w:name w:val="st-subscript"/>
    <w:rsid w:val="004D0B81"/>
  </w:style>
  <w:style w:type="character" w:customStyle="1" w:styleId="st-superscript">
    <w:name w:val="st-superscript"/>
    <w:rsid w:val="004D0B81"/>
  </w:style>
  <w:style w:type="character" w:customStyle="1" w:styleId="st-underline">
    <w:name w:val="st-underline"/>
    <w:rsid w:val="004D0B81"/>
  </w:style>
  <w:style w:type="character" w:customStyle="1" w:styleId="st-uppercase">
    <w:name w:val="st-uppercase"/>
    <w:rsid w:val="004D0B81"/>
  </w:style>
  <w:style w:type="character" w:customStyle="1" w:styleId="st-white">
    <w:name w:val="st-white"/>
    <w:rsid w:val="004D0B81"/>
  </w:style>
  <w:style w:type="character" w:customStyle="1" w:styleId="subscript">
    <w:name w:val="subscript"/>
    <w:rsid w:val="004D0B81"/>
  </w:style>
  <w:style w:type="character" w:customStyle="1" w:styleId="superscript">
    <w:name w:val="superscript"/>
    <w:rsid w:val="004D0B81"/>
  </w:style>
  <w:style w:type="character" w:customStyle="1" w:styleId="Symbol">
    <w:name w:val="Symbol"/>
    <w:rsid w:val="004D0B81"/>
  </w:style>
  <w:style w:type="paragraph" w:styleId="Header">
    <w:name w:val="header"/>
    <w:aliases w:val="Header2"/>
    <w:basedOn w:val="Normal"/>
    <w:link w:val="HeaderChar"/>
    <w:autoRedefine/>
    <w:rsid w:val="001C59DE"/>
    <w:pPr>
      <w:tabs>
        <w:tab w:val="center" w:pos="4320"/>
        <w:tab w:val="right" w:pos="9360"/>
      </w:tabs>
      <w:jc w:val="center"/>
    </w:pPr>
    <w:rPr>
      <w:b/>
      <w:sz w:val="28"/>
      <w:szCs w:val="28"/>
    </w:rPr>
  </w:style>
  <w:style w:type="paragraph" w:customStyle="1" w:styleId="Document">
    <w:name w:val="Document"/>
    <w:basedOn w:val="Paragraph"/>
    <w:autoRedefine/>
    <w:rsid w:val="004D0B81"/>
    <w:pPr>
      <w:spacing w:before="1200" w:after="60"/>
      <w:jc w:val="right"/>
    </w:pPr>
    <w:rPr>
      <w:sz w:val="20"/>
    </w:rPr>
  </w:style>
  <w:style w:type="paragraph" w:customStyle="1" w:styleId="Version">
    <w:name w:val="Version"/>
    <w:basedOn w:val="Paragraph"/>
    <w:rsid w:val="004D0B81"/>
    <w:pPr>
      <w:spacing w:before="60" w:after="60"/>
      <w:jc w:val="right"/>
    </w:pPr>
    <w:rPr>
      <w:sz w:val="20"/>
    </w:rPr>
  </w:style>
  <w:style w:type="paragraph" w:customStyle="1" w:styleId="Author">
    <w:name w:val="Author"/>
    <w:basedOn w:val="Paragraph"/>
    <w:autoRedefine/>
    <w:rsid w:val="004D0B81"/>
    <w:pPr>
      <w:spacing w:before="60" w:after="60"/>
      <w:jc w:val="right"/>
    </w:pPr>
    <w:rPr>
      <w:sz w:val="20"/>
    </w:rPr>
  </w:style>
  <w:style w:type="paragraph" w:customStyle="1" w:styleId="ReleaseDate">
    <w:name w:val="Release_Date"/>
    <w:basedOn w:val="Paragraph"/>
    <w:rsid w:val="004D0B81"/>
    <w:pPr>
      <w:jc w:val="right"/>
    </w:pPr>
    <w:rPr>
      <w:sz w:val="20"/>
    </w:rPr>
  </w:style>
  <w:style w:type="paragraph" w:customStyle="1" w:styleId="SectionTitleR">
    <w:name w:val="Section Title_R"/>
    <w:basedOn w:val="Normal"/>
    <w:next w:val="Paragraph"/>
    <w:rsid w:val="004D0B81"/>
    <w:pPr>
      <w:pageBreakBefore/>
      <w:spacing w:after="300"/>
    </w:pPr>
    <w:rPr>
      <w:b/>
      <w:caps/>
      <w:sz w:val="36"/>
    </w:rPr>
  </w:style>
  <w:style w:type="paragraph" w:customStyle="1" w:styleId="TableHead">
    <w:name w:val="Table Head"/>
    <w:basedOn w:val="Normal"/>
    <w:rsid w:val="004D0B81"/>
    <w:pPr>
      <w:spacing w:before="40" w:after="40"/>
      <w:jc w:val="center"/>
    </w:pPr>
    <w:rPr>
      <w:b/>
      <w:sz w:val="20"/>
    </w:rPr>
  </w:style>
  <w:style w:type="paragraph" w:customStyle="1" w:styleId="TableTextCj">
    <w:name w:val="Table Text Cj"/>
    <w:basedOn w:val="Normal"/>
    <w:autoRedefine/>
    <w:rsid w:val="001725BB"/>
    <w:pPr>
      <w:spacing w:before="40" w:after="40"/>
    </w:pPr>
    <w:rPr>
      <w:sz w:val="20"/>
    </w:rPr>
  </w:style>
  <w:style w:type="paragraph" w:customStyle="1" w:styleId="TableTextLj">
    <w:name w:val="Table Text Lj"/>
    <w:basedOn w:val="Normal"/>
    <w:autoRedefine/>
    <w:rsid w:val="00371719"/>
    <w:pPr>
      <w:ind w:left="72" w:right="72"/>
    </w:pPr>
    <w:rPr>
      <w:rFonts w:ascii="Cambria Math" w:hAnsi="Cambria Math"/>
      <w:b/>
      <w:i/>
      <w:iCs/>
      <w:color w:val="auto"/>
      <w:szCs w:val="22"/>
      <w:lang w:val="en-GB"/>
    </w:rPr>
  </w:style>
  <w:style w:type="paragraph" w:customStyle="1" w:styleId="Heading1TOC">
    <w:name w:val="Heading 1TOC"/>
    <w:basedOn w:val="Normal"/>
    <w:rsid w:val="004D0B81"/>
    <w:pPr>
      <w:tabs>
        <w:tab w:val="left" w:pos="1152"/>
        <w:tab w:val="right" w:leader="dot" w:pos="9360"/>
      </w:tabs>
    </w:pPr>
  </w:style>
  <w:style w:type="paragraph" w:customStyle="1" w:styleId="Heading2TOC">
    <w:name w:val="Heading 2TOC"/>
    <w:basedOn w:val="Normal"/>
    <w:rsid w:val="004D0B81"/>
    <w:pPr>
      <w:tabs>
        <w:tab w:val="left" w:pos="1440"/>
        <w:tab w:val="right" w:leader="dot" w:pos="9360"/>
      </w:tabs>
    </w:pPr>
  </w:style>
  <w:style w:type="paragraph" w:customStyle="1" w:styleId="Heading3TOC">
    <w:name w:val="Heading 3TOC"/>
    <w:basedOn w:val="Normal"/>
    <w:rsid w:val="004D0B81"/>
    <w:pPr>
      <w:tabs>
        <w:tab w:val="left" w:pos="1728"/>
        <w:tab w:val="right" w:leader="dot" w:pos="9360"/>
      </w:tabs>
    </w:pPr>
  </w:style>
  <w:style w:type="paragraph" w:customStyle="1" w:styleId="SectionNumberTOC">
    <w:name w:val="Section NumberTOC"/>
    <w:basedOn w:val="Normal"/>
    <w:rsid w:val="004D0B81"/>
    <w:pPr>
      <w:jc w:val="center"/>
    </w:pPr>
    <w:rPr>
      <w:rFonts w:ascii="Times" w:hAnsi="Times"/>
      <w:color w:val="auto"/>
    </w:rPr>
  </w:style>
  <w:style w:type="paragraph" w:customStyle="1" w:styleId="SectionTitleTOC">
    <w:name w:val="Section TitleTOC"/>
    <w:basedOn w:val="Normal"/>
    <w:rsid w:val="004D0B81"/>
    <w:pPr>
      <w:jc w:val="center"/>
    </w:pPr>
    <w:rPr>
      <w:rFonts w:ascii="Times" w:hAnsi="Times"/>
      <w:color w:val="auto"/>
    </w:rPr>
  </w:style>
  <w:style w:type="paragraph" w:customStyle="1" w:styleId="BulletL1">
    <w:name w:val="Bullet_L1"/>
    <w:basedOn w:val="Normal"/>
    <w:autoRedefine/>
    <w:rsid w:val="004D0B81"/>
    <w:pPr>
      <w:keepNext/>
      <w:numPr>
        <w:numId w:val="13"/>
      </w:numPr>
      <w:tabs>
        <w:tab w:val="left" w:pos="432"/>
      </w:tabs>
      <w:spacing w:after="80"/>
      <w:ind w:left="864" w:hanging="432"/>
    </w:pPr>
    <w:rPr>
      <w:color w:val="auto"/>
    </w:rPr>
  </w:style>
  <w:style w:type="paragraph" w:customStyle="1" w:styleId="BulletL2">
    <w:name w:val="Bullet_L2"/>
    <w:basedOn w:val="Normal"/>
    <w:autoRedefine/>
    <w:rsid w:val="004D0B81"/>
    <w:pPr>
      <w:numPr>
        <w:numId w:val="21"/>
      </w:numPr>
      <w:tabs>
        <w:tab w:val="left" w:pos="792"/>
      </w:tabs>
      <w:spacing w:after="80"/>
    </w:pPr>
    <w:rPr>
      <w:color w:val="auto"/>
    </w:rPr>
  </w:style>
  <w:style w:type="paragraph" w:customStyle="1" w:styleId="BulletNumL1">
    <w:name w:val="Bullet_Num_L1"/>
    <w:basedOn w:val="Normal"/>
    <w:autoRedefine/>
    <w:rsid w:val="004D0B81"/>
    <w:pPr>
      <w:numPr>
        <w:numId w:val="28"/>
      </w:numPr>
      <w:tabs>
        <w:tab w:val="left" w:pos="432"/>
        <w:tab w:val="left" w:pos="792"/>
      </w:tabs>
      <w:spacing w:after="80"/>
      <w:ind w:left="792"/>
    </w:pPr>
    <w:rPr>
      <w:color w:val="auto"/>
    </w:rPr>
  </w:style>
  <w:style w:type="paragraph" w:customStyle="1" w:styleId="FigureTitle">
    <w:name w:val="Figure Title"/>
    <w:basedOn w:val="Normal"/>
    <w:rsid w:val="004D0B81"/>
    <w:pPr>
      <w:tabs>
        <w:tab w:val="left" w:pos="1080"/>
      </w:tabs>
      <w:spacing w:before="240" w:after="240"/>
      <w:ind w:left="360" w:hanging="360"/>
      <w:jc w:val="center"/>
    </w:pPr>
    <w:rPr>
      <w:b/>
      <w:color w:val="auto"/>
    </w:rPr>
  </w:style>
  <w:style w:type="paragraph" w:customStyle="1" w:styleId="FigureAnchor">
    <w:name w:val="Figure_Anchor"/>
    <w:basedOn w:val="Normal"/>
    <w:rsid w:val="004D0B81"/>
    <w:pPr>
      <w:jc w:val="center"/>
    </w:pPr>
    <w:rPr>
      <w:color w:val="auto"/>
    </w:rPr>
  </w:style>
  <w:style w:type="paragraph" w:customStyle="1" w:styleId="NoteL1">
    <w:name w:val="Note_L1"/>
    <w:basedOn w:val="Normal"/>
    <w:rsid w:val="004D0B81"/>
    <w:pPr>
      <w:tabs>
        <w:tab w:val="left" w:pos="432"/>
        <w:tab w:val="left" w:pos="1512"/>
      </w:tabs>
      <w:spacing w:before="240" w:after="240"/>
      <w:ind w:left="1512" w:hanging="1080"/>
    </w:pPr>
    <w:rPr>
      <w:color w:val="auto"/>
    </w:rPr>
  </w:style>
  <w:style w:type="paragraph" w:customStyle="1" w:styleId="TableTextRj">
    <w:name w:val="Table Text Rj"/>
    <w:basedOn w:val="Normal"/>
    <w:rsid w:val="004D0B81"/>
    <w:pPr>
      <w:jc w:val="right"/>
    </w:pPr>
    <w:rPr>
      <w:color w:val="auto"/>
      <w:sz w:val="20"/>
    </w:rPr>
  </w:style>
  <w:style w:type="paragraph" w:customStyle="1" w:styleId="TableTitle">
    <w:name w:val="Table Title"/>
    <w:basedOn w:val="Normal"/>
    <w:rsid w:val="004D0B81"/>
    <w:pPr>
      <w:tabs>
        <w:tab w:val="left" w:pos="1080"/>
      </w:tabs>
      <w:spacing w:before="160" w:line="280" w:lineRule="atLeast"/>
      <w:ind w:left="360" w:hanging="360"/>
      <w:jc w:val="center"/>
    </w:pPr>
    <w:rPr>
      <w:b/>
      <w:color w:val="auto"/>
    </w:rPr>
  </w:style>
  <w:style w:type="paragraph" w:customStyle="1" w:styleId="AlertCaution">
    <w:name w:val="Alert_Caution"/>
    <w:basedOn w:val="Normal"/>
    <w:autoRedefine/>
    <w:rsid w:val="004D0B81"/>
    <w:pPr>
      <w:keepNext/>
      <w:spacing w:before="240" w:after="120"/>
      <w:jc w:val="center"/>
    </w:pPr>
    <w:rPr>
      <w:b/>
      <w:i/>
      <w:caps/>
      <w:color w:val="FF0000"/>
      <w:sz w:val="28"/>
    </w:rPr>
  </w:style>
  <w:style w:type="paragraph" w:customStyle="1" w:styleId="AlertCautioncopy">
    <w:name w:val="Alert_Caution_copy"/>
    <w:basedOn w:val="Normal"/>
    <w:rsid w:val="004D0B81"/>
    <w:pPr>
      <w:tabs>
        <w:tab w:val="left" w:pos="720"/>
      </w:tabs>
      <w:ind w:left="720" w:right="720"/>
      <w:jc w:val="both"/>
    </w:pPr>
    <w:rPr>
      <w:i/>
      <w:color w:val="auto"/>
    </w:rPr>
  </w:style>
  <w:style w:type="paragraph" w:customStyle="1" w:styleId="AlertWarning">
    <w:name w:val="Alert_Warning"/>
    <w:basedOn w:val="Normal"/>
    <w:autoRedefine/>
    <w:rsid w:val="004D0B81"/>
    <w:pPr>
      <w:keepNext/>
      <w:spacing w:before="240" w:after="120"/>
      <w:ind w:left="720" w:right="720"/>
      <w:jc w:val="center"/>
    </w:pPr>
    <w:rPr>
      <w:b/>
      <w:caps/>
      <w:color w:val="FF0000"/>
      <w:sz w:val="28"/>
    </w:rPr>
  </w:style>
  <w:style w:type="paragraph" w:customStyle="1" w:styleId="AlertWarningcopy">
    <w:name w:val="Alert_Warning_copy"/>
    <w:basedOn w:val="Normal"/>
    <w:rsid w:val="004D0B81"/>
    <w:pPr>
      <w:ind w:left="720" w:right="720"/>
      <w:jc w:val="both"/>
    </w:pPr>
    <w:rPr>
      <w:b/>
      <w:color w:val="auto"/>
    </w:rPr>
  </w:style>
  <w:style w:type="paragraph" w:customStyle="1" w:styleId="TableAnchor">
    <w:name w:val="Table_Anchor"/>
    <w:basedOn w:val="Normal"/>
    <w:rsid w:val="004D0B81"/>
    <w:pPr>
      <w:spacing w:line="260" w:lineRule="atLeast"/>
      <w:jc w:val="center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rsid w:val="004D0B81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D0B81"/>
    <w:pPr>
      <w:spacing w:before="24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rsid w:val="004D0B81"/>
    <w:pPr>
      <w:ind w:left="22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rsid w:val="004D0B81"/>
    <w:pPr>
      <w:ind w:left="4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rsid w:val="004D0B81"/>
    <w:pPr>
      <w:ind w:left="6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rsid w:val="004D0B81"/>
    <w:pPr>
      <w:ind w:left="88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rsid w:val="004D0B81"/>
    <w:pPr>
      <w:ind w:left="11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rsid w:val="004D0B81"/>
    <w:pPr>
      <w:ind w:left="132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rsid w:val="004D0B81"/>
    <w:pPr>
      <w:ind w:left="1540"/>
    </w:pPr>
    <w:rPr>
      <w:rFonts w:asciiTheme="minorHAnsi" w:hAnsiTheme="minorHAnsi" w:cstheme="minorHAnsi"/>
      <w:sz w:val="20"/>
    </w:rPr>
  </w:style>
  <w:style w:type="paragraph" w:customStyle="1" w:styleId="ListL1">
    <w:name w:val="List_L1"/>
    <w:basedOn w:val="Normal"/>
    <w:autoRedefine/>
    <w:rsid w:val="004D0B81"/>
    <w:pPr>
      <w:tabs>
        <w:tab w:val="left" w:pos="792"/>
        <w:tab w:val="left" w:pos="1008"/>
      </w:tabs>
      <w:ind w:left="1008"/>
    </w:pPr>
    <w:rPr>
      <w:snapToGrid w:val="0"/>
      <w:color w:val="auto"/>
    </w:rPr>
  </w:style>
  <w:style w:type="paragraph" w:customStyle="1" w:styleId="disclaimer">
    <w:name w:val="disclaimer"/>
    <w:basedOn w:val="Paragraph"/>
    <w:autoRedefine/>
    <w:rsid w:val="004D0B81"/>
    <w:pPr>
      <w:jc w:val="left"/>
    </w:pPr>
    <w:rPr>
      <w:sz w:val="16"/>
    </w:rPr>
  </w:style>
  <w:style w:type="paragraph" w:customStyle="1" w:styleId="Header1">
    <w:name w:val="Header1"/>
    <w:basedOn w:val="Header"/>
    <w:autoRedefine/>
    <w:rsid w:val="00500A23"/>
  </w:style>
  <w:style w:type="paragraph" w:customStyle="1" w:styleId="Header3">
    <w:name w:val="Header3"/>
    <w:basedOn w:val="Header"/>
    <w:autoRedefine/>
    <w:rsid w:val="004D0B81"/>
  </w:style>
  <w:style w:type="paragraph" w:customStyle="1" w:styleId="Footer2">
    <w:name w:val="Footer2"/>
    <w:basedOn w:val="Footer"/>
    <w:autoRedefine/>
    <w:rsid w:val="004D0B81"/>
    <w:pPr>
      <w:tabs>
        <w:tab w:val="right" w:pos="9000"/>
      </w:tabs>
    </w:pPr>
  </w:style>
  <w:style w:type="paragraph" w:styleId="TableofFigures">
    <w:name w:val="table of figures"/>
    <w:basedOn w:val="Normal"/>
    <w:next w:val="Normal"/>
    <w:uiPriority w:val="99"/>
    <w:rsid w:val="004D0B81"/>
    <w:pPr>
      <w:ind w:left="480" w:hanging="480"/>
    </w:pPr>
  </w:style>
  <w:style w:type="character" w:customStyle="1" w:styleId="CodeL1">
    <w:name w:val="Code_L1"/>
    <w:rsid w:val="004D0B81"/>
    <w:rPr>
      <w:rFonts w:ascii="Courier New" w:hAnsi="Courier New"/>
      <w:sz w:val="20"/>
    </w:rPr>
  </w:style>
  <w:style w:type="paragraph" w:styleId="Caption">
    <w:name w:val="caption"/>
    <w:basedOn w:val="Normal"/>
    <w:next w:val="Normal"/>
    <w:qFormat/>
    <w:rsid w:val="004D0B81"/>
    <w:pPr>
      <w:spacing w:before="120" w:after="120"/>
    </w:pPr>
    <w:rPr>
      <w:b/>
    </w:rPr>
  </w:style>
  <w:style w:type="paragraph" w:customStyle="1" w:styleId="code">
    <w:name w:val="code"/>
    <w:basedOn w:val="TableTextCj"/>
    <w:rsid w:val="004D0B81"/>
    <w:rPr>
      <w:lang w:val="en-GB"/>
    </w:rPr>
  </w:style>
  <w:style w:type="paragraph" w:customStyle="1" w:styleId="par">
    <w:name w:val="par"/>
    <w:basedOn w:val="Paragraph"/>
    <w:rsid w:val="004D0B81"/>
    <w:pPr>
      <w:ind w:firstLine="720"/>
    </w:pPr>
  </w:style>
  <w:style w:type="paragraph" w:styleId="DocumentMap">
    <w:name w:val="Document Map"/>
    <w:basedOn w:val="Normal"/>
    <w:link w:val="DocumentMapChar"/>
    <w:semiHidden/>
    <w:rsid w:val="004D0B81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B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88"/>
    <w:rPr>
      <w:rFonts w:ascii="Tahoma" w:hAnsi="Tahoma" w:cs="Tahoma"/>
      <w:color w:val="000000"/>
      <w:sz w:val="16"/>
      <w:szCs w:val="16"/>
      <w:lang w:val="en-US" w:eastAsia="en-US"/>
    </w:rPr>
  </w:style>
  <w:style w:type="paragraph" w:customStyle="1" w:styleId="Text">
    <w:name w:val="Text"/>
    <w:basedOn w:val="Normal"/>
    <w:rsid w:val="004119B4"/>
    <w:pPr>
      <w:widowControl/>
    </w:pPr>
    <w:rPr>
      <w:rFonts w:eastAsia="MS Mincho"/>
      <w:color w:val="auto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826AD"/>
    <w:rPr>
      <w:color w:val="808080"/>
    </w:rPr>
  </w:style>
  <w:style w:type="character" w:customStyle="1" w:styleId="MathematicaFormatStandardForm">
    <w:name w:val="MathematicaFormatStandardForm"/>
    <w:uiPriority w:val="99"/>
    <w:rsid w:val="00E7581F"/>
    <w:rPr>
      <w:rFonts w:ascii="Courier" w:hAnsi="Courier" w:cs="Courier"/>
    </w:rPr>
  </w:style>
  <w:style w:type="paragraph" w:customStyle="1" w:styleId="MathematicaCellInput">
    <w:name w:val="MathematicaCellInput"/>
    <w:rsid w:val="006627B6"/>
    <w:pPr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E7D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00"/>
    <w:pPr>
      <w:widowControl/>
      <w:ind w:left="720"/>
    </w:pPr>
    <w:rPr>
      <w:rFonts w:ascii="Calibri" w:eastAsiaTheme="minorHAnsi" w:hAnsi="Calibri"/>
      <w:color w:val="auto"/>
      <w:szCs w:val="22"/>
      <w:lang w:val="en-GB" w:eastAsia="en-GB"/>
    </w:rPr>
  </w:style>
  <w:style w:type="character" w:customStyle="1" w:styleId="content2">
    <w:name w:val="content2"/>
    <w:basedOn w:val="DefaultParagraphFont"/>
    <w:rsid w:val="00A92DC6"/>
  </w:style>
  <w:style w:type="character" w:styleId="Hyperlink">
    <w:name w:val="Hyperlink"/>
    <w:basedOn w:val="DefaultParagraphFont"/>
    <w:uiPriority w:val="99"/>
    <w:unhideWhenUsed/>
    <w:rsid w:val="00DC62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629F"/>
    <w:pPr>
      <w:widowControl/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n-GB" w:eastAsia="en-GB"/>
    </w:rPr>
  </w:style>
  <w:style w:type="character" w:customStyle="1" w:styleId="texhtml">
    <w:name w:val="texhtml"/>
    <w:basedOn w:val="DefaultParagraphFont"/>
    <w:rsid w:val="003C389B"/>
    <w:rPr>
      <w:rFonts w:ascii="Times New Roman" w:hAnsi="Times New Roman" w:cs="Times New Roman" w:hint="default"/>
      <w:sz w:val="29"/>
      <w:szCs w:val="29"/>
    </w:rPr>
  </w:style>
  <w:style w:type="character" w:styleId="HTMLCode">
    <w:name w:val="HTML Code"/>
    <w:basedOn w:val="DefaultParagraphFont"/>
    <w:uiPriority w:val="99"/>
    <w:semiHidden/>
    <w:unhideWhenUsed/>
    <w:rsid w:val="00ED4217"/>
    <w:rPr>
      <w:rFonts w:ascii="Courier New" w:eastAsia="Times New Roman" w:hAnsi="Courier New" w:cs="Courier New" w:hint="default"/>
      <w:color w:val="007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217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tLeast"/>
      <w:ind w:left="240"/>
    </w:pPr>
    <w:rPr>
      <w:rFonts w:ascii="Courier New" w:hAnsi="Courier New" w:cs="Courier New"/>
      <w:color w:val="007000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217"/>
    <w:rPr>
      <w:rFonts w:ascii="Courier New" w:hAnsi="Courier New" w:cs="Courier New"/>
      <w:color w:val="007000"/>
      <w:shd w:val="clear" w:color="auto" w:fill="FAFAFA"/>
    </w:rPr>
  </w:style>
  <w:style w:type="character" w:customStyle="1" w:styleId="pln1">
    <w:name w:val="pln1"/>
    <w:basedOn w:val="DefaultParagraphFont"/>
    <w:rsid w:val="00ED4217"/>
    <w:rPr>
      <w:color w:val="000000"/>
    </w:rPr>
  </w:style>
  <w:style w:type="character" w:customStyle="1" w:styleId="kwd1">
    <w:name w:val="kwd1"/>
    <w:basedOn w:val="DefaultParagraphFont"/>
    <w:rsid w:val="00ED4217"/>
    <w:rPr>
      <w:color w:val="000088"/>
    </w:rPr>
  </w:style>
  <w:style w:type="character" w:customStyle="1" w:styleId="pun1">
    <w:name w:val="pun1"/>
    <w:basedOn w:val="DefaultParagraphFont"/>
    <w:rsid w:val="00ED4217"/>
    <w:rPr>
      <w:color w:val="666600"/>
    </w:rPr>
  </w:style>
  <w:style w:type="character" w:customStyle="1" w:styleId="typ1">
    <w:name w:val="typ1"/>
    <w:basedOn w:val="DefaultParagraphFont"/>
    <w:rsid w:val="00ED4217"/>
    <w:rPr>
      <w:color w:val="660066"/>
    </w:rPr>
  </w:style>
  <w:style w:type="character" w:customStyle="1" w:styleId="com1">
    <w:name w:val="com1"/>
    <w:basedOn w:val="DefaultParagraphFont"/>
    <w:rsid w:val="00ED4217"/>
    <w:rPr>
      <w:color w:val="880000"/>
    </w:rPr>
  </w:style>
  <w:style w:type="character" w:customStyle="1" w:styleId="lit1">
    <w:name w:val="lit1"/>
    <w:basedOn w:val="DefaultParagraphFont"/>
    <w:rsid w:val="00ED4217"/>
    <w:rPr>
      <w:color w:val="006666"/>
    </w:rPr>
  </w:style>
  <w:style w:type="character" w:customStyle="1" w:styleId="Heading1Char">
    <w:name w:val="Heading 1 Char"/>
    <w:basedOn w:val="DefaultParagraphFont"/>
    <w:link w:val="Heading1"/>
    <w:rsid w:val="000700F1"/>
    <w:rPr>
      <w:rFonts w:ascii="Arial" w:hAnsi="Arial"/>
      <w:b/>
      <w:caps/>
      <w:color w:val="000000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37B93"/>
    <w:rPr>
      <w:rFonts w:ascii="Arial" w:eastAsiaTheme="minorEastAsia" w:hAnsi="Arial"/>
      <w:b/>
      <w:color w:val="000000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700F1"/>
    <w:rPr>
      <w:rFonts w:ascii="Arial" w:hAnsi="Arial"/>
      <w:b/>
      <w:color w:val="000000"/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700F1"/>
    <w:rPr>
      <w:rFonts w:ascii="Arial" w:hAnsi="Arial"/>
      <w:color w:val="000000"/>
      <w:sz w:val="22"/>
      <w:lang w:val="en-US" w:eastAsia="en-US"/>
    </w:rPr>
  </w:style>
  <w:style w:type="paragraph" w:customStyle="1" w:styleId="Default">
    <w:name w:val="Default"/>
    <w:rsid w:val="000700F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SP192518">
    <w:name w:val="SP192518"/>
    <w:basedOn w:val="Default"/>
    <w:next w:val="Default"/>
    <w:uiPriority w:val="99"/>
    <w:rsid w:val="000700F1"/>
    <w:rPr>
      <w:color w:val="auto"/>
    </w:rPr>
  </w:style>
  <w:style w:type="character" w:customStyle="1" w:styleId="SC217160">
    <w:name w:val="SC217160"/>
    <w:uiPriority w:val="99"/>
    <w:rsid w:val="000700F1"/>
    <w:rPr>
      <w:b/>
      <w:bCs/>
      <w:color w:val="000000"/>
      <w:sz w:val="18"/>
      <w:szCs w:val="18"/>
    </w:rPr>
  </w:style>
  <w:style w:type="character" w:customStyle="1" w:styleId="HeaderChar">
    <w:name w:val="Header Char"/>
    <w:aliases w:val="Header2 Char"/>
    <w:basedOn w:val="DefaultParagraphFont"/>
    <w:link w:val="Header"/>
    <w:rsid w:val="000700F1"/>
    <w:rPr>
      <w:rFonts w:ascii="Arial" w:hAnsi="Arial"/>
      <w:b/>
      <w:color w:val="000000"/>
      <w:sz w:val="28"/>
      <w:szCs w:val="28"/>
      <w:lang w:val="en-US" w:eastAsia="en-US"/>
    </w:rPr>
  </w:style>
  <w:style w:type="character" w:customStyle="1" w:styleId="FooterChar">
    <w:name w:val="Footer Char"/>
    <w:aliases w:val="Footer3 Char"/>
    <w:basedOn w:val="DefaultParagraphFont"/>
    <w:link w:val="Footer"/>
    <w:rsid w:val="000700F1"/>
    <w:rPr>
      <w:rFonts w:ascii="Arial" w:hAnsi="Arial"/>
      <w:b/>
      <w:color w:val="000000"/>
      <w:sz w:val="28"/>
      <w:szCs w:val="28"/>
      <w:lang w:val="en-US" w:eastAsia="en-US"/>
    </w:rPr>
  </w:style>
  <w:style w:type="character" w:customStyle="1" w:styleId="email">
    <w:name w:val="email"/>
    <w:basedOn w:val="DefaultParagraphFont"/>
    <w:rsid w:val="000700F1"/>
  </w:style>
  <w:style w:type="character" w:customStyle="1" w:styleId="TitleChar">
    <w:name w:val="Title Char"/>
    <w:basedOn w:val="DefaultParagraphFont"/>
    <w:link w:val="Title"/>
    <w:rsid w:val="000700F1"/>
    <w:rPr>
      <w:rFonts w:ascii="Arial" w:hAnsi="Arial"/>
      <w:b/>
      <w:caps/>
      <w:color w:val="000000"/>
      <w:sz w:val="56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0700F1"/>
    <w:rPr>
      <w:rFonts w:ascii="Tahoma" w:hAnsi="Tahoma"/>
      <w:color w:val="000000"/>
      <w:sz w:val="22"/>
      <w:shd w:val="clear" w:color="auto" w:fill="00008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00F1"/>
    <w:pPr>
      <w:keepNext/>
      <w:keepLines/>
      <w:pageBreakBefore w:val="0"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1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939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73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9942">
                          <w:marLeft w:val="60"/>
                          <w:marRight w:val="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5547">
                              <w:marLeft w:val="240"/>
                              <w:marRight w:val="24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79952">
                              <w:marLeft w:val="240"/>
                              <w:marRight w:val="24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5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98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2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60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0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E8E32-D1A7-4F3E-B725-2B771C2F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Pedley Mark-B07217</dc:creator>
  <cp:lastModifiedBy>Mark Pedley</cp:lastModifiedBy>
  <cp:revision>25</cp:revision>
  <cp:lastPrinted>2013-02-18T21:36:00Z</cp:lastPrinted>
  <dcterms:created xsi:type="dcterms:W3CDTF">2014-07-25T17:32:00Z</dcterms:created>
  <dcterms:modified xsi:type="dcterms:W3CDTF">2014-08-21T19:02:00Z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Detailed Design Document</vt:lpwstr>
  </property>
  <property fmtid="{D5CDD505-2E9C-101B-9397-08002B2CF9AE}" pid="3" name="TypeShort">
    <vt:lpwstr>DD</vt:lpwstr>
  </property>
  <property fmtid="{D5CDD505-2E9C-101B-9397-08002B2CF9AE}" pid="4" name="ProductID">
    <vt:lpwstr>PID</vt:lpwstr>
  </property>
  <property fmtid="{D5CDD505-2E9C-101B-9397-08002B2CF9AE}" pid="5" name="Version">
    <vt:lpwstr>V0.1</vt:lpwstr>
  </property>
  <property fmtid="{D5CDD505-2E9C-101B-9397-08002B2CF9AE}" pid="6" name="Classification">
    <vt:lpwstr>Freescale Internal Use Only</vt:lpwstr>
  </property>
  <property fmtid="{D5CDD505-2E9C-101B-9397-08002B2CF9AE}" pid="7" name="Name">
    <vt:lpwstr>Detailed Design Document</vt:lpwstr>
  </property>
  <property fmtid="{D5CDD505-2E9C-101B-9397-08002B2CF9AE}" pid="8" name="Recorded date">
    <vt:lpwstr>Detailed Design Document</vt:lpwstr>
  </property>
  <property fmtid="{D5CDD505-2E9C-101B-9397-08002B2CF9AE}" pid="9" name="_NewReviewCycle">
    <vt:lpwstr/>
  </property>
</Properties>
</file>