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1EB5A93F" w:rsidR="0075615F" w:rsidRDefault="00E0378F" w:rsidP="0075615F">
      <w:pPr>
        <w:spacing w:before="0" w:after="240"/>
        <w:ind w:left="0"/>
        <w:jc w:val="both"/>
        <w:rPr>
          <w:bCs/>
          <w:spacing w:val="12"/>
          <w:sz w:val="24"/>
          <w:szCs w:val="24"/>
          <w:lang w:val="en-GB"/>
        </w:rPr>
      </w:pPr>
      <w:r w:rsidRPr="00E0378F">
        <w:rPr>
          <w:bCs/>
          <w:spacing w:val="12"/>
          <w:sz w:val="24"/>
          <w:szCs w:val="24"/>
          <w:lang w:val="en-GB"/>
        </w:rPr>
        <w:t>Alejandro </w:t>
      </w:r>
      <w:r w:rsidR="00722A82">
        <w:rPr>
          <w:bCs/>
          <w:spacing w:val="12"/>
          <w:sz w:val="24"/>
          <w:szCs w:val="24"/>
          <w:lang w:val="en-GB"/>
        </w:rPr>
        <w:t>is PhD Researcher in Performing</w:t>
      </w:r>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9B54583" w14:textId="0D885F17" w:rsidR="0075615F" w:rsidRDefault="00495C33" w:rsidP="0075615F">
      <w:pPr>
        <w:spacing w:before="0" w:after="240"/>
        <w:ind w:left="0"/>
        <w:jc w:val="both"/>
        <w:rPr>
          <w:bCs/>
          <w:spacing w:val="12"/>
          <w:sz w:val="24"/>
          <w:szCs w:val="24"/>
          <w:lang w:val="en-GB"/>
        </w:rPr>
      </w:pPr>
      <w:r w:rsidRPr="00FE4E3B">
        <w:rPr>
          <w:b/>
          <w:bCs/>
          <w:color w:val="548DD4" w:themeColor="text2" w:themeTint="99"/>
          <w:spacing w:val="12"/>
          <w:sz w:val="24"/>
          <w:szCs w:val="24"/>
          <w:lang w:val="en-GB"/>
        </w:rPr>
        <w:t>EDUCATION</w:t>
      </w:r>
      <w:r>
        <w:rPr>
          <w:bCs/>
          <w:spacing w:val="12"/>
          <w:sz w:val="24"/>
          <w:szCs w:val="24"/>
          <w:lang w:val="en-GB"/>
        </w:rPr>
        <w:br/>
      </w:r>
      <w:r w:rsidR="0075615F">
        <w:rPr>
          <w:bCs/>
          <w:spacing w:val="12"/>
          <w:sz w:val="24"/>
          <w:szCs w:val="24"/>
          <w:lang w:val="en-GB"/>
        </w:rPr>
        <w:t xml:space="preserve">He </w:t>
      </w:r>
      <w:r w:rsidR="00722A82">
        <w:rPr>
          <w:bCs/>
          <w:spacing w:val="12"/>
          <w:sz w:val="24"/>
          <w:szCs w:val="24"/>
          <w:lang w:val="en-GB"/>
        </w:rPr>
        <w:t xml:space="preserve">completed the </w:t>
      </w:r>
      <w:r w:rsidR="00E0378F" w:rsidRPr="00E0378F">
        <w:rPr>
          <w:bCs/>
          <w:spacing w:val="12"/>
          <w:sz w:val="24"/>
          <w:szCs w:val="24"/>
          <w:lang w:val="en-GB"/>
        </w:rPr>
        <w:t xml:space="preserve">DOCTOR OF PHILOSOPHY in Artistic Studies by the University of Évora. Awarded Grant by the Foundation for Science and Technology of Portugal (FCT.IP). His doctoral thesis addresses communication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Évora (2007) and Musical Education and Classical Guitar (1990) at the Higher Conservatory of Music “Manuel de Falla” of Buenos Aires. He also studied during 3 years at the Faculty of Arts of National University of La Plata.  </w:t>
      </w:r>
    </w:p>
    <w:p w14:paraId="5C52BD8E" w14:textId="33774DA4" w:rsidR="0075615F" w:rsidRDefault="00FE4E3B" w:rsidP="0075615F">
      <w:pPr>
        <w:spacing w:before="0" w:after="240"/>
        <w:ind w:left="0"/>
        <w:jc w:val="both"/>
        <w:rPr>
          <w:bCs/>
          <w:spacing w:val="12"/>
          <w:sz w:val="24"/>
          <w:szCs w:val="24"/>
          <w:lang w:val="en-GB"/>
        </w:rPr>
      </w:pPr>
      <w:r w:rsidRPr="00FE4E3B">
        <w:rPr>
          <w:bCs/>
          <w:spacing w:val="12"/>
          <w:sz w:val="24"/>
          <w:szCs w:val="24"/>
          <w:lang w:val="en-GB"/>
        </w:rPr>
        <w:lastRenderedPageBreak/>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Barbora Hruskova</w:t>
      </w:r>
      <w:r>
        <w:rPr>
          <w:bCs/>
          <w:spacing w:val="12"/>
          <w:sz w:val="24"/>
          <w:szCs w:val="24"/>
          <w:lang w:val="en-GB"/>
        </w:rPr>
        <w:t xml:space="preserve"> (</w:t>
      </w:r>
      <w:r w:rsidR="00E0378F" w:rsidRPr="00E0378F">
        <w:rPr>
          <w:bCs/>
          <w:spacing w:val="12"/>
          <w:sz w:val="24"/>
          <w:szCs w:val="24"/>
          <w:lang w:val="en-GB"/>
        </w:rPr>
        <w:t>principal dancer of the National Ballet Company of Portugal and current ballet master of this company</w:t>
      </w:r>
      <w:r>
        <w:rPr>
          <w:bCs/>
          <w:spacing w:val="12"/>
          <w:sz w:val="24"/>
          <w:szCs w:val="24"/>
          <w:lang w:val="en-GB"/>
        </w:rPr>
        <w:t>)</w:t>
      </w:r>
      <w:r w:rsidR="00E0378F" w:rsidRPr="00E0378F">
        <w:rPr>
          <w:bCs/>
          <w:spacing w:val="12"/>
          <w:sz w:val="24"/>
          <w:szCs w:val="24"/>
          <w:lang w:val="en-GB"/>
        </w:rPr>
        <w:t xml:space="preserve">.  </w:t>
      </w:r>
    </w:p>
    <w:p w14:paraId="27241217" w14:textId="29DA2E8C" w:rsidR="0075615F" w:rsidRDefault="00E0378F" w:rsidP="0075615F">
      <w:pPr>
        <w:spacing w:before="0" w:after="240"/>
        <w:ind w:left="0"/>
        <w:jc w:val="both"/>
        <w:rPr>
          <w:bCs/>
          <w:spacing w:val="12"/>
          <w:sz w:val="24"/>
          <w:szCs w:val="24"/>
          <w:lang w:val="en-GB"/>
        </w:rPr>
      </w:pPr>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Lubitz</w:t>
      </w:r>
      <w:r>
        <w:rPr>
          <w:bCs/>
          <w:spacing w:val="12"/>
          <w:sz w:val="24"/>
          <w:szCs w:val="24"/>
          <w:lang w:val="en-GB"/>
        </w:rPr>
        <w:t xml:space="preserve">, </w:t>
      </w:r>
      <w:r w:rsidRPr="00E0378F">
        <w:rPr>
          <w:bCs/>
          <w:spacing w:val="12"/>
          <w:sz w:val="24"/>
          <w:szCs w:val="24"/>
          <w:lang w:val="en-GB"/>
        </w:rPr>
        <w:t>Nélida Miglione, Jorge Ramirez, Carlos Borquez, Inés Borquez, Sergio Natário, Aleja</w:t>
      </w:r>
      <w:r w:rsidR="00B80E15">
        <w:rPr>
          <w:bCs/>
          <w:spacing w:val="12"/>
          <w:sz w:val="24"/>
          <w:szCs w:val="24"/>
          <w:lang w:val="en-GB"/>
        </w:rPr>
        <w:t>ndra Arrué, Ana Maria Schapira.</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with the milongueros Alfredo Alonso and Silvia Mucci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Naveira and Giselle Anne, and seminaries about “popular tango phrases” with Olga Besio. </w:t>
      </w:r>
    </w:p>
    <w:p w14:paraId="01F56DA2" w14:textId="095D4118" w:rsidR="00817499" w:rsidRDefault="00E0378F" w:rsidP="00B80E15">
      <w:pPr>
        <w:spacing w:before="0" w:after="240"/>
        <w:ind w:left="0"/>
        <w:jc w:val="both"/>
        <w:rPr>
          <w:bCs/>
          <w:spacing w:val="12"/>
          <w:sz w:val="24"/>
          <w:szCs w:val="24"/>
          <w:lang w:val="en-GB"/>
        </w:rPr>
      </w:pPr>
      <w:r w:rsidRPr="00E0378F">
        <w:rPr>
          <w:bCs/>
          <w:spacing w:val="12"/>
          <w:sz w:val="24"/>
          <w:szCs w:val="24"/>
          <w:lang w:val="en-GB"/>
        </w:rPr>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Milongas of Buenos Aires City since the late 90s. </w:t>
      </w:r>
      <w:r w:rsidR="00B80E15">
        <w:rPr>
          <w:bCs/>
          <w:spacing w:val="12"/>
          <w:sz w:val="24"/>
          <w:szCs w:val="24"/>
          <w:lang w:val="en-GB"/>
        </w:rPr>
        <w:t xml:space="preserve">(El Beso, Salón Canning, Lo de Celia, </w:t>
      </w:r>
      <w:r w:rsidR="00B80E15" w:rsidRPr="00B80E15">
        <w:rPr>
          <w:bCs/>
          <w:spacing w:val="12"/>
          <w:sz w:val="24"/>
          <w:szCs w:val="24"/>
          <w:lang w:val="en-GB"/>
        </w:rPr>
        <w:t>among many others</w:t>
      </w:r>
      <w:r w:rsidR="00280671">
        <w:rPr>
          <w:bCs/>
          <w:spacing w:val="12"/>
          <w:sz w:val="24"/>
          <w:szCs w:val="24"/>
          <w:lang w:val="en-GB"/>
        </w:rPr>
        <w:t>)</w:t>
      </w:r>
      <w:r w:rsidR="00817499">
        <w:rPr>
          <w:bCs/>
          <w:spacing w:val="12"/>
          <w:sz w:val="24"/>
          <w:szCs w:val="24"/>
          <w:lang w:val="en-GB"/>
        </w:rPr>
        <w:t xml:space="preserve">. </w:t>
      </w:r>
    </w:p>
    <w:p w14:paraId="3D636EA0" w14:textId="1C57E97D" w:rsidR="00817499" w:rsidRDefault="00817499" w:rsidP="00B80E15">
      <w:pPr>
        <w:spacing w:before="0" w:after="240"/>
        <w:ind w:left="0"/>
        <w:jc w:val="both"/>
        <w:rPr>
          <w:bCs/>
          <w:spacing w:val="12"/>
          <w:sz w:val="24"/>
          <w:szCs w:val="24"/>
          <w:lang w:val="en-GB"/>
        </w:rPr>
      </w:pPr>
      <w:r w:rsidRPr="00817499">
        <w:rPr>
          <w:bCs/>
          <w:spacing w:val="12"/>
          <w:sz w:val="24"/>
          <w:szCs w:val="24"/>
          <w:lang w:val="en-GB"/>
        </w:rPr>
        <w:t>Since 2022 he has been studying the roots of body movement in Salsa Caleña with Colombian dancer José Ortiz</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 xml:space="preserve">Aspects of communication in multimodal expressive performance: Crossing propositional and non-propositional </w:t>
      </w:r>
      <w:r w:rsidRPr="00C30E45">
        <w:rPr>
          <w:bCs/>
          <w:spacing w:val="12"/>
          <w:sz w:val="24"/>
          <w:szCs w:val="24"/>
          <w:lang w:val="en-GB"/>
        </w:rPr>
        <w:lastRenderedPageBreak/>
        <w:t>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Aveiro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Carallo (Tanztheater Wuppertal Pina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lastRenderedPageBreak/>
        <w:t xml:space="preserve">Alejandro was the first teacher to give regular Tango classes in Lisbon (Mai 1997, Athenéu Comercial of Lisbon). In June 1997 he began to organize ‘the práctica’ in Lisbon at ABS Privado.  A year later (September 1998) he created, the first milonga in Portugal (Rua de Santo Amaro, 8 - Campo de Ourique) together with the portuguese dancer Solange Galvão.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milongas. The first in the bairro de Madragoa in the Vendedores de Jornais Futebol Club (early 1999), the second in the Club Estefânia (late 1999), and the third in the Santos neighborhood, the iconic </w:t>
      </w:r>
      <w:r w:rsidR="002A5B95">
        <w:rPr>
          <w:bCs/>
          <w:spacing w:val="12"/>
          <w:sz w:val="24"/>
          <w:szCs w:val="24"/>
          <w:lang w:val="en-GB"/>
        </w:rPr>
        <w:t xml:space="preserve">MILONGA d'A BARRACA </w:t>
      </w:r>
      <w:r w:rsidR="00C94BAA">
        <w:rPr>
          <w:bCs/>
          <w:spacing w:val="12"/>
          <w:sz w:val="24"/>
          <w:szCs w:val="24"/>
          <w:lang w:val="en-GB"/>
        </w:rPr>
        <w:t>(July1999). These</w:t>
      </w:r>
      <w:r w:rsidRPr="00E0378F">
        <w:rPr>
          <w:bCs/>
          <w:spacing w:val="12"/>
          <w:sz w:val="24"/>
          <w:szCs w:val="24"/>
          <w:lang w:val="en-GB"/>
        </w:rPr>
        <w:t xml:space="preserve"> projects </w:t>
      </w:r>
      <w:r w:rsidR="00C94BAA">
        <w:rPr>
          <w:bCs/>
          <w:spacing w:val="12"/>
          <w:sz w:val="24"/>
          <w:szCs w:val="24"/>
          <w:lang w:val="en-GB"/>
        </w:rPr>
        <w:t xml:space="preserve">was </w:t>
      </w:r>
      <w:r w:rsidRPr="00E0378F">
        <w:rPr>
          <w:bCs/>
          <w:spacing w:val="12"/>
          <w:sz w:val="24"/>
          <w:szCs w:val="24"/>
          <w:lang w:val="en-GB"/>
        </w:rPr>
        <w:t xml:space="preserve">dedicated to disseminating the cultural identity of the milonga 'porteña' and tango social dance. </w:t>
      </w:r>
    </w:p>
    <w:p w14:paraId="5693C657" w14:textId="41FFD8F0"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r w:rsidR="002A5B95" w:rsidRPr="00E0378F">
        <w:rPr>
          <w:bCs/>
          <w:spacing w:val="12"/>
          <w:sz w:val="24"/>
          <w:szCs w:val="24"/>
          <w:lang w:val="en-GB"/>
        </w:rPr>
        <w:t>Mil</w:t>
      </w:r>
      <w:r w:rsidR="002A5B95">
        <w:rPr>
          <w:bCs/>
          <w:spacing w:val="12"/>
          <w:sz w:val="24"/>
          <w:szCs w:val="24"/>
          <w:lang w:val="en-GB"/>
        </w:rPr>
        <w:t xml:space="preserve">onga d'A Barraca </w:t>
      </w:r>
      <w:r w:rsidRPr="00E0378F">
        <w:rPr>
          <w:bCs/>
          <w:spacing w:val="12"/>
          <w:sz w:val="24"/>
          <w:szCs w:val="24"/>
          <w:lang w:val="en-GB"/>
        </w:rPr>
        <w:t xml:space="preserve">takes place in the mythical Bar of the A Barraca Theater - Cinearte and is directed by Alejandro weekly since 1999. It is considered </w:t>
      </w:r>
      <w:r w:rsidR="001772FA">
        <w:rPr>
          <w:bCs/>
          <w:spacing w:val="12"/>
          <w:sz w:val="24"/>
          <w:szCs w:val="24"/>
          <w:lang w:val="en-GB"/>
        </w:rPr>
        <w:t xml:space="preserve">one of </w:t>
      </w:r>
      <w:bookmarkStart w:id="1" w:name="_GoBack"/>
      <w:bookmarkEnd w:id="1"/>
      <w:r w:rsidRPr="00E0378F">
        <w:rPr>
          <w:bCs/>
          <w:spacing w:val="12"/>
          <w:sz w:val="24"/>
          <w:szCs w:val="24"/>
          <w:lang w:val="en-GB"/>
        </w:rPr>
        <w:t>the oldest tr</w:t>
      </w:r>
      <w:r w:rsidR="00C94BAA">
        <w:rPr>
          <w:bCs/>
          <w:spacing w:val="12"/>
          <w:sz w:val="24"/>
          <w:szCs w:val="24"/>
          <w:lang w:val="en-GB"/>
        </w:rPr>
        <w:t xml:space="preserve">aditional </w:t>
      </w:r>
      <w:r w:rsidR="002A5B95">
        <w:rPr>
          <w:bCs/>
          <w:spacing w:val="12"/>
          <w:sz w:val="24"/>
          <w:szCs w:val="24"/>
          <w:lang w:val="en-GB"/>
        </w:rPr>
        <w:t xml:space="preserve">regular </w:t>
      </w:r>
      <w:r w:rsidR="00817499">
        <w:rPr>
          <w:bCs/>
          <w:spacing w:val="12"/>
          <w:sz w:val="24"/>
          <w:szCs w:val="24"/>
          <w:lang w:val="en-GB"/>
        </w:rPr>
        <w:t>milonga in Europe —</w:t>
      </w:r>
      <w:r w:rsidR="00C94BAA">
        <w:rPr>
          <w:bCs/>
          <w:spacing w:val="12"/>
          <w:sz w:val="24"/>
          <w:szCs w:val="24"/>
          <w:lang w:val="en-GB"/>
        </w:rPr>
        <w:t>24</w:t>
      </w:r>
      <w:r w:rsidRPr="00E0378F">
        <w:rPr>
          <w:bCs/>
          <w:spacing w:val="12"/>
          <w:sz w:val="24"/>
          <w:szCs w:val="24"/>
          <w:lang w:val="en-GB"/>
        </w:rPr>
        <w:t xml:space="preserve"> y</w:t>
      </w:r>
      <w:r w:rsidR="00817499">
        <w:rPr>
          <w:bCs/>
          <w:spacing w:val="12"/>
          <w:sz w:val="24"/>
          <w:szCs w:val="24"/>
          <w:lang w:val="en-GB"/>
        </w:rPr>
        <w:t>ears old—</w:t>
      </w:r>
      <w:r w:rsidR="00C94BAA">
        <w:rPr>
          <w:bCs/>
          <w:spacing w:val="12"/>
          <w:sz w:val="24"/>
          <w:szCs w:val="24"/>
          <w:lang w:val="en-GB"/>
        </w:rPr>
        <w:t xml:space="preserve">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originality of Alejandro’s Milonga d'A Barraca is also to promote the encounter between TANGO and FADO. In this meeting "inside the milonga with the same light as a Fado house" a magical moment has been taking place for two decades reserved for "dancing the fado"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Around 80 fadistas have performed at the Milonga d'A Barraca</w:t>
      </w:r>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Guerreiro, Helder Moutinho, António Chainho, Fernando Alvim, Luís Guerreiro, Carlos Manuel Proença, Pedro de Castro, Maria Amélia Proença.  </w:t>
      </w:r>
    </w:p>
    <w:p w14:paraId="603DE14B" w14:textId="35E7FB7E" w:rsidR="002C7E8B" w:rsidRDefault="002A5B95" w:rsidP="0075615F">
      <w:pPr>
        <w:spacing w:before="0" w:after="240"/>
        <w:ind w:left="0"/>
        <w:jc w:val="both"/>
        <w:rPr>
          <w:bCs/>
          <w:spacing w:val="12"/>
          <w:sz w:val="24"/>
          <w:szCs w:val="24"/>
          <w:lang w:val="en-GB"/>
        </w:rPr>
      </w:pPr>
      <w:r>
        <w:rPr>
          <w:bCs/>
          <w:spacing w:val="12"/>
          <w:sz w:val="24"/>
          <w:szCs w:val="24"/>
          <w:lang w:val="en-GB"/>
        </w:rPr>
        <w:lastRenderedPageBreak/>
        <w:t>Since mid-2022 Alejandro</w:t>
      </w:r>
      <w:r w:rsidR="00E0378F" w:rsidRPr="00E0378F">
        <w:rPr>
          <w:bCs/>
          <w:spacing w:val="12"/>
          <w:sz w:val="24"/>
          <w:szCs w:val="24"/>
          <w:lang w:val="en-GB"/>
        </w:rPr>
        <w:t xml:space="preserve"> has been a dance partner with Camila Delphim, a talented Brazilian profissional dancer born in the state of Rio de Janeiro who was a finalist in the World Tango Dance Tournament (Buenos Aires) in the stage category. Camila thus joins the project </w:t>
      </w:r>
      <w:r w:rsidR="00C30E45">
        <w:rPr>
          <w:bCs/>
          <w:spacing w:val="12"/>
          <w:sz w:val="24"/>
          <w:szCs w:val="24"/>
          <w:lang w:val="en-GB"/>
        </w:rPr>
        <w:t>“</w:t>
      </w:r>
      <w:r w:rsidR="00E0378F" w:rsidRPr="00C30E45">
        <w:rPr>
          <w:bCs/>
          <w:spacing w:val="12"/>
          <w:sz w:val="24"/>
          <w:szCs w:val="24"/>
          <w:lang w:val="en-GB"/>
        </w:rPr>
        <w:t>Collaborative Artistic Reconfiguration of the Tango Dance towards Fado</w:t>
      </w:r>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Camila maintain a close bond with the houses of Fado, their rituals, their musicians and their fadistas. In their short career together they have performed in several Fado houses such as Fado ao Carmo, </w:t>
      </w:r>
      <w:r w:rsidR="00C94BAA">
        <w:rPr>
          <w:bCs/>
          <w:spacing w:val="12"/>
          <w:sz w:val="24"/>
          <w:szCs w:val="24"/>
          <w:lang w:val="en-GB"/>
        </w:rPr>
        <w:t xml:space="preserve">Tasca da </w:t>
      </w:r>
      <w:r w:rsidR="002C7E8B">
        <w:rPr>
          <w:bCs/>
          <w:spacing w:val="12"/>
          <w:sz w:val="24"/>
          <w:szCs w:val="24"/>
          <w:lang w:val="en-GB"/>
        </w:rPr>
        <w:t>Bela, Mesa de Frades, A Nini</w:t>
      </w:r>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0D1EFD" w:rsidRDefault="000D1EFD">
      <w:pPr>
        <w:spacing w:before="0" w:line="240" w:lineRule="auto"/>
      </w:pPr>
      <w:r>
        <w:separator/>
      </w:r>
    </w:p>
  </w:endnote>
  <w:endnote w:type="continuationSeparator" w:id="0">
    <w:p w14:paraId="6B4F355B" w14:textId="77777777" w:rsidR="000D1EFD" w:rsidRDefault="000D1E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0D1EFD" w:rsidRDefault="000D1EFD">
      <w:pPr>
        <w:spacing w:before="0" w:line="240" w:lineRule="auto"/>
      </w:pPr>
      <w:r>
        <w:separator/>
      </w:r>
    </w:p>
  </w:footnote>
  <w:footnote w:type="continuationSeparator" w:id="0">
    <w:p w14:paraId="6204B9E2" w14:textId="77777777" w:rsidR="000D1EFD" w:rsidRDefault="000D1EF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0D1EFD" w:rsidRDefault="000D1EFD">
    <w:pPr>
      <w:pStyle w:val="Subtitle"/>
      <w:pBdr>
        <w:top w:val="nil"/>
        <w:left w:val="nil"/>
        <w:bottom w:val="nil"/>
        <w:right w:val="nil"/>
        <w:between w:val="nil"/>
      </w:pBdr>
      <w:spacing w:before="600"/>
    </w:pPr>
    <w:bookmarkStart w:id="2" w:name="_leajue2ys1lr" w:colFirst="0" w:colLast="0"/>
    <w:bookmarkEnd w:id="2"/>
  </w:p>
  <w:p w14:paraId="42C214B3" w14:textId="77777777" w:rsidR="000D1EFD" w:rsidRDefault="000D1EFD">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0D1EFD" w:rsidRDefault="000D1EFD">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772FA"/>
    <w:rsid w:val="001B1C7C"/>
    <w:rsid w:val="002207BC"/>
    <w:rsid w:val="00234B4C"/>
    <w:rsid w:val="00270A66"/>
    <w:rsid w:val="00280671"/>
    <w:rsid w:val="002A199A"/>
    <w:rsid w:val="002A5B95"/>
    <w:rsid w:val="002C7E8B"/>
    <w:rsid w:val="002E7D8B"/>
    <w:rsid w:val="00316E74"/>
    <w:rsid w:val="003765C3"/>
    <w:rsid w:val="004312E9"/>
    <w:rsid w:val="00495C33"/>
    <w:rsid w:val="004C5A12"/>
    <w:rsid w:val="004E2AE1"/>
    <w:rsid w:val="005338E3"/>
    <w:rsid w:val="005D7A6A"/>
    <w:rsid w:val="005E1580"/>
    <w:rsid w:val="00621D89"/>
    <w:rsid w:val="0063094B"/>
    <w:rsid w:val="00634A8D"/>
    <w:rsid w:val="006661D2"/>
    <w:rsid w:val="00670FFD"/>
    <w:rsid w:val="006B5C51"/>
    <w:rsid w:val="006C05FE"/>
    <w:rsid w:val="007152E7"/>
    <w:rsid w:val="00722A82"/>
    <w:rsid w:val="0075615F"/>
    <w:rsid w:val="0076767F"/>
    <w:rsid w:val="007731EC"/>
    <w:rsid w:val="008139F6"/>
    <w:rsid w:val="00817499"/>
    <w:rsid w:val="008F0AC9"/>
    <w:rsid w:val="008F6D40"/>
    <w:rsid w:val="009408CF"/>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1340</Words>
  <Characters>6340</Characters>
  <Application>Microsoft Macintosh Word</Application>
  <DocSecurity>0</DocSecurity>
  <Lines>129</Lines>
  <Paragraphs>48</Paragraphs>
  <ScaleCrop>false</ScaleCrop>
  <Company>Universidade de Évora</Company>
  <LinksUpToDate>false</LinksUpToDate>
  <CharactersWithSpaces>7632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3</cp:revision>
  <cp:lastPrinted>2023-03-30T18:13:00Z</cp:lastPrinted>
  <dcterms:created xsi:type="dcterms:W3CDTF">2023-07-27T12:14:00Z</dcterms:created>
  <dcterms:modified xsi:type="dcterms:W3CDTF">2023-07-27T12:14:00Z</dcterms:modified>
</cp:coreProperties>
</file>