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934" w:rsidRDefault="00881934" w:rsidP="00881934">
      <w:r>
        <w:t>Power BI批量获取网页数据——阳光高考全国高校基础数据分析</w:t>
      </w:r>
    </w:p>
    <w:p w:rsidR="00881934" w:rsidRDefault="00881934" w:rsidP="00881934"/>
    <w:p w:rsidR="00881934" w:rsidRDefault="00881934" w:rsidP="00881934">
      <w:r>
        <w:rPr>
          <w:rFonts w:hint="eastAsia"/>
        </w:rPr>
        <w:t>我们日常利用</w:t>
      </w:r>
      <w:r>
        <w:t>PowerBI数据单个网页数据时非常简单，但是批量获取网页数据就显得相对麻烦一点。在这里我们可以用PowerBI的Power Query组件批量获取多个网页的数据。同样，也可以利用高版本Excel自带的Power Query进行获取。</w:t>
      </w:r>
    </w:p>
    <w:p w:rsidR="00881934" w:rsidRDefault="00881934" w:rsidP="00881934"/>
    <w:p w:rsidR="00881934" w:rsidRDefault="00881934" w:rsidP="00881934">
      <w:r>
        <w:rPr>
          <w:rFonts w:hint="eastAsia"/>
        </w:rPr>
        <w:t>本文以阳光高考网站为例，获取</w:t>
      </w:r>
      <w:r>
        <w:t>2019年度全国普通高等学校名单。</w:t>
      </w:r>
    </w:p>
    <w:p w:rsidR="00881934" w:rsidRDefault="00881934" w:rsidP="00881934"/>
    <w:p w:rsidR="00881934" w:rsidRDefault="00881934" w:rsidP="00881934">
      <w:r>
        <w:rPr>
          <w:rFonts w:hint="eastAsia"/>
        </w:rPr>
        <w:t>详细操作步骤如下：</w:t>
      </w:r>
    </w:p>
    <w:p w:rsidR="00881934" w:rsidRDefault="00881934" w:rsidP="00881934"/>
    <w:p w:rsidR="00881934" w:rsidRDefault="00881934" w:rsidP="00881934">
      <w:r>
        <w:rPr>
          <w:rFonts w:hint="eastAsia"/>
        </w:rPr>
        <w:t>（一）找到目标网页</w:t>
      </w:r>
    </w:p>
    <w:p w:rsidR="00881934" w:rsidRDefault="00881934" w:rsidP="00881934"/>
    <w:p w:rsidR="00881934" w:rsidRDefault="00881934" w:rsidP="00881934">
      <w:r>
        <w:rPr>
          <w:rFonts w:hint="eastAsia"/>
        </w:rPr>
        <w:t>（二）分析网址结构</w:t>
      </w:r>
    </w:p>
    <w:p w:rsidR="00881934" w:rsidRDefault="00881934" w:rsidP="00881934"/>
    <w:p w:rsidR="00881934" w:rsidRDefault="00881934" w:rsidP="00881934">
      <w:r>
        <w:rPr>
          <w:rFonts w:hint="eastAsia"/>
        </w:rPr>
        <w:t>（三）采集第一页的数据</w:t>
      </w:r>
    </w:p>
    <w:p w:rsidR="00881934" w:rsidRDefault="00881934" w:rsidP="00881934"/>
    <w:p w:rsidR="00881934" w:rsidRDefault="00881934" w:rsidP="00881934">
      <w:r>
        <w:rPr>
          <w:rFonts w:hint="eastAsia"/>
        </w:rPr>
        <w:t>（四）根据页码参数设置自定义函数</w:t>
      </w:r>
    </w:p>
    <w:p w:rsidR="00881934" w:rsidRDefault="00881934" w:rsidP="00881934"/>
    <w:p w:rsidR="00881934" w:rsidRDefault="00881934" w:rsidP="00881934">
      <w:r>
        <w:rPr>
          <w:rFonts w:hint="eastAsia"/>
        </w:rPr>
        <w:t>（五）批量调用自定义函数</w:t>
      </w:r>
    </w:p>
    <w:p w:rsidR="00881934" w:rsidRDefault="00881934" w:rsidP="00881934"/>
    <w:p w:rsidR="00881934" w:rsidRDefault="00881934" w:rsidP="00881934">
      <w:r>
        <w:rPr>
          <w:rFonts w:hint="eastAsia"/>
        </w:rPr>
        <w:t>（一）找到目标网页</w:t>
      </w:r>
    </w:p>
    <w:p w:rsidR="00881934" w:rsidRDefault="00881934" w:rsidP="00881934">
      <w:r>
        <w:rPr>
          <w:rFonts w:hint="eastAsia"/>
        </w:rPr>
        <w:t>打开阳光高考网站，找到“</w:t>
      </w:r>
      <w:r>
        <w:t>2019年度全国普通高等学校名单”网页。</w:t>
      </w:r>
    </w:p>
    <w:p w:rsidR="00881934" w:rsidRDefault="00881934" w:rsidP="00881934">
      <w:r>
        <w:rPr>
          <w:noProof/>
        </w:rPr>
        <w:drawing>
          <wp:inline distT="0" distB="0" distL="0" distR="0" wp14:anchorId="3663D7F1" wp14:editId="062F79E7">
            <wp:extent cx="5274310" cy="3842516"/>
            <wp:effectExtent l="0" t="0" r="2540" b="5715"/>
            <wp:docPr id="1" name="图片 1" descr="https://img-blog.csdnimg.cn/20200229120331631.png?x-oss-process=image/watermark,type_ZmFuZ3poZW5naGVpdGk,shadow_10,text_aHR0cHM6Ly9ibG9nLmNzZG4ubmV0L3lleXVhbnhpYW94aW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00229120331631.png?x-oss-process=image/watermark,type_ZmFuZ3poZW5naGVpdGk,shadow_10,text_aHR0cHM6Ly9ibG9nLmNzZG4ubmV0L3lleXVhbnhpYW94aW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934" w:rsidRDefault="00881934" w:rsidP="00881934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点开单个网页查看，如下：</w:t>
      </w:r>
    </w:p>
    <w:p w:rsidR="00881934" w:rsidRDefault="00881934" w:rsidP="00881934">
      <w:r>
        <w:rPr>
          <w:noProof/>
        </w:rPr>
        <w:lastRenderedPageBreak/>
        <w:drawing>
          <wp:inline distT="0" distB="0" distL="0" distR="0" wp14:anchorId="52CBAEDA" wp14:editId="7681CCE5">
            <wp:extent cx="5274310" cy="3686250"/>
            <wp:effectExtent l="0" t="0" r="2540" b="9525"/>
            <wp:docPr id="2" name="图片 2" descr="https://img-blog.csdnimg.cn/20200229120405479.png?x-oss-process=image/watermark,type_ZmFuZ3poZW5naGVpdGk,shadow_10,text_aHR0cHM6Ly9ibG9nLmNzZG4ubmV0L3lleXVhbnhpYW94aW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20200229120405479.png?x-oss-process=image/watermark,type_ZmFuZ3poZW5naGVpdGk,shadow_10,text_aHR0cHM6Ly9ibG9nLmNzZG4ubmV0L3lleXVhbnhpYW94aW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934" w:rsidRDefault="00881934" w:rsidP="00881934"/>
    <w:p w:rsidR="00881934" w:rsidRDefault="00881934" w:rsidP="00881934">
      <w:r>
        <w:rPr>
          <w:rFonts w:hint="eastAsia"/>
        </w:rPr>
        <w:t>（二）分析网址结构</w:t>
      </w:r>
    </w:p>
    <w:p w:rsidR="00881934" w:rsidRDefault="00881934" w:rsidP="00881934">
      <w:r>
        <w:rPr>
          <w:rFonts w:hint="eastAsia"/>
        </w:rPr>
        <w:t>这里选取前三个省份网址</w:t>
      </w:r>
    </w:p>
    <w:p w:rsidR="00881934" w:rsidRDefault="00881934" w:rsidP="00881934">
      <w:r>
        <w:rPr>
          <w:rFonts w:hint="eastAsia"/>
        </w:rPr>
        <w:t>北京市：</w:t>
      </w:r>
      <w:r>
        <w:t>https://gaokao.chsi.com.cn/gkxx/zszcgd/dnzszc/201906/20190619/1799402422-2.html</w:t>
      </w:r>
    </w:p>
    <w:p w:rsidR="00881934" w:rsidRDefault="00881934" w:rsidP="00881934">
      <w:r>
        <w:rPr>
          <w:rFonts w:hint="eastAsia"/>
        </w:rPr>
        <w:t>天津市：</w:t>
      </w:r>
      <w:r>
        <w:t>https://gaokao.chsi.com.cn/gkxx/zszcgd/dnzszc/201906/20190619/1799402422-3.html</w:t>
      </w:r>
    </w:p>
    <w:p w:rsidR="00881934" w:rsidRDefault="00881934" w:rsidP="00881934">
      <w:r>
        <w:rPr>
          <w:rFonts w:hint="eastAsia"/>
        </w:rPr>
        <w:t>河北市：</w:t>
      </w:r>
      <w:r>
        <w:t>https://gaokao.chsi.com.cn/gkxx/zszcgd/dnzszc/201906/20190619/1799402422-4.html</w:t>
      </w:r>
    </w:p>
    <w:p w:rsidR="00881934" w:rsidRDefault="00881934" w:rsidP="00881934">
      <w:r>
        <w:rPr>
          <w:rFonts w:hint="eastAsia"/>
        </w:rPr>
        <w:t>可以看出网址中只有最后一个数字是变量，这里我们把它看做页码</w:t>
      </w:r>
      <w:r>
        <w:t>ID</w:t>
      </w:r>
    </w:p>
    <w:p w:rsidR="00881934" w:rsidRDefault="00881934" w:rsidP="00881934"/>
    <w:p w:rsidR="00881934" w:rsidRDefault="00881934" w:rsidP="00881934">
      <w:r>
        <w:rPr>
          <w:rFonts w:hint="eastAsia"/>
        </w:rPr>
        <w:t>（三）采集第一页的数据</w:t>
      </w:r>
    </w:p>
    <w:p w:rsidR="00881934" w:rsidRDefault="00881934" w:rsidP="00881934">
      <w:r>
        <w:rPr>
          <w:rFonts w:hint="eastAsia"/>
        </w:rPr>
        <w:t>（这里页码</w:t>
      </w:r>
      <w:r>
        <w:t>ID从北京市的“2”开始）</w:t>
      </w:r>
    </w:p>
    <w:p w:rsidR="00881934" w:rsidRDefault="00881934" w:rsidP="00881934">
      <w:r>
        <w:rPr>
          <w:rFonts w:hint="eastAsia"/>
        </w:rPr>
        <w:t>打开</w:t>
      </w:r>
      <w:r>
        <w:t>PowerBI Desktop，通过“获取数据”中的“web”选项获取数据，这里“web”界面选择“基本”选项卡即可。</w:t>
      </w:r>
    </w:p>
    <w:p w:rsidR="00881934" w:rsidRDefault="00881934" w:rsidP="00881934">
      <w:r>
        <w:rPr>
          <w:noProof/>
        </w:rPr>
        <w:lastRenderedPageBreak/>
        <w:drawing>
          <wp:inline distT="0" distB="0" distL="0" distR="0" wp14:anchorId="4D18FD0D" wp14:editId="6E5B70C9">
            <wp:extent cx="2438400" cy="4924425"/>
            <wp:effectExtent l="0" t="0" r="0" b="9525"/>
            <wp:docPr id="3" name="图片 3" descr="https://img-blog.csdnimg.cn/20200229120700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2002291207006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934" w:rsidRDefault="00881934" w:rsidP="00881934"/>
    <w:p w:rsidR="00881934" w:rsidRDefault="00881934" w:rsidP="00881934">
      <w:pPr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这里我们在基本选项卡中输入目标网址</w:t>
      </w:r>
    </w:p>
    <w:p w:rsidR="00881934" w:rsidRDefault="00881934" w:rsidP="00881934">
      <w:pPr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（北京市</w:t>
      </w:r>
      <w:hyperlink r:id="rId9" w:history="1">
        <w:r w:rsidRPr="00C611CF">
          <w:rPr>
            <w:rStyle w:val="a3"/>
            <w:rFonts w:ascii="微软雅黑" w:eastAsia="微软雅黑" w:hAnsi="微软雅黑" w:hint="eastAsia"/>
            <w:shd w:val="clear" w:color="auto" w:fill="FFFFFF"/>
          </w:rPr>
          <w:t>https://gaokao.chsi.com.cn/gkxx/zszcgd/dnzszc/201906/20190619/1799402422-2.html</w:t>
        </w:r>
      </w:hyperlink>
      <w:r>
        <w:rPr>
          <w:rFonts w:ascii="微软雅黑" w:eastAsia="微软雅黑" w:hAnsi="微软雅黑" w:hint="eastAsia"/>
          <w:color w:val="4D4D4D"/>
          <w:shd w:val="clear" w:color="auto" w:fill="FFFFFF"/>
        </w:rPr>
        <w:t>）</w:t>
      </w:r>
    </w:p>
    <w:p w:rsidR="00881934" w:rsidRDefault="00881934" w:rsidP="00881934">
      <w:pPr>
        <w:jc w:val="left"/>
      </w:pPr>
      <w:r>
        <w:rPr>
          <w:noProof/>
        </w:rPr>
        <w:drawing>
          <wp:inline distT="0" distB="0" distL="0" distR="0" wp14:anchorId="68F1199F" wp14:editId="079DC37D">
            <wp:extent cx="5274310" cy="1652466"/>
            <wp:effectExtent l="0" t="0" r="2540" b="5080"/>
            <wp:docPr id="4" name="图片 4" descr="https://img-blog.csdnimg.cn/20200229120128469.jpg?x-oss-process=image/watermark,type_ZmFuZ3poZW5naGVpdGk,shadow_10,text_aHR0cHM6Ly9ibG9nLmNzZG4ubmV0L3lleXVhbnhpYW94aW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200229120128469.jpg?x-oss-process=image/watermark,type_ZmFuZ3poZW5naGVpdGk,shadow_10,text_aHR0cHM6Ly9ibG9nLmNzZG4ubmV0L3lleXVhbnhpYW94aW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934" w:rsidRDefault="00881934" w:rsidP="00881934">
      <w:pPr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获取数据源信息如下，这里只有第一个表是我们想要的，勾选，然后点击右下角转换数据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lastRenderedPageBreak/>
        <w:t>进行数据处理。</w:t>
      </w:r>
    </w:p>
    <w:p w:rsidR="00881934" w:rsidRDefault="00881934" w:rsidP="00881934">
      <w:pPr>
        <w:jc w:val="left"/>
      </w:pPr>
      <w:r>
        <w:rPr>
          <w:noProof/>
        </w:rPr>
        <w:drawing>
          <wp:inline distT="0" distB="0" distL="0" distR="0" wp14:anchorId="1905EE24" wp14:editId="5B40A2C2">
            <wp:extent cx="5274310" cy="4196698"/>
            <wp:effectExtent l="0" t="0" r="2540" b="0"/>
            <wp:docPr id="5" name="图片 5" descr="https://img-blog.csdnimg.cn/20200229120554701.png?x-oss-process=image/watermark,type_ZmFuZ3poZW5naGVpdGk,shadow_10,text_aHR0cHM6Ly9ibG9nLmNzZG4ubmV0L3lleXVhbnhpYW94aW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200229120554701.png?x-oss-process=image/watermark,type_ZmFuZ3poZW5naGVpdGk,shadow_10,text_aHR0cHM6Ly9ibG9nLmNzZG4ubmV0L3lleXVhbnhpYW94aW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934" w:rsidRDefault="00881934" w:rsidP="00881934">
      <w:pPr>
        <w:jc w:val="left"/>
        <w:rPr>
          <w:rFonts w:ascii="微软雅黑" w:eastAsia="微软雅黑" w:hAnsi="微软雅黑"/>
          <w:color w:val="4D4D4D"/>
          <w:shd w:val="clear" w:color="auto" w:fill="FFFFFF"/>
        </w:rPr>
      </w:pPr>
    </w:p>
    <w:p w:rsidR="00881934" w:rsidRDefault="00881934" w:rsidP="00881934">
      <w:pPr>
        <w:jc w:val="left"/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进入页面如下：</w:t>
      </w:r>
    </w:p>
    <w:p w:rsidR="00881934" w:rsidRDefault="00881934" w:rsidP="00881934">
      <w:pPr>
        <w:jc w:val="left"/>
      </w:pPr>
      <w:r>
        <w:rPr>
          <w:noProof/>
        </w:rPr>
        <w:lastRenderedPageBreak/>
        <w:drawing>
          <wp:inline distT="0" distB="0" distL="0" distR="0" wp14:anchorId="671FFC82" wp14:editId="4F51876C">
            <wp:extent cx="5274310" cy="3721006"/>
            <wp:effectExtent l="0" t="0" r="2540" b="0"/>
            <wp:docPr id="6" name="图片 6" descr="https://img-blog.csdnimg.cn/20200229120901827.png?x-oss-process=image/watermark,type_ZmFuZ3poZW5naGVpdGk,shadow_10,text_aHR0cHM6Ly9ibG9nLmNzZG4ubmV0L3lleXVhbnhpYW94aW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200229120901827.png?x-oss-process=image/watermark,type_ZmFuZ3poZW5naGVpdGk,shadow_10,text_aHR0cHM6Ly9ibG9nLmNzZG4ubmV0L3lleXVhbnhpYW94aW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934" w:rsidRDefault="00881934" w:rsidP="00881934">
      <w:pPr>
        <w:jc w:val="left"/>
      </w:pPr>
    </w:p>
    <w:p w:rsidR="00881934" w:rsidRDefault="00881934" w:rsidP="00881934">
      <w:pPr>
        <w:jc w:val="left"/>
      </w:pPr>
      <w:r>
        <w:rPr>
          <w:rFonts w:hint="eastAsia"/>
        </w:rPr>
        <w:t>这样我们就简单地采集到第一页数据。然后对这一页的数据进行整理，删掉无用信息，添加字段名。整理好后，下面采集其他页面时，数据结构都会和第一页整理后的数据结构一致，采集的数据可以直接拿来用。</w:t>
      </w:r>
    </w:p>
    <w:p w:rsidR="00881934" w:rsidRDefault="00881934" w:rsidP="00881934">
      <w:pPr>
        <w:jc w:val="left"/>
      </w:pPr>
      <w:r>
        <w:rPr>
          <w:rFonts w:hint="eastAsia"/>
        </w:rPr>
        <w:t>如果要大批量的抓取网页数据，为了节省时间，对第一页的数据可以先不整理，直接进入下一步。</w:t>
      </w:r>
    </w:p>
    <w:p w:rsidR="00881934" w:rsidRDefault="00881934" w:rsidP="00881934">
      <w:pPr>
        <w:jc w:val="left"/>
      </w:pPr>
    </w:p>
    <w:p w:rsidR="00881934" w:rsidRDefault="00881934" w:rsidP="00881934">
      <w:pPr>
        <w:jc w:val="left"/>
      </w:pPr>
      <w:r>
        <w:rPr>
          <w:rFonts w:hint="eastAsia"/>
        </w:rPr>
        <w:t>这里我们先不处理。</w:t>
      </w:r>
    </w:p>
    <w:p w:rsidR="00881934" w:rsidRDefault="00881934" w:rsidP="00881934">
      <w:pPr>
        <w:jc w:val="left"/>
      </w:pPr>
    </w:p>
    <w:p w:rsidR="00881934" w:rsidRDefault="00881934" w:rsidP="00881934">
      <w:pPr>
        <w:jc w:val="left"/>
      </w:pPr>
      <w:r>
        <w:rPr>
          <w:rFonts w:hint="eastAsia"/>
        </w:rPr>
        <w:t>（四）根据页码参数设置自定义函数</w:t>
      </w:r>
    </w:p>
    <w:p w:rsidR="00881934" w:rsidRDefault="00881934" w:rsidP="00881934">
      <w:pPr>
        <w:jc w:val="left"/>
      </w:pPr>
      <w:r>
        <w:rPr>
          <w:rFonts w:hint="eastAsia"/>
        </w:rPr>
        <w:t>这是最重要的一步</w:t>
      </w:r>
    </w:p>
    <w:p w:rsidR="00881934" w:rsidRDefault="00881934" w:rsidP="00881934">
      <w:pPr>
        <w:jc w:val="left"/>
      </w:pPr>
    </w:p>
    <w:p w:rsidR="00881934" w:rsidRDefault="00881934" w:rsidP="00881934">
      <w:pPr>
        <w:jc w:val="left"/>
      </w:pPr>
      <w:r>
        <w:rPr>
          <w:rFonts w:hint="eastAsia"/>
        </w:rPr>
        <w:t>在当前数据的编辑器窗口，打开【高级编辑器】，</w:t>
      </w:r>
      <w:r w:rsidRPr="00190365">
        <w:rPr>
          <w:rFonts w:hint="eastAsia"/>
          <w:highlight w:val="yellow"/>
        </w:rPr>
        <w:t>在</w:t>
      </w:r>
      <w:r w:rsidRPr="00190365">
        <w:rPr>
          <w:highlight w:val="yellow"/>
        </w:rPr>
        <w:t>let前输入</w:t>
      </w:r>
      <w:r>
        <w:t>：</w:t>
      </w:r>
    </w:p>
    <w:p w:rsidR="00881934" w:rsidRDefault="00881934" w:rsidP="00881934">
      <w:pPr>
        <w:jc w:val="left"/>
      </w:pPr>
      <w:r w:rsidRPr="00190365">
        <w:rPr>
          <w:highlight w:val="yellow"/>
        </w:rPr>
        <w:t>(p as number) as table=&gt;</w:t>
      </w:r>
    </w:p>
    <w:p w:rsidR="00881934" w:rsidRDefault="00881934" w:rsidP="00881934">
      <w:pPr>
        <w:jc w:val="left"/>
      </w:pPr>
      <w:r>
        <w:rPr>
          <w:rFonts w:hint="eastAsia"/>
        </w:rPr>
        <w:t>并且在链接中把网页页码，即上文提到的“</w:t>
      </w:r>
      <w:r>
        <w:t>1,2”等数字修改为</w:t>
      </w:r>
      <w:r w:rsidR="00AE4626" w:rsidRPr="00190365">
        <w:rPr>
          <w:highlight w:val="yellow"/>
        </w:rPr>
        <w:t>"&amp;Number.ToText(p)</w:t>
      </w:r>
      <w:r w:rsidRPr="00190365">
        <w:rPr>
          <w:highlight w:val="yellow"/>
        </w:rPr>
        <w:t>&amp;"</w:t>
      </w:r>
      <w:r>
        <w:t>。</w:t>
      </w:r>
    </w:p>
    <w:p w:rsidR="00AE4626" w:rsidRDefault="00AE4626" w:rsidP="00881934">
      <w:pPr>
        <w:jc w:val="left"/>
      </w:pPr>
    </w:p>
    <w:p w:rsidR="00881934" w:rsidRDefault="00AE4626" w:rsidP="00881934">
      <w:pPr>
        <w:jc w:val="left"/>
      </w:pPr>
      <w:r>
        <w:rPr>
          <w:noProof/>
        </w:rPr>
        <w:lastRenderedPageBreak/>
        <w:drawing>
          <wp:inline distT="0" distB="0" distL="0" distR="0" wp14:anchorId="77E2F139" wp14:editId="4B891837">
            <wp:extent cx="5274310" cy="3050575"/>
            <wp:effectExtent l="0" t="0" r="2540" b="0"/>
            <wp:docPr id="7" name="图片 7" descr="https://img-blog.csdnimg.cn/20200229122817965.png?x-oss-process=image/watermark,type_ZmFuZ3poZW5naGVpdGk,shadow_10,text_aHR0cHM6Ly9ibG9nLmNzZG4ubmV0L3lleXVhbnhpYW94aW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200229122817965.png?x-oss-process=image/watermark,type_ZmFuZ3poZW5naGVpdGk,shadow_10,text_aHR0cHM6Ly9ibG9nLmNzZG4ubmV0L3lleXVhbnhpYW94aW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26" w:rsidRDefault="00AE4626" w:rsidP="00881934">
      <w:pPr>
        <w:jc w:val="left"/>
      </w:pPr>
    </w:p>
    <w:p w:rsidR="00AE4626" w:rsidRDefault="00AE4626" w:rsidP="00881934">
      <w:pPr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更改后变为：</w:t>
      </w:r>
    </w:p>
    <w:p w:rsidR="00AE4626" w:rsidRDefault="00AE4626" w:rsidP="00881934">
      <w:pPr>
        <w:jc w:val="left"/>
      </w:pPr>
      <w:r>
        <w:rPr>
          <w:noProof/>
        </w:rPr>
        <w:drawing>
          <wp:inline distT="0" distB="0" distL="0" distR="0" wp14:anchorId="17195FAE" wp14:editId="55A81BFF">
            <wp:extent cx="5274310" cy="2241194"/>
            <wp:effectExtent l="0" t="0" r="2540" b="6985"/>
            <wp:docPr id="8" name="图片 8" descr="https://img-blog.csdnimg.cn/20200229122356456.png?x-oss-process=image/watermark,type_ZmFuZ3poZW5naGVpdGk,shadow_10,text_aHR0cHM6Ly9ibG9nLmNzZG4ubmV0L3lleXVhbnhpYW94aW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20200229122356456.png?x-oss-process=image/watermark,type_ZmFuZ3poZW5naGVpdGk,shadow_10,text_aHR0cHM6Ly9ibG9nLmNzZG4ubmV0L3lleXVhbnhpYW94aW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26" w:rsidRDefault="00AE4626" w:rsidP="00881934">
      <w:pPr>
        <w:jc w:val="left"/>
      </w:pPr>
    </w:p>
    <w:p w:rsidR="00AE4626" w:rsidRPr="00AE4626" w:rsidRDefault="00AE4626" w:rsidP="00881934">
      <w:pPr>
        <w:jc w:val="left"/>
        <w:rPr>
          <w:rFonts w:ascii="宋体" w:eastAsia="宋体" w:hAnsi="宋体"/>
          <w:color w:val="4D4D4D"/>
          <w:shd w:val="clear" w:color="auto" w:fill="FFFFFF"/>
        </w:rPr>
      </w:pPr>
      <w:r w:rsidRPr="00AE4626">
        <w:rPr>
          <w:rFonts w:ascii="宋体" w:eastAsia="宋体" w:hAnsi="宋体" w:hint="eastAsia"/>
          <w:color w:val="4D4D4D"/>
          <w:shd w:val="clear" w:color="auto" w:fill="FFFFFF"/>
        </w:rPr>
        <w:t>点击“完成”，刚才第一页数据的查询窗口直接变成了自定义函数的输入参数窗口，表格也变成了函数的样式。自定义函数完成，p是该函数的变量，用来控制页码，</w:t>
      </w:r>
      <w:r w:rsidRPr="00AE4626">
        <w:rPr>
          <w:rStyle w:val="a4"/>
          <w:rFonts w:ascii="宋体" w:eastAsia="宋体" w:hAnsi="宋体" w:hint="eastAsia"/>
          <w:color w:val="4D4D4D"/>
          <w:shd w:val="clear" w:color="auto" w:fill="FFFFFF"/>
        </w:rPr>
        <w:t>随便输入一个数字，比如3，将抓取第3页的数据</w:t>
      </w:r>
      <w:r w:rsidRPr="00AE4626">
        <w:rPr>
          <w:rFonts w:ascii="宋体" w:eastAsia="宋体" w:hAnsi="宋体" w:hint="eastAsia"/>
          <w:color w:val="4D4D4D"/>
          <w:shd w:val="clear" w:color="auto" w:fill="FFFFFF"/>
        </w:rPr>
        <w:t>。</w:t>
      </w:r>
    </w:p>
    <w:p w:rsidR="00AE4626" w:rsidRDefault="00AE4626" w:rsidP="00881934">
      <w:pPr>
        <w:jc w:val="left"/>
      </w:pPr>
      <w:r>
        <w:rPr>
          <w:noProof/>
        </w:rPr>
        <w:lastRenderedPageBreak/>
        <w:drawing>
          <wp:inline distT="0" distB="0" distL="0" distR="0" wp14:anchorId="25A0B011" wp14:editId="3E87F5DD">
            <wp:extent cx="5274310" cy="3699889"/>
            <wp:effectExtent l="0" t="0" r="2540" b="0"/>
            <wp:docPr id="9" name="图片 9" descr="https://img-blog.csdnimg.cn/202002291238004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200229123800437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26" w:rsidRDefault="00AE4626" w:rsidP="00881934">
      <w:pPr>
        <w:jc w:val="left"/>
      </w:pPr>
    </w:p>
    <w:p w:rsidR="00AE4626" w:rsidRPr="00AE4626" w:rsidRDefault="00AE4626" w:rsidP="00AE4626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AE4626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输入参数只能一次抓取一个网页，要想批量抓取，还需要下面这一步。</w:t>
      </w:r>
    </w:p>
    <w:p w:rsidR="00AE4626" w:rsidRPr="00AE4626" w:rsidRDefault="00AE4626" w:rsidP="00AE4626">
      <w:pPr>
        <w:widowControl/>
        <w:shd w:val="clear" w:color="auto" w:fill="FFFFFF"/>
        <w:spacing w:line="54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42"/>
          <w:szCs w:val="42"/>
        </w:rPr>
      </w:pPr>
      <w:bookmarkStart w:id="0" w:name="t4"/>
      <w:bookmarkEnd w:id="0"/>
      <w:r w:rsidRPr="00AE4626">
        <w:rPr>
          <w:rFonts w:ascii="微软雅黑" w:eastAsia="微软雅黑" w:hAnsi="微软雅黑" w:cs="宋体" w:hint="eastAsia"/>
          <w:b/>
          <w:bCs/>
          <w:color w:val="4F4F4F"/>
          <w:kern w:val="36"/>
          <w:sz w:val="42"/>
          <w:szCs w:val="42"/>
        </w:rPr>
        <w:br/>
        <w:t>（五）批量调用自定义函数</w:t>
      </w:r>
    </w:p>
    <w:p w:rsidR="00AE4626" w:rsidRPr="00AE4626" w:rsidRDefault="00AE4626" w:rsidP="00AE4626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AE4626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首先使用空查询建立一个数字序列，这里因为要获取从</w:t>
      </w:r>
      <w:r w:rsidR="00CB5F9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2</w:t>
      </w:r>
      <w:r w:rsidRPr="00AE4626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页到</w:t>
      </w:r>
      <w:r w:rsidR="00CB5F9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32</w:t>
      </w:r>
      <w:r w:rsidRPr="00AE4626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页的数据，所以我们建立从</w:t>
      </w:r>
      <w:r w:rsidR="00CB5F9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2</w:t>
      </w:r>
      <w:r w:rsidRPr="00AE4626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到</w:t>
      </w:r>
      <w:r w:rsidR="00CB5F9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32</w:t>
      </w:r>
      <w:r w:rsidRPr="00AE4626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的序列，在空查询中输入：</w:t>
      </w:r>
    </w:p>
    <w:p w:rsidR="00AE4626" w:rsidRPr="00AE4626" w:rsidRDefault="00AE4626" w:rsidP="00AE4626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bCs/>
          <w:color w:val="F33B45"/>
          <w:kern w:val="0"/>
          <w:sz w:val="24"/>
          <w:szCs w:val="24"/>
        </w:rPr>
        <w:t>={</w:t>
      </w:r>
      <w:r w:rsidR="00CB5F97">
        <w:rPr>
          <w:rFonts w:ascii="微软雅黑" w:eastAsia="微软雅黑" w:hAnsi="微软雅黑" w:cs="宋体" w:hint="eastAsia"/>
          <w:b/>
          <w:bCs/>
          <w:color w:val="F33B45"/>
          <w:kern w:val="0"/>
          <w:sz w:val="24"/>
          <w:szCs w:val="24"/>
        </w:rPr>
        <w:t>2</w:t>
      </w:r>
      <w:r>
        <w:rPr>
          <w:rFonts w:ascii="微软雅黑" w:eastAsia="微软雅黑" w:hAnsi="微软雅黑" w:cs="宋体" w:hint="eastAsia"/>
          <w:b/>
          <w:bCs/>
          <w:color w:val="F33B45"/>
          <w:kern w:val="0"/>
          <w:sz w:val="24"/>
          <w:szCs w:val="24"/>
        </w:rPr>
        <w:t>..</w:t>
      </w:r>
      <w:r w:rsidR="00CB5F97">
        <w:rPr>
          <w:rFonts w:ascii="微软雅黑" w:eastAsia="微软雅黑" w:hAnsi="微软雅黑" w:cs="宋体" w:hint="eastAsia"/>
          <w:b/>
          <w:bCs/>
          <w:color w:val="F33B45"/>
          <w:kern w:val="0"/>
          <w:sz w:val="24"/>
          <w:szCs w:val="24"/>
        </w:rPr>
        <w:t>32</w:t>
      </w:r>
      <w:r w:rsidRPr="00AE4626">
        <w:rPr>
          <w:rFonts w:ascii="微软雅黑" w:eastAsia="微软雅黑" w:hAnsi="微软雅黑" w:cs="宋体" w:hint="eastAsia"/>
          <w:b/>
          <w:bCs/>
          <w:color w:val="F33B45"/>
          <w:kern w:val="0"/>
          <w:sz w:val="24"/>
          <w:szCs w:val="24"/>
        </w:rPr>
        <w:t>}</w:t>
      </w:r>
    </w:p>
    <w:p w:rsidR="00AE4626" w:rsidRPr="00AE4626" w:rsidRDefault="00AE4626" w:rsidP="00AE4626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AE4626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回车就生成了从</w:t>
      </w:r>
      <w:r w:rsidR="00CB5F9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2</w:t>
      </w:r>
      <w:r w:rsidRPr="00AE4626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到</w:t>
      </w:r>
      <w:r w:rsidR="00CB5F9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32</w:t>
      </w:r>
      <w:bookmarkStart w:id="1" w:name="_GoBack"/>
      <w:bookmarkEnd w:id="1"/>
      <w:r w:rsidRPr="00AE4626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的序列，然后转为表格。</w:t>
      </w:r>
    </w:p>
    <w:p w:rsidR="00AE4626" w:rsidRDefault="00AE4626" w:rsidP="00881934">
      <w:pPr>
        <w:jc w:val="left"/>
      </w:pPr>
      <w:r>
        <w:rPr>
          <w:noProof/>
        </w:rPr>
        <w:lastRenderedPageBreak/>
        <w:drawing>
          <wp:inline distT="0" distB="0" distL="0" distR="0" wp14:anchorId="411CD02C" wp14:editId="1592CC64">
            <wp:extent cx="5274310" cy="3699889"/>
            <wp:effectExtent l="0" t="0" r="2540" b="0"/>
            <wp:docPr id="10" name="图片 10" descr="https://img-blog.csdnimg.cn/202002291244405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200229124440514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26" w:rsidRDefault="00AE4626" w:rsidP="00881934">
      <w:pPr>
        <w:jc w:val="left"/>
      </w:pPr>
    </w:p>
    <w:p w:rsidR="00AE4626" w:rsidRDefault="00AE4626" w:rsidP="00881934">
      <w:pPr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然后调用自定义函数</w:t>
      </w:r>
    </w:p>
    <w:p w:rsidR="00AE4626" w:rsidRDefault="00AE4626" w:rsidP="00881934">
      <w:pPr>
        <w:jc w:val="left"/>
      </w:pPr>
      <w:r>
        <w:rPr>
          <w:noProof/>
        </w:rPr>
        <w:drawing>
          <wp:inline distT="0" distB="0" distL="0" distR="0" wp14:anchorId="7AFD1CCF" wp14:editId="27768C64">
            <wp:extent cx="5274310" cy="3721006"/>
            <wp:effectExtent l="0" t="0" r="2540" b="0"/>
            <wp:docPr id="11" name="图片 11" descr="https://img-blog.csdnimg.cn/20200229124752340.png?x-oss-process=image/watermark,type_ZmFuZ3poZW5naGVpdGk,shadow_10,text_aHR0cHM6Ly9ibG9nLmNzZG4ubmV0L3lleXVhbnhpYW94aW4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200229124752340.png?x-oss-process=image/watermark,type_ZmFuZ3poZW5naGVpdGk,shadow_10,text_aHR0cHM6Ly9ibG9nLmNzZG4ubmV0L3lleXVhbnhpYW94aW4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26" w:rsidRDefault="00AE4626" w:rsidP="00881934">
      <w:pPr>
        <w:jc w:val="left"/>
      </w:pPr>
    </w:p>
    <w:p w:rsidR="00AE4626" w:rsidRDefault="00AE4626" w:rsidP="00AE462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lastRenderedPageBreak/>
        <w:t>点击确定，就开始批量抓取网页了，这里如果采集页数量较大，不推荐在前面获取第一个网页后马上进行数据整理，否则可能会造成采集时间过长。</w:t>
      </w:r>
    </w:p>
    <w:p w:rsidR="00AE4626" w:rsidRDefault="00AE4626" w:rsidP="00AE462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这里我们展开表格，就是全部31页的数据。</w:t>
      </w:r>
      <w:r>
        <w:rPr>
          <w:noProof/>
        </w:rPr>
        <w:drawing>
          <wp:inline distT="0" distB="0" distL="0" distR="0" wp14:anchorId="62E6D2CB" wp14:editId="4DC9074B">
            <wp:extent cx="5274310" cy="3699889"/>
            <wp:effectExtent l="0" t="0" r="2540" b="0"/>
            <wp:docPr id="12" name="图片 12" descr="https://img-blog.csdnimg.cn/202002291250114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20200229125011497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26" w:rsidRPr="00AE4626" w:rsidRDefault="00AE4626" w:rsidP="00AE4626">
      <w:pPr>
        <w:jc w:val="left"/>
        <w:rPr>
          <w:rFonts w:ascii="微软雅黑" w:eastAsia="微软雅黑" w:hAnsi="微软雅黑"/>
          <w:color w:val="4D4D4D"/>
          <w:kern w:val="0"/>
        </w:rPr>
      </w:pPr>
      <w:r w:rsidRPr="00AE4626">
        <w:rPr>
          <w:rFonts w:ascii="微软雅黑" w:eastAsia="微软雅黑" w:hAnsi="微软雅黑" w:hint="eastAsia"/>
          <w:color w:val="4D4D4D"/>
          <w:kern w:val="0"/>
        </w:rPr>
        <w:t>然后这里我们就就看进行后续的数据整理和可视化了。</w:t>
      </w:r>
    </w:p>
    <w:p w:rsidR="00AE4626" w:rsidRPr="00AE4626" w:rsidRDefault="00AE4626" w:rsidP="00AE4626">
      <w:pPr>
        <w:jc w:val="left"/>
        <w:rPr>
          <w:rFonts w:ascii="微软雅黑" w:eastAsia="微软雅黑" w:hAnsi="微软雅黑"/>
          <w:color w:val="4D4D4D"/>
          <w:kern w:val="0"/>
        </w:rPr>
      </w:pPr>
    </w:p>
    <w:p w:rsidR="00AE4626" w:rsidRPr="00AE4626" w:rsidRDefault="00AE4626" w:rsidP="00AE4626">
      <w:pPr>
        <w:jc w:val="left"/>
        <w:rPr>
          <w:rFonts w:ascii="微软雅黑" w:eastAsia="微软雅黑" w:hAnsi="微软雅黑"/>
          <w:color w:val="4D4D4D"/>
          <w:kern w:val="0"/>
        </w:rPr>
      </w:pPr>
      <w:r w:rsidRPr="00AE4626">
        <w:rPr>
          <w:rFonts w:ascii="微软雅黑" w:eastAsia="微软雅黑" w:hAnsi="微软雅黑" w:hint="eastAsia"/>
          <w:color w:val="4D4D4D"/>
          <w:kern w:val="0"/>
        </w:rPr>
        <w:t>备注</w:t>
      </w:r>
      <w:r w:rsidRPr="00AE4626">
        <w:rPr>
          <w:rFonts w:ascii="微软雅黑" w:eastAsia="微软雅黑" w:hAnsi="微软雅黑"/>
          <w:color w:val="4D4D4D"/>
          <w:kern w:val="0"/>
        </w:rPr>
        <w:t>1：如果采集的网页数据是不断更新的，在操作完以上的步骤之后，在PQ中点击刷新，可以随时一键提取网站实时的数据，可以说非常方便了。</w:t>
      </w:r>
    </w:p>
    <w:p w:rsidR="00AE4626" w:rsidRPr="00AE4626" w:rsidRDefault="00AE4626" w:rsidP="00AE4626">
      <w:pPr>
        <w:jc w:val="left"/>
        <w:rPr>
          <w:rFonts w:ascii="微软雅黑" w:eastAsia="微软雅黑" w:hAnsi="微软雅黑"/>
          <w:color w:val="4D4D4D"/>
          <w:kern w:val="0"/>
        </w:rPr>
      </w:pPr>
      <w:r w:rsidRPr="00AE4626">
        <w:rPr>
          <w:rFonts w:ascii="微软雅黑" w:eastAsia="微软雅黑" w:hAnsi="微软雅黑" w:hint="eastAsia"/>
          <w:color w:val="4D4D4D"/>
          <w:kern w:val="0"/>
        </w:rPr>
        <w:t>备注</w:t>
      </w:r>
      <w:r w:rsidRPr="00AE4626">
        <w:rPr>
          <w:rFonts w:ascii="微软雅黑" w:eastAsia="微软雅黑" w:hAnsi="微软雅黑"/>
          <w:color w:val="4D4D4D"/>
          <w:kern w:val="0"/>
        </w:rPr>
        <w:t>2：以上主要使用的是PowerBI中的Power Query功能，在可以使用PQ功能的Excel中也是可以同样操作的。</w:t>
      </w:r>
    </w:p>
    <w:sectPr w:rsidR="00AE4626" w:rsidRPr="00AE46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7958" w:rsidRDefault="004B7958" w:rsidP="00CB5F97">
      <w:r>
        <w:separator/>
      </w:r>
    </w:p>
  </w:endnote>
  <w:endnote w:type="continuationSeparator" w:id="0">
    <w:p w:rsidR="004B7958" w:rsidRDefault="004B7958" w:rsidP="00CB5F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7958" w:rsidRDefault="004B7958" w:rsidP="00CB5F97">
      <w:r>
        <w:separator/>
      </w:r>
    </w:p>
  </w:footnote>
  <w:footnote w:type="continuationSeparator" w:id="0">
    <w:p w:rsidR="004B7958" w:rsidRDefault="004B7958" w:rsidP="00CB5F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BC5"/>
    <w:rsid w:val="00190365"/>
    <w:rsid w:val="0037481A"/>
    <w:rsid w:val="003777AB"/>
    <w:rsid w:val="003A7BC5"/>
    <w:rsid w:val="004B7958"/>
    <w:rsid w:val="00615EB3"/>
    <w:rsid w:val="00881934"/>
    <w:rsid w:val="00A75D8D"/>
    <w:rsid w:val="00AE4626"/>
    <w:rsid w:val="00B567F5"/>
    <w:rsid w:val="00CB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DCE48"/>
  <w15:chartTrackingRefBased/>
  <w15:docId w15:val="{21A7EB12-258A-4610-8915-6C494B1F3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81934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AE4626"/>
    <w:rPr>
      <w:b/>
      <w:bCs/>
    </w:rPr>
  </w:style>
  <w:style w:type="paragraph" w:styleId="a5">
    <w:name w:val="Normal (Web)"/>
    <w:basedOn w:val="a"/>
    <w:uiPriority w:val="99"/>
    <w:semiHidden/>
    <w:unhideWhenUsed/>
    <w:rsid w:val="00AE46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B5F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B5F9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B5F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B5F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9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gi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gif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gaokao.chsi.com.cn/gkxx/zszcgd/dnzszc/201906/20190619/1799402422-2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5</cp:revision>
  <dcterms:created xsi:type="dcterms:W3CDTF">2020-05-21T15:19:00Z</dcterms:created>
  <dcterms:modified xsi:type="dcterms:W3CDTF">2020-09-28T15:25:00Z</dcterms:modified>
</cp:coreProperties>
</file>