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"RJDemetra"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ipi_c_eu[,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mysa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x13</w:t>
      </w:r>
      <w:r>
        <w:rPr>
          <w:rStyle w:val="NormalTok"/>
        </w:rPr>
        <w:t xml:space="preserve">(myseries, 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"RSA5c"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series[,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mysa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forecasts[, </w:t>
      </w:r>
      <w:r>
        <w:rPr>
          <w:rStyle w:val="StringTok"/>
        </w:rPr>
        <w:t xml:space="preserve">"s_f"</w:t>
      </w:r>
      <w:r>
        <w:rPr>
          <w:rStyle w:val="NormalTok"/>
        </w:rPr>
        <w:t xml:space="preserve">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2023-11-23T13:46:47Z</dcterms:created>
  <dcterms:modified xsi:type="dcterms:W3CDTF">2023-11-23T13:46:47Z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de-block-bg">
    <vt:lpwstr>True</vt:lpwstr>
  </property>
  <property fmtid="{D5CDD505-2E9C-101B-9397-08002B2CF9AE}" pid="4" name="code-block-border-left">
    <vt:lpwstr>#31BAE9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monofont">
    <vt:lpwstr>Fira Code</vt:lpwstr>
  </property>
  <property fmtid="{D5CDD505-2E9C-101B-9397-08002B2CF9AE}" pid="11" name="toc-title">
    <vt:lpwstr>Table of contents</vt:lpwstr>
  </property>
</Properties>
</file>