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GB"/>
          <w14:ligatures w14:val="standardContextual"/>
        </w:rPr>
        <w:id w:val="17069842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55DB40" w14:textId="73F90270" w:rsidR="00457AB1" w:rsidRDefault="00457AB1" w:rsidP="00457AB1">
          <w:pPr>
            <w:pStyle w:val="NoSpacing"/>
            <w:spacing w:before="1540" w:after="240"/>
            <w:ind w:left="7920" w:hanging="792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78CF8E" wp14:editId="2ED3009E">
                <wp:extent cx="750898" cy="750898"/>
                <wp:effectExtent l="0" t="0" r="0" b="0"/>
                <wp:docPr id="143" name="Picture 43" descr="Butterfly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Butterfly with solid fill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98" cy="750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7A155C43777F42058266FAAFB3CB06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C8F29A" w14:textId="42F8B9B1" w:rsidR="00457AB1" w:rsidRPr="001E309A" w:rsidRDefault="00FA0DD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</w:pPr>
              <w:r w:rsidRPr="001E30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2"/>
                  <w:szCs w:val="52"/>
                </w:rPr>
                <w:t>Hiding in plAIn sight: identifying cryptic crop pests in Brazil with AI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F9C517C483D4A8FBC63AD696CB1B6B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0FDB4F" w14:textId="6A256CBB" w:rsidR="00457AB1" w:rsidRDefault="00DE122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Samuel Mashil</w:t>
              </w:r>
            </w:p>
          </w:sdtContent>
        </w:sdt>
        <w:p w14:paraId="035D259E" w14:textId="6FCB7481" w:rsidR="00457AB1" w:rsidRDefault="00457AB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CE324" wp14:editId="14E29E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EE0C48" w14:textId="24622D51" w:rsidR="00457AB1" w:rsidRDefault="00B109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Summer research project 2023</w:t>
                                    </w:r>
                                  </w:p>
                                </w:sdtContent>
                              </w:sdt>
                              <w:p w14:paraId="3559F701" w14:textId="68068AB4" w:rsidR="00457AB1" w:rsidRDefault="00544A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09D9">
                                      <w:rPr>
                                        <w:caps/>
                                        <w:color w:val="4472C4" w:themeColor="accent1"/>
                                      </w:rPr>
                                      <w:t>Department of zoology</w:t>
                                    </w:r>
                                  </w:sdtContent>
                                </w:sdt>
                              </w:p>
                              <w:p w14:paraId="5765BAD4" w14:textId="5B6CBBF5" w:rsidR="00457AB1" w:rsidRDefault="00544A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09D9">
                                      <w:rPr>
                                        <w:color w:val="4472C4" w:themeColor="accent1"/>
                                      </w:rPr>
                                      <w:t>University of Cambridge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CE3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EE0C48" w14:textId="24622D51" w:rsidR="00457AB1" w:rsidRDefault="00B109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Summer research project 2023</w:t>
                              </w:r>
                            </w:p>
                          </w:sdtContent>
                        </w:sdt>
                        <w:p w14:paraId="3559F701" w14:textId="68068AB4" w:rsidR="00457AB1" w:rsidRDefault="00544A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09D9">
                                <w:rPr>
                                  <w:caps/>
                                  <w:color w:val="4472C4" w:themeColor="accent1"/>
                                </w:rPr>
                                <w:t>Department of zoology</w:t>
                              </w:r>
                            </w:sdtContent>
                          </w:sdt>
                        </w:p>
                        <w:p w14:paraId="5765BAD4" w14:textId="5B6CBBF5" w:rsidR="00457AB1" w:rsidRDefault="00544A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09D9">
                                <w:rPr>
                                  <w:color w:val="4472C4" w:themeColor="accent1"/>
                                </w:rPr>
                                <w:t>University of Cambridge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4AD6F53" w14:textId="391343B1" w:rsidR="00457AB1" w:rsidRDefault="00457AB1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val="en-GB"/>
          <w14:ligatures w14:val="standardContextual"/>
        </w:rPr>
        <w:id w:val="105543010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294F102D" w14:textId="619B0F79" w:rsidR="00A85B9F" w:rsidRPr="00A33860" w:rsidRDefault="00A85B9F">
          <w:pPr>
            <w:pStyle w:val="TOCHeading"/>
            <w:rPr>
              <w:sz w:val="40"/>
              <w:szCs w:val="40"/>
            </w:rPr>
          </w:pPr>
          <w:r w:rsidRPr="00A33860">
            <w:rPr>
              <w:sz w:val="40"/>
              <w:szCs w:val="40"/>
            </w:rPr>
            <w:t>Table of Contents</w:t>
          </w:r>
        </w:p>
        <w:p w14:paraId="23F58390" w14:textId="28C0BEEC" w:rsidR="00A24F48" w:rsidRPr="00A33860" w:rsidRDefault="00A85B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r w:rsidRPr="00A33860">
            <w:rPr>
              <w:sz w:val="28"/>
              <w:szCs w:val="28"/>
            </w:rPr>
            <w:fldChar w:fldCharType="begin"/>
          </w:r>
          <w:r w:rsidRPr="00A33860">
            <w:rPr>
              <w:sz w:val="28"/>
              <w:szCs w:val="28"/>
            </w:rPr>
            <w:instrText xml:space="preserve"> TOC \o "1-3" \h \z \u </w:instrText>
          </w:r>
          <w:r w:rsidRPr="00A33860">
            <w:rPr>
              <w:sz w:val="28"/>
              <w:szCs w:val="28"/>
            </w:rPr>
            <w:fldChar w:fldCharType="separate"/>
          </w:r>
          <w:hyperlink w:anchor="_Toc143168883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Background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_Toc143168883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4E5E9" w14:textId="2C028069" w:rsidR="00A24F48" w:rsidRPr="00A33860" w:rsidRDefault="00544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43168884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The Processing Pipeline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_Toc143168884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4D0C5" w14:textId="17D045BE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85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Extracting features from images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_Toc143168885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9E716" w14:textId="0567B0EF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86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Training and testing the models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_Toc143168886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328D0" w14:textId="4D27A2EF" w:rsidR="00A24F48" w:rsidRPr="00A33860" w:rsidRDefault="00544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43168887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Models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_Toc143168887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163AA" w14:textId="6A97361E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88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Logistic Regression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_Toc143168888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96220" w14:textId="22933186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89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Linear Discriminant Analysis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_Toc143168889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638B8" w14:textId="338C6FA7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0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Feed-forward Neural Network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_Toc143168890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AD58B" w14:textId="0D9E27D1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1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Convolutional Neural Network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_Toc143168891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F0227" w14:textId="12DD8DEB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2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Pre-trained Convolutional Neural Network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_Toc143168892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923EAE" w14:textId="2B0ADCC4" w:rsidR="00A24F48" w:rsidRPr="00A33860" w:rsidRDefault="00544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43168893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Results and Findings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_Toc143168893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B48A4" w14:textId="2FDF7EEA" w:rsidR="00A24F48" w:rsidRPr="00A33860" w:rsidRDefault="00544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43168894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Issues Faced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_Toc143168894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E9498" w14:textId="2DBDA9F1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5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Pseudo-replication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_Toc143168895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75CF6" w14:textId="43EB6048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6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Class Imbalance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_Toc143168896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65016" w14:textId="2D6D6D89" w:rsidR="00A24F48" w:rsidRPr="00A33860" w:rsidRDefault="00544A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GB"/>
            </w:rPr>
          </w:pPr>
          <w:hyperlink w:anchor="_Toc143168897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Conclusion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_Toc143168897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B4C9C" w14:textId="30EE9147" w:rsidR="00A24F48" w:rsidRPr="00A33860" w:rsidRDefault="00544A00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43168898" w:history="1">
            <w:r w:rsidR="00A24F48" w:rsidRPr="00A33860">
              <w:rPr>
                <w:rStyle w:val="Hyperlink"/>
                <w:noProof/>
                <w:sz w:val="28"/>
                <w:szCs w:val="28"/>
              </w:rPr>
              <w:t>Potential Further Steps</w:t>
            </w:r>
            <w:r w:rsidR="00A24F48" w:rsidRPr="00A33860">
              <w:rPr>
                <w:noProof/>
                <w:webHidden/>
                <w:sz w:val="28"/>
                <w:szCs w:val="28"/>
              </w:rPr>
              <w:tab/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begin"/>
            </w:r>
            <w:r w:rsidR="00A24F48" w:rsidRPr="00A33860">
              <w:rPr>
                <w:noProof/>
                <w:webHidden/>
                <w:sz w:val="28"/>
                <w:szCs w:val="28"/>
              </w:rPr>
              <w:instrText xml:space="preserve"> PAGEREF _Toc143168898 \h </w:instrText>
            </w:r>
            <w:r w:rsidR="00A24F48" w:rsidRPr="00A33860">
              <w:rPr>
                <w:noProof/>
                <w:webHidden/>
                <w:sz w:val="28"/>
                <w:szCs w:val="28"/>
              </w:rPr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231D4" w:rsidRPr="00A33860">
              <w:rPr>
                <w:noProof/>
                <w:webHidden/>
                <w:sz w:val="28"/>
                <w:szCs w:val="28"/>
              </w:rPr>
              <w:t>2</w:t>
            </w:r>
            <w:r w:rsidR="00A24F48" w:rsidRPr="00A338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C4BCA" w14:textId="7AE6D6BB" w:rsidR="00A85B9F" w:rsidRDefault="00A85B9F">
          <w:r w:rsidRPr="00A3386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AA25DE" w14:textId="744FA9AE" w:rsidR="005F373C" w:rsidRDefault="005F373C" w:rsidP="00457AB1"/>
    <w:p w14:paraId="7E2F2F27" w14:textId="77777777" w:rsidR="00457AB1" w:rsidRDefault="00457AB1" w:rsidP="00457AB1"/>
    <w:p w14:paraId="33A63128" w14:textId="77777777" w:rsidR="00457AB1" w:rsidRDefault="00457AB1" w:rsidP="00457AB1"/>
    <w:p w14:paraId="0C4DF7F2" w14:textId="77777777" w:rsidR="00457AB1" w:rsidRDefault="00457AB1" w:rsidP="00457AB1"/>
    <w:p w14:paraId="41F939D0" w14:textId="77777777" w:rsidR="00457AB1" w:rsidRDefault="00457AB1" w:rsidP="00457AB1"/>
    <w:p w14:paraId="52AF74B7" w14:textId="77777777" w:rsidR="00457AB1" w:rsidRDefault="00457AB1" w:rsidP="00457AB1"/>
    <w:p w14:paraId="0FA268C4" w14:textId="2B259204" w:rsidR="00CB677A" w:rsidRDefault="00CB67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43168883"/>
      <w:r>
        <w:br w:type="page"/>
      </w:r>
    </w:p>
    <w:p w14:paraId="5BDB903E" w14:textId="458B64AF" w:rsidR="00886E5F" w:rsidRDefault="00080515" w:rsidP="00DC7DEF">
      <w:pPr>
        <w:pStyle w:val="Heading1"/>
        <w:jc w:val="both"/>
      </w:pPr>
      <w:r>
        <w:lastRenderedPageBreak/>
        <w:t>Background</w:t>
      </w:r>
      <w:bookmarkEnd w:id="0"/>
    </w:p>
    <w:p w14:paraId="757936B6" w14:textId="761DDF55" w:rsidR="002B3BEB" w:rsidRDefault="00143001" w:rsidP="00DC7DEF">
      <w:pPr>
        <w:jc w:val="both"/>
      </w:pPr>
      <w:r>
        <w:t>Helicoverpa</w:t>
      </w:r>
      <w:r w:rsidR="008669B1">
        <w:t xml:space="preserve"> </w:t>
      </w:r>
      <w:r w:rsidR="00C3200E">
        <w:t>armigera is one of the world’s most dangerous crop pests</w:t>
      </w:r>
      <w:r w:rsidR="00746DE3">
        <w:t xml:space="preserve">, feeding on over 300 species of plant. Originally present </w:t>
      </w:r>
      <w:r w:rsidR="00B726C6">
        <w:t>in</w:t>
      </w:r>
      <w:r w:rsidR="00746DE3">
        <w:t xml:space="preserve"> just Europe and Asia, the species found its way to </w:t>
      </w:r>
      <w:r w:rsidR="004F66A6">
        <w:t>South America in 2013, where it began hybridi</w:t>
      </w:r>
      <w:r w:rsidR="005132E0">
        <w:t>z</w:t>
      </w:r>
      <w:r w:rsidR="004F66A6">
        <w:t>ing with the local Helicoverpa zea species and sharing its pesticide</w:t>
      </w:r>
      <w:r w:rsidR="0052265E">
        <w:t xml:space="preserve"> </w:t>
      </w:r>
      <w:r w:rsidR="004F66A6">
        <w:t>resistan</w:t>
      </w:r>
      <w:r w:rsidR="0052265E">
        <w:t>ce</w:t>
      </w:r>
      <w:r w:rsidR="004F66A6">
        <w:t xml:space="preserve"> genes.</w:t>
      </w:r>
    </w:p>
    <w:p w14:paraId="72A47F10" w14:textId="31976515" w:rsidR="00CB677A" w:rsidRPr="00CB677A" w:rsidRDefault="002B3BEB" w:rsidP="00DC7DEF">
      <w:pPr>
        <w:jc w:val="both"/>
      </w:pPr>
      <w:r>
        <w:t xml:space="preserve">Distinguishing these two species has long been an expensive and time-consuming process for farmers, involving sending samples to labs or </w:t>
      </w:r>
      <w:r w:rsidR="00847128">
        <w:t>universities</w:t>
      </w:r>
      <w:r w:rsidR="00224F3B">
        <w:t xml:space="preserve"> for genotyping</w:t>
      </w:r>
      <w:r w:rsidR="009A4A36">
        <w:t xml:space="preserve"> – a process that is only getting less reliable with further hybridization.</w:t>
      </w:r>
      <w:r w:rsidR="008A4655">
        <w:t xml:space="preserve"> Over the course of this project, I intended </w:t>
      </w:r>
      <w:r w:rsidR="00461DAD">
        <w:t xml:space="preserve">to create a machine learning model that could </w:t>
      </w:r>
      <w:r w:rsidR="00F14A9B">
        <w:t xml:space="preserve">reliably </w:t>
      </w:r>
      <w:r w:rsidR="00240579">
        <w:t xml:space="preserve">distinguish the two species </w:t>
      </w:r>
      <w:r w:rsidR="00AF6594">
        <w:t>using no more than images of the moths’ wings.</w:t>
      </w:r>
    </w:p>
    <w:p w14:paraId="5B8D92D9" w14:textId="5B646632" w:rsidR="00080515" w:rsidRDefault="00BC047C" w:rsidP="00DC7DEF">
      <w:pPr>
        <w:pStyle w:val="Heading1"/>
        <w:jc w:val="both"/>
      </w:pPr>
      <w:bookmarkStart w:id="1" w:name="_Toc143168884"/>
      <w:r>
        <w:t>The Processing Pipeline</w:t>
      </w:r>
      <w:bookmarkEnd w:id="1"/>
    </w:p>
    <w:p w14:paraId="1E9B4843" w14:textId="569763E7" w:rsidR="0070393C" w:rsidRDefault="0070393C" w:rsidP="00DC7DEF">
      <w:pPr>
        <w:pStyle w:val="Heading2"/>
        <w:jc w:val="both"/>
      </w:pPr>
      <w:r>
        <w:t>Data Gathering</w:t>
      </w:r>
    </w:p>
    <w:p w14:paraId="5C85E19E" w14:textId="2BFFF4E9" w:rsidR="00E73F5E" w:rsidRDefault="00E73F5E" w:rsidP="00DC7DEF">
      <w:pPr>
        <w:jc w:val="both"/>
        <w:rPr>
          <w:rStyle w:val="qv3wpe"/>
        </w:rPr>
      </w:pPr>
      <w:r>
        <w:t xml:space="preserve">Unsurprisingly, the </w:t>
      </w:r>
      <w:r w:rsidR="00F808E0">
        <w:t xml:space="preserve">first step of the process involved gathering </w:t>
      </w:r>
      <w:r w:rsidR="00C3194F">
        <w:t xml:space="preserve">images of the wings of </w:t>
      </w:r>
      <w:r w:rsidR="00172C25">
        <w:t>several hundred moths</w:t>
      </w:r>
      <w:r w:rsidR="00DC7DEF">
        <w:t>.</w:t>
      </w:r>
      <w:r w:rsidR="00DC5E30">
        <w:t xml:space="preserve"> Luckily this step was already done for me</w:t>
      </w:r>
      <w:r w:rsidR="00A613AB">
        <w:t xml:space="preserve"> by a school student volunteer</w:t>
      </w:r>
      <w:r w:rsidR="0055223D">
        <w:t>,</w:t>
      </w:r>
      <w:r w:rsidR="00380454">
        <w:t xml:space="preserve"> before a fellow summer internship student took further pictures, giving me </w:t>
      </w:r>
      <w:r w:rsidR="00932ECC">
        <w:t xml:space="preserve">exactly </w:t>
      </w:r>
      <w:r w:rsidR="00932ECC">
        <w:rPr>
          <w:rStyle w:val="qv3wpe"/>
        </w:rPr>
        <w:t>1800</w:t>
      </w:r>
      <w:r w:rsidR="00932ECC">
        <w:rPr>
          <w:rStyle w:val="qv3wpe"/>
        </w:rPr>
        <w:t xml:space="preserve"> pictures to work with.</w:t>
      </w:r>
      <w:r w:rsidR="00457A30">
        <w:rPr>
          <w:rStyle w:val="qv3wpe"/>
        </w:rPr>
        <w:t xml:space="preserve"> Each </w:t>
      </w:r>
      <w:r w:rsidR="00F73142">
        <w:rPr>
          <w:rStyle w:val="qv3wpe"/>
        </w:rPr>
        <w:t>picture looked as follows,</w:t>
      </w:r>
      <w:r w:rsidR="00B90651">
        <w:rPr>
          <w:rStyle w:val="qv3wpe"/>
        </w:rPr>
        <w:t xml:space="preserve"> with a ruler, </w:t>
      </w:r>
      <w:r w:rsidR="00E979FD" w:rsidRPr="00E979FD">
        <w:rPr>
          <w:rStyle w:val="qv3wpe"/>
        </w:rPr>
        <w:t>ColorChecker</w:t>
      </w:r>
      <w:r w:rsidR="00E979FD">
        <w:rPr>
          <w:rStyle w:val="qv3wpe"/>
        </w:rPr>
        <w:t>, specimen ID</w:t>
      </w:r>
      <w:r w:rsidR="00F33526">
        <w:rPr>
          <w:rStyle w:val="qv3wpe"/>
        </w:rPr>
        <w:t xml:space="preserve">, and 4 quadrants </w:t>
      </w:r>
      <w:r w:rsidR="006B31ED">
        <w:rPr>
          <w:rStyle w:val="qv3wpe"/>
        </w:rPr>
        <w:t>for each of the 4 wings</w:t>
      </w:r>
      <w:r w:rsidR="000659EE">
        <w:rPr>
          <w:rStyle w:val="qv3wpe"/>
        </w:rPr>
        <w:t>:</w:t>
      </w:r>
    </w:p>
    <w:p w14:paraId="49410594" w14:textId="3D58361E" w:rsidR="000659EE" w:rsidRPr="00E73F5E" w:rsidRDefault="00926F29" w:rsidP="00DC7DEF">
      <w:pPr>
        <w:jc w:val="both"/>
      </w:pPr>
      <w:r>
        <w:rPr>
          <w:rStyle w:val="qv3wpe"/>
        </w:rPr>
        <w:t>Each individual moth had two photos – one for the dorsal side and one for the ventral side</w:t>
      </w:r>
      <w:r w:rsidR="00364371">
        <w:rPr>
          <w:rStyle w:val="qv3wpe"/>
        </w:rPr>
        <w:t xml:space="preserve">, equating to 900 individual moths to work </w:t>
      </w:r>
      <w:r w:rsidR="00544A00">
        <w:rPr>
          <w:rStyle w:val="qv3wpe"/>
        </w:rPr>
        <w:t>with.</w:t>
      </w:r>
    </w:p>
    <w:p w14:paraId="230C3FC7" w14:textId="15635C7F" w:rsidR="00FD2D86" w:rsidRPr="00FD2D86" w:rsidRDefault="000659EE" w:rsidP="00DC7DEF">
      <w:pPr>
        <w:pStyle w:val="Heading2"/>
        <w:jc w:val="both"/>
      </w:pPr>
      <w:bookmarkStart w:id="2" w:name="_Toc143168885"/>
      <w:r>
        <w:rPr>
          <w:rStyle w:val="qv3wpe"/>
          <w:noProof/>
        </w:rPr>
        <w:drawing>
          <wp:anchor distT="0" distB="0" distL="114300" distR="114300" simplePos="0" relativeHeight="251660288" behindDoc="1" locked="0" layoutInCell="1" allowOverlap="1" wp14:anchorId="29181AA2" wp14:editId="1FE0436A">
            <wp:simplePos x="0" y="0"/>
            <wp:positionH relativeFrom="margin">
              <wp:align>left</wp:align>
            </wp:positionH>
            <wp:positionV relativeFrom="paragraph">
              <wp:posOffset>14547</wp:posOffset>
            </wp:positionV>
            <wp:extent cx="2784475" cy="1854200"/>
            <wp:effectExtent l="0" t="0" r="0" b="0"/>
            <wp:wrapTight wrapText="bothSides">
              <wp:wrapPolygon edited="0">
                <wp:start x="0" y="0"/>
                <wp:lineTo x="0" y="21304"/>
                <wp:lineTo x="21428" y="21304"/>
                <wp:lineTo x="21428" y="0"/>
                <wp:lineTo x="0" y="0"/>
              </wp:wrapPolygon>
            </wp:wrapTight>
            <wp:docPr id="127887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D86" w:rsidRPr="00FD2D86">
        <w:t>Extracting features from images</w:t>
      </w:r>
      <w:bookmarkEnd w:id="2"/>
    </w:p>
    <w:p w14:paraId="27F7870B" w14:textId="3B224B2E" w:rsidR="00FD2D86" w:rsidRPr="00FD2D86" w:rsidRDefault="00FD2D86" w:rsidP="00DC7DEF">
      <w:pPr>
        <w:pStyle w:val="Heading2"/>
        <w:jc w:val="both"/>
      </w:pPr>
      <w:bookmarkStart w:id="3" w:name="_Toc143168886"/>
      <w:r w:rsidRPr="00FD2D86">
        <w:t>Training and testing the models</w:t>
      </w:r>
      <w:bookmarkEnd w:id="3"/>
    </w:p>
    <w:p w14:paraId="70D6B3EC" w14:textId="31C09493" w:rsidR="00BA1D2A" w:rsidRDefault="00BA1D2A" w:rsidP="00DC7DEF">
      <w:pPr>
        <w:pStyle w:val="Heading1"/>
        <w:jc w:val="both"/>
      </w:pPr>
      <w:bookmarkStart w:id="4" w:name="_Toc143168887"/>
      <w:r>
        <w:t>Models</w:t>
      </w:r>
      <w:bookmarkEnd w:id="4"/>
    </w:p>
    <w:p w14:paraId="4ACBADC9" w14:textId="276086C2" w:rsidR="00BA1D2A" w:rsidRDefault="00BA1D2A" w:rsidP="00DC7DEF">
      <w:pPr>
        <w:pStyle w:val="Heading2"/>
        <w:jc w:val="both"/>
      </w:pPr>
      <w:bookmarkStart w:id="5" w:name="_Toc143168888"/>
      <w:r>
        <w:t>Logistic Regression</w:t>
      </w:r>
      <w:bookmarkEnd w:id="5"/>
    </w:p>
    <w:p w14:paraId="02F1D9F7" w14:textId="3F0D8257" w:rsidR="00BA1D2A" w:rsidRDefault="00BA1D2A" w:rsidP="00DC7DEF">
      <w:pPr>
        <w:pStyle w:val="Heading2"/>
        <w:jc w:val="both"/>
      </w:pPr>
      <w:bookmarkStart w:id="6" w:name="_Toc143168889"/>
      <w:r>
        <w:t>Linear Discriminant Analysis</w:t>
      </w:r>
      <w:bookmarkEnd w:id="6"/>
    </w:p>
    <w:p w14:paraId="00382817" w14:textId="7E04168D" w:rsidR="00BA1D2A" w:rsidRDefault="00BA1D2A" w:rsidP="00DC7DEF">
      <w:pPr>
        <w:pStyle w:val="Heading2"/>
        <w:jc w:val="both"/>
      </w:pPr>
      <w:bookmarkStart w:id="7" w:name="_Toc143168890"/>
      <w:r>
        <w:t>Feed-forward Neural Network</w:t>
      </w:r>
      <w:bookmarkEnd w:id="7"/>
      <w:r>
        <w:t xml:space="preserve"> </w:t>
      </w:r>
    </w:p>
    <w:p w14:paraId="6632D1E6" w14:textId="03B1A9F5" w:rsidR="00BA1D2A" w:rsidRDefault="00BA1D2A" w:rsidP="00DC7DEF">
      <w:pPr>
        <w:pStyle w:val="Heading2"/>
        <w:jc w:val="both"/>
      </w:pPr>
      <w:bookmarkStart w:id="8" w:name="_Toc143168891"/>
      <w:r>
        <w:t>Convolutional Neural Network</w:t>
      </w:r>
      <w:bookmarkEnd w:id="8"/>
    </w:p>
    <w:p w14:paraId="777C2596" w14:textId="6A056CCD" w:rsidR="00BA1D2A" w:rsidRPr="00BA1D2A" w:rsidRDefault="00BA1D2A" w:rsidP="00DC7DEF">
      <w:pPr>
        <w:pStyle w:val="Heading2"/>
        <w:jc w:val="both"/>
      </w:pPr>
      <w:bookmarkStart w:id="9" w:name="_Toc143168892"/>
      <w:r>
        <w:t>Pre-</w:t>
      </w:r>
      <w:r w:rsidR="00316750">
        <w:t>t</w:t>
      </w:r>
      <w:r>
        <w:t>rained Convolutional Neural Network</w:t>
      </w:r>
      <w:bookmarkEnd w:id="9"/>
    </w:p>
    <w:p w14:paraId="202E3C89" w14:textId="40EC6FA2" w:rsidR="00FD2D86" w:rsidRDefault="00FD2D86" w:rsidP="00DC7DEF">
      <w:pPr>
        <w:pStyle w:val="Heading1"/>
        <w:jc w:val="both"/>
      </w:pPr>
      <w:bookmarkStart w:id="10" w:name="_Toc143168893"/>
      <w:r>
        <w:t>Results and Findings</w:t>
      </w:r>
      <w:bookmarkEnd w:id="10"/>
    </w:p>
    <w:p w14:paraId="6B785D94" w14:textId="7525805B" w:rsidR="00FD2D86" w:rsidRDefault="00FD2D86" w:rsidP="00DC7DEF">
      <w:pPr>
        <w:pStyle w:val="Heading1"/>
        <w:jc w:val="both"/>
      </w:pPr>
      <w:bookmarkStart w:id="11" w:name="_Toc143168894"/>
      <w:r>
        <w:t xml:space="preserve">Issues </w:t>
      </w:r>
      <w:r w:rsidR="004E00B4">
        <w:t>F</w:t>
      </w:r>
      <w:r>
        <w:t>aced</w:t>
      </w:r>
      <w:bookmarkEnd w:id="11"/>
    </w:p>
    <w:p w14:paraId="0BDCB538" w14:textId="6739AC95" w:rsidR="00FD2D86" w:rsidRDefault="00FD2D86" w:rsidP="00DC7DEF">
      <w:pPr>
        <w:pStyle w:val="Heading2"/>
        <w:jc w:val="both"/>
      </w:pPr>
      <w:bookmarkStart w:id="12" w:name="_Toc143168895"/>
      <w:r>
        <w:t>Pseudo</w:t>
      </w:r>
      <w:r w:rsidR="00AE6CCE">
        <w:t>-</w:t>
      </w:r>
      <w:r>
        <w:t>replication</w:t>
      </w:r>
      <w:bookmarkEnd w:id="12"/>
    </w:p>
    <w:p w14:paraId="188638EF" w14:textId="163E6751" w:rsidR="00FD2D86" w:rsidRDefault="00FD2D86" w:rsidP="00DC7DEF">
      <w:pPr>
        <w:pStyle w:val="Heading2"/>
        <w:jc w:val="both"/>
      </w:pPr>
      <w:bookmarkStart w:id="13" w:name="_Toc143168896"/>
      <w:r>
        <w:t>Class Imbalance</w:t>
      </w:r>
      <w:bookmarkEnd w:id="13"/>
    </w:p>
    <w:p w14:paraId="075331F4" w14:textId="77777777" w:rsidR="00FD2D86" w:rsidRDefault="00FD2D86" w:rsidP="00DC7DEF">
      <w:pPr>
        <w:jc w:val="both"/>
      </w:pPr>
    </w:p>
    <w:p w14:paraId="7D934428" w14:textId="4129E461" w:rsidR="00836238" w:rsidRDefault="00836238" w:rsidP="00DC7DEF">
      <w:pPr>
        <w:pStyle w:val="Heading1"/>
        <w:jc w:val="both"/>
      </w:pPr>
      <w:bookmarkStart w:id="14" w:name="_Toc143168897"/>
      <w:r>
        <w:t>Conclusion</w:t>
      </w:r>
      <w:bookmarkEnd w:id="14"/>
    </w:p>
    <w:p w14:paraId="3876C5BB" w14:textId="3B3A7C2E" w:rsidR="00836238" w:rsidRPr="00836238" w:rsidRDefault="00836238" w:rsidP="00DC7DEF">
      <w:pPr>
        <w:pStyle w:val="Heading2"/>
        <w:jc w:val="both"/>
      </w:pPr>
      <w:bookmarkStart w:id="15" w:name="_Toc143168898"/>
      <w:r>
        <w:t>Potential Further Steps</w:t>
      </w:r>
      <w:bookmarkEnd w:id="15"/>
    </w:p>
    <w:sectPr w:rsidR="00836238" w:rsidRPr="00836238" w:rsidSect="00457A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45BE" w14:textId="77777777" w:rsidR="00457AB1" w:rsidRDefault="00457AB1" w:rsidP="00457AB1">
      <w:pPr>
        <w:spacing w:after="0" w:line="240" w:lineRule="auto"/>
      </w:pPr>
      <w:r>
        <w:separator/>
      </w:r>
    </w:p>
  </w:endnote>
  <w:endnote w:type="continuationSeparator" w:id="0">
    <w:p w14:paraId="2434B0E4" w14:textId="77777777" w:rsidR="00457AB1" w:rsidRDefault="00457AB1" w:rsidP="00457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DEC9" w14:textId="77777777" w:rsidR="00457AB1" w:rsidRDefault="00457AB1" w:rsidP="00457AB1">
      <w:pPr>
        <w:spacing w:after="0" w:line="240" w:lineRule="auto"/>
      </w:pPr>
      <w:r>
        <w:separator/>
      </w:r>
    </w:p>
  </w:footnote>
  <w:footnote w:type="continuationSeparator" w:id="0">
    <w:p w14:paraId="51814E44" w14:textId="77777777" w:rsidR="00457AB1" w:rsidRDefault="00457AB1" w:rsidP="00457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72B6"/>
    <w:multiLevelType w:val="hybridMultilevel"/>
    <w:tmpl w:val="1DAE095C"/>
    <w:lvl w:ilvl="0" w:tplc="4CB41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8B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AD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4CA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543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E45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76C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70A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2D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8200BC2"/>
    <w:multiLevelType w:val="hybridMultilevel"/>
    <w:tmpl w:val="88F25124"/>
    <w:lvl w:ilvl="0" w:tplc="2F703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45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00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709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283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A7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26A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CB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C6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33648925">
    <w:abstractNumId w:val="1"/>
  </w:num>
  <w:num w:numId="2" w16cid:durableId="21233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AD"/>
    <w:rsid w:val="000231D4"/>
    <w:rsid w:val="000659EE"/>
    <w:rsid w:val="00080515"/>
    <w:rsid w:val="001347CE"/>
    <w:rsid w:val="00143001"/>
    <w:rsid w:val="00172C25"/>
    <w:rsid w:val="001C5879"/>
    <w:rsid w:val="001E309A"/>
    <w:rsid w:val="00224F3B"/>
    <w:rsid w:val="00240579"/>
    <w:rsid w:val="002458E4"/>
    <w:rsid w:val="002514D7"/>
    <w:rsid w:val="002B3BEB"/>
    <w:rsid w:val="00310685"/>
    <w:rsid w:val="00316750"/>
    <w:rsid w:val="00351495"/>
    <w:rsid w:val="00364371"/>
    <w:rsid w:val="00364CBB"/>
    <w:rsid w:val="00380454"/>
    <w:rsid w:val="00410829"/>
    <w:rsid w:val="00457A30"/>
    <w:rsid w:val="00457AB1"/>
    <w:rsid w:val="00461DAD"/>
    <w:rsid w:val="004D4E06"/>
    <w:rsid w:val="004E00B4"/>
    <w:rsid w:val="004F178F"/>
    <w:rsid w:val="004F66A6"/>
    <w:rsid w:val="005132E0"/>
    <w:rsid w:val="0052265E"/>
    <w:rsid w:val="00523F1A"/>
    <w:rsid w:val="00544A00"/>
    <w:rsid w:val="0055223D"/>
    <w:rsid w:val="0055644F"/>
    <w:rsid w:val="005F373C"/>
    <w:rsid w:val="006B31ED"/>
    <w:rsid w:val="006F46F3"/>
    <w:rsid w:val="0070393C"/>
    <w:rsid w:val="00746DE3"/>
    <w:rsid w:val="00836238"/>
    <w:rsid w:val="00847128"/>
    <w:rsid w:val="008669B1"/>
    <w:rsid w:val="00886E5F"/>
    <w:rsid w:val="008A4655"/>
    <w:rsid w:val="00926F29"/>
    <w:rsid w:val="00932ECC"/>
    <w:rsid w:val="00933A0D"/>
    <w:rsid w:val="00993884"/>
    <w:rsid w:val="009A4A36"/>
    <w:rsid w:val="009C45D2"/>
    <w:rsid w:val="00A24F48"/>
    <w:rsid w:val="00A33860"/>
    <w:rsid w:val="00A613AB"/>
    <w:rsid w:val="00A85B9F"/>
    <w:rsid w:val="00AB1C35"/>
    <w:rsid w:val="00AE4DF6"/>
    <w:rsid w:val="00AE6CCE"/>
    <w:rsid w:val="00AF6594"/>
    <w:rsid w:val="00B109D9"/>
    <w:rsid w:val="00B726C6"/>
    <w:rsid w:val="00B90651"/>
    <w:rsid w:val="00BA1D2A"/>
    <w:rsid w:val="00BC047C"/>
    <w:rsid w:val="00BE44AB"/>
    <w:rsid w:val="00C3194F"/>
    <w:rsid w:val="00C3200E"/>
    <w:rsid w:val="00CB16E6"/>
    <w:rsid w:val="00CB677A"/>
    <w:rsid w:val="00CC2E9F"/>
    <w:rsid w:val="00CF1A59"/>
    <w:rsid w:val="00CF25AD"/>
    <w:rsid w:val="00D55152"/>
    <w:rsid w:val="00DC5E30"/>
    <w:rsid w:val="00DC7DEF"/>
    <w:rsid w:val="00DE1220"/>
    <w:rsid w:val="00E60A27"/>
    <w:rsid w:val="00E73F5E"/>
    <w:rsid w:val="00E979FD"/>
    <w:rsid w:val="00F14A9B"/>
    <w:rsid w:val="00F16CA4"/>
    <w:rsid w:val="00F33526"/>
    <w:rsid w:val="00F73142"/>
    <w:rsid w:val="00F808E0"/>
    <w:rsid w:val="00FA0DDA"/>
    <w:rsid w:val="00FD2D86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DB4E"/>
  <w15:chartTrackingRefBased/>
  <w15:docId w15:val="{12AFF1AE-AC39-468B-BDE2-1D75B13F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E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068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06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068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4F4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7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AB1"/>
  </w:style>
  <w:style w:type="paragraph" w:styleId="Footer">
    <w:name w:val="footer"/>
    <w:basedOn w:val="Normal"/>
    <w:link w:val="FooterChar"/>
    <w:uiPriority w:val="99"/>
    <w:unhideWhenUsed/>
    <w:rsid w:val="00457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B1"/>
  </w:style>
  <w:style w:type="paragraph" w:styleId="NoSpacing">
    <w:name w:val="No Spacing"/>
    <w:link w:val="NoSpacingChar"/>
    <w:uiPriority w:val="1"/>
    <w:qFormat/>
    <w:rsid w:val="00457AB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7AB1"/>
    <w:rPr>
      <w:rFonts w:eastAsiaTheme="minorEastAsia"/>
      <w:kern w:val="0"/>
      <w:lang w:val="en-US"/>
      <w14:ligatures w14:val="none"/>
    </w:rPr>
  </w:style>
  <w:style w:type="character" w:customStyle="1" w:styleId="qv3wpe">
    <w:name w:val="qv3wpe"/>
    <w:basedOn w:val="DefaultParagraphFont"/>
    <w:rsid w:val="00932ECC"/>
  </w:style>
  <w:style w:type="character" w:customStyle="1" w:styleId="Heading3Char">
    <w:name w:val="Heading 3 Char"/>
    <w:basedOn w:val="DefaultParagraphFont"/>
    <w:link w:val="Heading3"/>
    <w:uiPriority w:val="9"/>
    <w:semiHidden/>
    <w:rsid w:val="00E979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155C43777F42058266FAAFB3CB0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102D7-384D-4A13-9570-DBEFA6EA031A}"/>
      </w:docPartPr>
      <w:docPartBody>
        <w:p w:rsidR="00522503" w:rsidRDefault="00522503" w:rsidP="00522503">
          <w:pPr>
            <w:pStyle w:val="7A155C43777F42058266FAAFB3CB066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9C517C483D4A8FBC63AD696CB1B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42899-2436-41C9-8F74-926A8C5F65F5}"/>
      </w:docPartPr>
      <w:docPartBody>
        <w:p w:rsidR="00522503" w:rsidRDefault="00522503" w:rsidP="00522503">
          <w:pPr>
            <w:pStyle w:val="5F9C517C483D4A8FBC63AD696CB1B6B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03"/>
    <w:rsid w:val="005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55C43777F42058266FAAFB3CB0669">
    <w:name w:val="7A155C43777F42058266FAAFB3CB0669"/>
    <w:rsid w:val="00522503"/>
  </w:style>
  <w:style w:type="paragraph" w:customStyle="1" w:styleId="5F9C517C483D4A8FBC63AD696CB1B6B8">
    <w:name w:val="5F9C517C483D4A8FBC63AD696CB1B6B8"/>
    <w:rsid w:val="00522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Summer research project 2023</PublishDate>
  <Abstract/>
  <CompanyAddress>University of Cambridge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35BA15-73D4-499D-8A6B-9B4BFA08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>Department of zoology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Hiding in plAIn sight: identifying cryptic crop pests in Brazil with AI</dc:title>
  <dc:subject>Samuel Mashil</dc:subject>
  <dc:creator>Samuel Mashil</dc:creator>
  <cp:keywords/>
  <dc:description/>
  <cp:lastModifiedBy>Samuel Mashil</cp:lastModifiedBy>
  <cp:revision>90</cp:revision>
  <dcterms:created xsi:type="dcterms:W3CDTF">2023-08-17T11:24:00Z</dcterms:created>
  <dcterms:modified xsi:type="dcterms:W3CDTF">2023-08-17T14:36:00Z</dcterms:modified>
</cp:coreProperties>
</file>