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14017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2</w:t>
      </w:r>
      <w:r w:rsidRPr="00C87B09"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5A2460CF" w14:textId="77777777" w:rsidR="00BE4A6E" w:rsidRPr="00C87B09" w:rsidRDefault="00BE4A6E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</w:rPr>
      </w:pPr>
    </w:p>
    <w:p w14:paraId="40A2D6B7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56"/>
          <w:szCs w:val="56"/>
        </w:rPr>
      </w:pPr>
      <w:r w:rsidRPr="00C87B09">
        <w:rPr>
          <w:rFonts w:ascii="HarmonyOS Sans SC" w:eastAsia="HarmonyOS Sans SC" w:hAnsi="HarmonyOS Sans SC" w:hint="eastAsia"/>
          <w:b/>
          <w:sz w:val="56"/>
          <w:szCs w:val="56"/>
        </w:rPr>
        <w:t>鸿蒙赛道作品说明文档（初赛</w:t>
      </w:r>
      <w:bookmarkStart w:id="0" w:name="_GoBack"/>
      <w:bookmarkEnd w:id="0"/>
      <w:r w:rsidRPr="00C87B09">
        <w:rPr>
          <w:rFonts w:ascii="HarmonyOS Sans SC" w:eastAsia="HarmonyOS Sans SC" w:hAnsi="HarmonyOS Sans SC" w:hint="eastAsia"/>
          <w:b/>
          <w:sz w:val="56"/>
          <w:szCs w:val="56"/>
        </w:rPr>
        <w:t>）</w:t>
      </w:r>
    </w:p>
    <w:p w14:paraId="42140B70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sz w:val="36"/>
        </w:rPr>
      </w:pPr>
    </w:p>
    <w:p w14:paraId="1607A32E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sz w:val="36"/>
        </w:rPr>
      </w:pPr>
    </w:p>
    <w:p w14:paraId="3E0BC6DF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sz w:val="36"/>
        </w:rPr>
      </w:pPr>
    </w:p>
    <w:p w14:paraId="6EB6603D">
      <w:pPr>
        <w:adjustRightInd w:val="0"/>
        <w:snapToGrid w:val="0"/>
        <w:jc w:val="center"/>
        <w:rPr>
          <w:rFonts w:hint="eastAsia" w:ascii="HarmonyOS Sans SC" w:hAnsi="HarmonyOS Sans SC" w:eastAsia="HarmonyOS Sans SC"/>
          <w:sz w:val="36"/>
          <w:u w:val="single"/>
          <w:lang w:val="en-US" w:eastAsia="zh-CN"/>
        </w:rPr>
      </w:pPr>
      <w:r>
        <w:rPr>
          <w:rFonts w:ascii="HarmonyOS Sans SC" w:hAnsi="HarmonyOS Sans SC" w:eastAsia="HarmonyOS Sans SC"/>
          <w:sz w:val="36"/>
        </w:rPr>
        <w:t>参赛</w:t>
      </w:r>
      <w:r>
        <w:rPr>
          <w:rFonts w:hint="eastAsia" w:ascii="HarmonyOS Sans SC" w:hAnsi="HarmonyOS Sans SC" w:eastAsia="HarmonyOS Sans SC"/>
          <w:sz w:val="36"/>
        </w:rPr>
        <w:t>学校：</w:t>
      </w:r>
      <w:r>
        <w:rPr>
          <w:rFonts w:hint="eastAsia" w:ascii="HarmonyOS Sans SC" w:hAnsi="HarmonyOS Sans SC" w:eastAsia="HarmonyOS Sans SC"/>
          <w:sz w:val="36"/>
          <w:u w:val="none"/>
          <w:lang w:val="en-US" w:eastAsia="zh-CN"/>
        </w:rPr>
        <w:t>哈尔滨工业大学</w:t>
      </w:r>
    </w:p>
    <w:p w14:paraId="7958BFB2">
      <w:pPr>
        <w:adjustRightInd w:val="0"/>
        <w:snapToGrid w:val="0"/>
        <w:jc w:val="center"/>
        <w:rPr>
          <w:rFonts w:hint="eastAsia" w:ascii="HarmonyOS Sans SC" w:hAnsi="HarmonyOS Sans SC" w:eastAsia="HarmonyOS Sans SC"/>
          <w:sz w:val="36"/>
          <w:lang w:eastAsia="zh-CN"/>
        </w:rPr>
      </w:pPr>
      <w:r>
        <w:rPr>
          <w:rFonts w:ascii="HarmonyOS Sans SC" w:hAnsi="HarmonyOS Sans SC" w:eastAsia="HarmonyOS Sans SC"/>
          <w:sz w:val="36"/>
        </w:rPr>
        <w:t>团队名称：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菲比啾比</w:t>
      </w:r>
    </w:p>
    <w:p w14:paraId="5CBF0107">
      <w:pPr>
        <w:adjustRightInd w:val="0"/>
        <w:snapToGrid w:val="0"/>
        <w:jc w:val="center"/>
        <w:rPr>
          <w:rFonts w:hint="eastAsia" w:ascii="HarmonyOS Sans SC" w:hAnsi="HarmonyOS Sans SC" w:eastAsia="HarmonyOS Sans SC"/>
          <w:sz w:val="36"/>
          <w:lang w:eastAsia="zh-CN"/>
        </w:rPr>
      </w:pPr>
      <w:r>
        <w:rPr>
          <w:rFonts w:ascii="HarmonyOS Sans SC" w:hAnsi="HarmonyOS Sans SC" w:eastAsia="HarmonyOS Sans SC"/>
          <w:sz w:val="36"/>
        </w:rPr>
        <w:t>作品名称：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Loci</w:t>
      </w:r>
    </w:p>
    <w:p w14:paraId="26976301">
      <w:pPr>
        <w:adjustRightInd w:val="0"/>
        <w:snapToGrid w:val="0"/>
        <w:jc w:val="center"/>
        <w:rPr>
          <w:rFonts w:hint="eastAsia" w:ascii="HarmonyOS Sans SC" w:hAnsi="HarmonyOS Sans SC" w:eastAsia="HarmonyOS Sans SC"/>
          <w:sz w:val="36"/>
          <w:lang w:eastAsia="zh-CN"/>
        </w:rPr>
      </w:pPr>
      <w:r>
        <w:rPr>
          <w:rFonts w:hint="eastAsia" w:ascii="HarmonyOS Sans SC" w:hAnsi="HarmonyOS Sans SC" w:eastAsia="HarmonyOS Sans SC"/>
          <w:sz w:val="36"/>
        </w:rPr>
        <w:t>赛题方向</w:t>
      </w:r>
      <w:r>
        <w:rPr>
          <w:rFonts w:ascii="HarmonyOS Sans SC" w:hAnsi="HarmonyOS Sans SC" w:eastAsia="HarmonyOS Sans SC"/>
          <w:sz w:val="36"/>
        </w:rPr>
        <w:t>：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应用创新</w:t>
      </w:r>
    </w:p>
    <w:p w14:paraId="18BDE1B3" w14:textId="77777777" w:rsidR="00BE4A6E" w:rsidRPr="00C87B09" w:rsidRDefault="00BE4A6E" w:rsidP="00C87B09">
      <w:pPr>
        <w:adjustRightInd w:val="0"/>
        <w:snapToGrid w:val="0"/>
        <w:jc w:val="center"/>
        <w:rPr>
          <w:rFonts w:ascii="HarmonyOS Sans SC" w:eastAsia="HarmonyOS Sans SC" w:hAnsi="HarmonyOS Sans SC"/>
          <w:sz w:val="36"/>
        </w:rPr>
      </w:pPr>
    </w:p>
    <w:p w14:paraId="47885CAE">
      <w:pPr>
        <w:adjustRightInd w:val="0"/>
        <w:snapToGrid w:val="0"/>
        <w:jc w:val="center"/>
        <w:rPr>
          <w:rFonts w:hint="eastAsia" w:ascii="HarmonyOS Sans SC" w:hAnsi="HarmonyOS Sans SC" w:eastAsia="HarmonyOS Sans SC"/>
          <w:sz w:val="36"/>
          <w:lang w:eastAsia="zh-CN"/>
        </w:rPr>
      </w:pPr>
      <w:r>
        <w:rPr>
          <w:rFonts w:ascii="HarmonyOS Sans SC" w:hAnsi="HarmonyOS Sans SC" w:eastAsia="HarmonyOS Sans SC"/>
          <w:sz w:val="36"/>
        </w:rPr>
        <w:t>联系人</w:t>
      </w:r>
      <w:r>
        <w:rPr>
          <w:rFonts w:hint="eastAsia" w:ascii="HarmonyOS Sans SC" w:hAnsi="HarmonyOS Sans SC" w:eastAsia="HarmonyOS Sans SC"/>
          <w:sz w:val="36"/>
        </w:rPr>
        <w:t>（队长）：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唐政宇</w:t>
      </w:r>
    </w:p>
    <w:p w14:paraId="55585215">
      <w:pPr>
        <w:adjustRightInd w:val="0"/>
        <w:snapToGrid w:val="0"/>
        <w:jc w:val="center"/>
        <w:rPr>
          <w:rFonts w:hint="default" w:ascii="HarmonyOS Sans SC" w:hAnsi="HarmonyOS Sans SC" w:eastAsia="HarmonyOS Sans SC"/>
          <w:sz w:val="36"/>
          <w:lang w:val="en-US" w:eastAsia="zh-CN"/>
        </w:rPr>
      </w:pPr>
      <w:r>
        <w:rPr>
          <w:rFonts w:ascii="HarmonyOS Sans SC" w:hAnsi="HarmonyOS Sans SC" w:eastAsia="HarmonyOS Sans SC"/>
          <w:sz w:val="36"/>
        </w:rPr>
        <w:t>联系电话</w:t>
      </w:r>
      <w:r>
        <w:rPr>
          <w:rFonts w:hint="eastAsia" w:ascii="HarmonyOS Sans SC" w:hAnsi="HarmonyOS Sans SC" w:eastAsia="HarmonyOS Sans SC"/>
          <w:sz w:val="36"/>
        </w:rPr>
        <w:t>（队长）：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18974550598</w:t>
      </w:r>
    </w:p>
    <w:p w14:paraId="3851C56C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340F9940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5576FDFF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50FAFFF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483BA3BE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33057C27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36"/>
        </w:rPr>
      </w:pPr>
    </w:p>
    <w:p w14:paraId="51655E8E" w14:textId="77777777" w:rsidR="00BE4A6E" w:rsidRPr="00C87B09" w:rsidRDefault="00BE4A6E">
      <w:pPr>
        <w:rPr>
          <w:rFonts w:ascii="HarmonyOS Sans SC" w:eastAsia="HarmonyOS Sans SC" w:hAnsi="HarmonyOS Sans SC"/>
          <w:sz w:val="24"/>
          <w:szCs w:val="24"/>
        </w:rPr>
      </w:pPr>
    </w:p>
    <w:p w14:paraId="38E954EA" w14:textId="77777777" w:rsidR="00BE4A6E" w:rsidRPr="00C87B09" w:rsidRDefault="00BE4A6E">
      <w:pPr>
        <w:rPr>
          <w:rFonts w:ascii="HarmonyOS Sans SC" w:eastAsia="HarmonyOS Sans SC" w:hAnsi="HarmonyOS Sans SC"/>
          <w:sz w:val="24"/>
          <w:szCs w:val="24"/>
        </w:rPr>
      </w:pPr>
    </w:p>
    <w:p w14:paraId="6A6B5AFD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lastRenderedPageBreak/>
        <w:t>作品说明文档（初赛）</w:t>
      </w:r>
    </w:p>
    <w:p w14:paraId="338E8EC7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t>包含但不限于以下内容：</w:t>
      </w:r>
    </w:p>
    <w:p w14:paraId="7F082D39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7BBE81A" w14:textId="77777777" w:rsidR="00BE4A6E" w:rsidRPr="00C87B09" w:rsidRDefault="00BE4A6E">
      <w:pPr>
        <w:pStyle w:val="ab"/>
        <w:adjustRightInd w:val="0"/>
        <w:snapToGrid w:val="0"/>
        <w:ind w:left="720" w:firstLineChars="0" w:firstLine="0"/>
        <w:rPr>
          <w:rFonts w:ascii="HarmonyOS Sans SC" w:eastAsia="HarmonyOS Sans SC" w:hAnsi="HarmonyOS Sans SC"/>
          <w:sz w:val="24"/>
          <w:szCs w:val="24"/>
        </w:rPr>
      </w:pPr>
    </w:p>
    <w:p w14:paraId="7EC42C25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参赛团队信息表</w:t>
      </w:r>
    </w:p>
    <w:p w14:paraId="46DE8DA3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作品</w:t>
      </w:r>
      <w:r w:rsidRPr="00C87B09">
        <w:rPr>
          <w:rFonts w:ascii="HarmonyOS Sans SC" w:eastAsia="HarmonyOS Sans SC" w:hAnsi="HarmonyOS Sans SC"/>
          <w:sz w:val="24"/>
          <w:szCs w:val="24"/>
        </w:rPr>
        <w:t>原创性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声</w:t>
      </w:r>
      <w:r w:rsidRPr="00C87B09">
        <w:rPr>
          <w:rFonts w:ascii="HarmonyOS Sans SC" w:eastAsia="HarmonyOS Sans SC" w:hAnsi="HarmonyOS Sans SC"/>
          <w:sz w:val="24"/>
          <w:szCs w:val="24"/>
        </w:rPr>
        <w:t>明</w:t>
      </w:r>
    </w:p>
    <w:p w14:paraId="62EC8C57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创意描述（3</w:t>
      </w:r>
      <w:r w:rsidRPr="00C87B09">
        <w:rPr>
          <w:rFonts w:ascii="HarmonyOS Sans SC" w:eastAsia="HarmonyOS Sans SC" w:hAnsi="HarmonyOS Sans SC"/>
          <w:sz w:val="24"/>
          <w:szCs w:val="24"/>
        </w:rPr>
        <w:t>0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字以内）</w:t>
      </w:r>
    </w:p>
    <w:p w14:paraId="27D0D58D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设计稿/技术方案</w:t>
      </w:r>
    </w:p>
    <w:p w14:paraId="119D43F0" w14:textId="77777777" w:rsidR="00BE4A6E" w:rsidRPr="00C87B09" w:rsidRDefault="00E9772D">
      <w:pPr>
        <w:pStyle w:val="ab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介绍文档（</w:t>
      </w:r>
      <w:r w:rsidRPr="00C87B09">
        <w:rPr>
          <w:rFonts w:ascii="HarmonyOS Sans SC" w:eastAsia="HarmonyOS Sans SC" w:hAnsi="HarmonyOS Sans SC"/>
          <w:sz w:val="24"/>
          <w:szCs w:val="24"/>
        </w:rPr>
        <w:t>800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字以内）</w:t>
      </w:r>
    </w:p>
    <w:p w14:paraId="59440D20" w14:textId="77777777" w:rsidR="00BE4A6E" w:rsidRPr="00C87B09" w:rsidRDefault="00BE4A6E">
      <w:pPr>
        <w:rPr>
          <w:rFonts w:ascii="HarmonyOS Sans SC" w:eastAsia="HarmonyOS Sans SC" w:hAnsi="HarmonyOS Sans SC"/>
          <w:sz w:val="24"/>
          <w:szCs w:val="24"/>
        </w:rPr>
      </w:pPr>
    </w:p>
    <w:p w14:paraId="22B874A5" w14:textId="77777777" w:rsidR="00BE4A6E" w:rsidRPr="00C87B09" w:rsidRDefault="00BE4A6E">
      <w:pPr>
        <w:rPr>
          <w:rFonts w:ascii="HarmonyOS Sans SC" w:eastAsia="HarmonyOS Sans SC" w:hAnsi="HarmonyOS Sans SC"/>
          <w:sz w:val="24"/>
          <w:szCs w:val="24"/>
        </w:rPr>
      </w:pPr>
    </w:p>
    <w:p w14:paraId="195FA6A0" w14:textId="77777777" w:rsidR="00BE4A6E" w:rsidRPr="00C87B09" w:rsidRDefault="00BE4A6E">
      <w:pPr>
        <w:rPr>
          <w:rFonts w:ascii="HarmonyOS Sans SC" w:eastAsia="HarmonyOS Sans SC" w:hAnsi="HarmonyOS Sans SC"/>
          <w:sz w:val="24"/>
          <w:szCs w:val="24"/>
        </w:rPr>
      </w:pPr>
    </w:p>
    <w:p w14:paraId="058802F3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4DE5C7F1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03345414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098A297C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14661F97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2CD6AE67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42ED65BE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286514B0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48D759E3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08A02AEA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164FD2C6" w14:textId="77777777" w:rsidR="00BE4A6E" w:rsidRPr="00C87B09" w:rsidRDefault="00BE4A6E">
      <w:pPr>
        <w:rPr>
          <w:rFonts w:ascii="HarmonyOS Sans SC" w:eastAsia="HarmonyOS Sans SC" w:hAnsi="HarmonyOS Sans SC"/>
        </w:rPr>
      </w:pPr>
    </w:p>
    <w:p w14:paraId="0F55B240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sz w:val="28"/>
          <w:szCs w:val="28"/>
        </w:rPr>
      </w:pPr>
    </w:p>
    <w:p w14:paraId="65A3FD31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4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4"/>
        </w:rPr>
        <w:lastRenderedPageBreak/>
        <w:t>2</w:t>
      </w:r>
      <w:r w:rsidRPr="00C87B09">
        <w:rPr>
          <w:rFonts w:ascii="HarmonyOS Sans SC" w:eastAsia="HarmonyOS Sans SC" w:hAnsi="HarmonyOS Sans SC"/>
          <w:b/>
          <w:sz w:val="40"/>
          <w:szCs w:val="44"/>
        </w:rPr>
        <w:t>026中国高校计算机大赛—人工智能创意赛</w:t>
      </w:r>
    </w:p>
    <w:p w14:paraId="5F3526A0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0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参赛团队信息表</w:t>
      </w:r>
    </w:p>
    <w:tbl>
      <w:tblPr>
        <w:tblStyle w:val="6"/>
        <w:tblW w:w="9356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14:paraId="63E5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1517C290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B8FBA25">
            <w:pPr>
              <w:spacing w:line="400" w:lineRule="exact"/>
              <w:jc w:val="left"/>
              <w:rPr>
                <w:rFonts w:hint="default" w:ascii="HarmonyOS Sans SC" w:hAnsi="HarmonyOS Sans SC" w:eastAsia="HarmonyOS Sans SC"/>
                <w:sz w:val="22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2"/>
                <w:lang w:val="en-US" w:eastAsia="zh-CN"/>
              </w:rPr>
              <w:t>Loci</w:t>
            </w:r>
          </w:p>
        </w:tc>
      </w:tr>
      <w:tr w14:paraId="11D3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636DA5A0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0077DFDE">
            <w:pPr>
              <w:spacing w:line="400" w:lineRule="exact"/>
              <w:jc w:val="left"/>
              <w:rPr>
                <w:rFonts w:hint="eastAsia" w:ascii="HarmonyOS Sans SC" w:hAnsi="HarmonyOS Sans SC" w:eastAsia="HarmonyOS Sans SC"/>
                <w:color w:val="auto"/>
                <w:sz w:val="22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2"/>
                <w:lang w:val="en-US" w:eastAsia="zh-CN"/>
              </w:rPr>
              <w:t>菲比啾比</w:t>
            </w:r>
          </w:p>
        </w:tc>
      </w:tr>
      <w:tr w14:paraId="4202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0C500C8F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75FE90B7">
            <w:pPr>
              <w:spacing w:line="400" w:lineRule="exact"/>
              <w:jc w:val="left"/>
              <w:rPr>
                <w:rFonts w:hint="default" w:ascii="HarmonyOS Sans SC" w:hAnsi="HarmonyOS Sans SC" w:eastAsia="HarmonyOS Sans SC"/>
                <w:sz w:val="22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2"/>
                <w:lang w:val="en-US" w:eastAsia="zh-CN"/>
              </w:rPr>
              <w:t>哈尔滨工业大学</w:t>
            </w:r>
          </w:p>
        </w:tc>
      </w:tr>
      <w:tr w14:paraId="2A735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7E650356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参赛</w:t>
            </w:r>
          </w:p>
          <w:p w14:paraId="043DF2E1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579B664C">
            <w:pPr>
              <w:spacing w:line="400" w:lineRule="exact"/>
              <w:jc w:val="left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2"/>
              </w:rPr>
              <w:t>（</w:t>
            </w:r>
            <w:r>
              <w:rPr>
                <w:rFonts w:hint="eastAsia" w:ascii="HarmonyOS Sans SC" w:hAnsi="HarmonyOS Sans SC" w:eastAsia="HarmonyOS Sans SC"/>
                <w:color w:val="auto"/>
                <w:sz w:val="22"/>
                <w:lang w:val="en-US" w:eastAsia="zh-CN"/>
              </w:rPr>
              <w:t>√</w:t>
            </w:r>
            <w:r>
              <w:rPr>
                <w:rFonts w:hint="eastAsia" w:ascii="HarmonyOS Sans SC" w:hAnsi="HarmonyOS Sans SC" w:eastAsia="HarmonyOS Sans SC"/>
                <w:color w:val="auto"/>
                <w:sz w:val="22"/>
              </w:rPr>
              <w:t>）应用创新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 xml:space="preserve"> （）</w:t>
            </w:r>
            <w:r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  <w:t>Agent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 xml:space="preserve">创新 </w:t>
            </w:r>
            <w:r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  <w:t xml:space="preserve"> 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（）用户体验创新 （）操作系统智能创新</w:t>
            </w:r>
          </w:p>
          <w:p w14:paraId="7FB0532A">
            <w:pPr>
              <w:spacing w:line="400" w:lineRule="exact"/>
              <w:jc w:val="left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*请在所选赛题方向括号内打钩，示例：（√）应用创新</w:t>
            </w:r>
          </w:p>
        </w:tc>
      </w:tr>
      <w:tr w14:paraId="7710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9356" w:type="dxa"/>
            <w:gridSpan w:val="12"/>
            <w:vAlign w:val="center"/>
          </w:tcPr>
          <w:p w14:paraId="27154BF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团队队员基本信息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14:paraId="7FA9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567A3D7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2A957E1D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4413DDA0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492A1AB7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F4FC548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62503D16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B445E6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48E6F827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5FCABC5E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团队分工</w:t>
            </w:r>
          </w:p>
        </w:tc>
      </w:tr>
      <w:tr w14:paraId="0C63A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276" w:type="dxa"/>
            <w:vAlign w:val="center"/>
          </w:tcPr>
          <w:p w14:paraId="1E9F5A59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唐政宇</w:t>
            </w:r>
          </w:p>
        </w:tc>
        <w:tc>
          <w:tcPr>
            <w:tcW w:w="1134" w:type="dxa"/>
          </w:tcPr>
          <w:p w14:paraId="6259B8C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哈尔滨工业</w:t>
            </w: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</w:rPr>
              <w:t>大学</w:t>
            </w:r>
          </w:p>
        </w:tc>
        <w:tc>
          <w:tcPr>
            <w:tcW w:w="1276" w:type="dxa"/>
            <w:vAlign w:val="center"/>
          </w:tcPr>
          <w:p w14:paraId="2713CB0C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经济与管理学院</w:t>
            </w:r>
          </w:p>
        </w:tc>
        <w:tc>
          <w:tcPr>
            <w:tcW w:w="1276" w:type="dxa"/>
            <w:gridSpan w:val="2"/>
            <w:vAlign w:val="center"/>
          </w:tcPr>
          <w:p w14:paraId="3D6149C6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大数据管理与应用</w:t>
            </w:r>
          </w:p>
        </w:tc>
        <w:tc>
          <w:tcPr>
            <w:tcW w:w="709" w:type="dxa"/>
            <w:vAlign w:val="center"/>
          </w:tcPr>
          <w:p w14:paraId="5858168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</w:rPr>
              <w:t>大二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466544E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</w:rPr>
              <w:t>202</w:t>
            </w: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8</w:t>
            </w: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</w:rPr>
              <w:t>.6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6126362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18974550598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7A7B8947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Tangzy0121@163.com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>
            <w:r>
              <w:t>队长 / Agent架构与算法实现</w:t>
            </w:r>
          </w:p>
        </w:tc>
      </w:tr>
      <w:tr w14:paraId="6CEF1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653EFDCE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陈浩哲</w:t>
            </w:r>
          </w:p>
        </w:tc>
        <w:tc>
          <w:tcPr>
            <w:tcW w:w="1134" w:type="dxa"/>
          </w:tcPr>
          <w:p w14:paraId="3C9BC75D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哈尔滨工业</w:t>
            </w: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</w:rPr>
              <w:t>大学</w:t>
            </w:r>
          </w:p>
        </w:tc>
        <w:tc>
          <w:tcPr>
            <w:tcW w:w="1276" w:type="dxa"/>
            <w:vAlign w:val="center"/>
          </w:tcPr>
          <w:p w14:paraId="3F3C1A78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经济与管理学院</w:t>
            </w:r>
          </w:p>
        </w:tc>
        <w:tc>
          <w:tcPr>
            <w:tcW w:w="1276" w:type="dxa"/>
            <w:gridSpan w:val="2"/>
            <w:vAlign w:val="center"/>
          </w:tcPr>
          <w:p w14:paraId="7FD045B5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大数据管理与应用</w:t>
            </w:r>
          </w:p>
        </w:tc>
        <w:tc>
          <w:tcPr>
            <w:tcW w:w="709" w:type="dxa"/>
            <w:vAlign w:val="center"/>
          </w:tcPr>
          <w:p w14:paraId="740F21F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</w:rPr>
              <w:t>大二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0397129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</w:rPr>
              <w:t>202</w:t>
            </w: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8</w:t>
            </w: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</w:rPr>
              <w:t>.6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55B2040D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2952399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</w:tcPr>
          <w:p>
            <w:r>
              <w:t>应用开发 / 前端与工程实现</w:t>
            </w:r>
          </w:p>
        </w:tc>
      </w:tr>
      <w:tr w14:paraId="25EFA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2B2FDB8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606B704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AA80BE4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BDCF1D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6366793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60303B2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55A55A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6595E07B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41D1BA95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</w:tr>
      <w:tr w14:paraId="3437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9356" w:type="dxa"/>
            <w:gridSpan w:val="12"/>
            <w:vAlign w:val="center"/>
          </w:tcPr>
          <w:p w14:paraId="77207BBB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团队指导教师信息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14:paraId="4736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58778E19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134" w:type="dxa"/>
            <w:vAlign w:val="center"/>
          </w:tcPr>
          <w:p w14:paraId="7D933D61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4A6AC73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</w:p>
          <w:p w14:paraId="59327524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HarmonyOS Sans SC" w:hAnsi="HarmonyOS Sans SC" w:eastAsia="HarmonyOS Sans SC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7FC4DD3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3E67597A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1DE076B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联系邮箱</w:t>
            </w:r>
          </w:p>
        </w:tc>
      </w:tr>
      <w:tr w14:paraId="52D51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21FBE5B9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2"/>
              </w:rPr>
              <w:t>杨沐昀</w:t>
            </w:r>
          </w:p>
        </w:tc>
        <w:tc>
          <w:tcPr>
            <w:tcW w:w="1134" w:type="dxa"/>
            <w:vAlign w:val="center"/>
          </w:tcPr>
          <w:p w14:paraId="57A8B62F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auto"/>
                <w:sz w:val="22"/>
                <w:lang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2"/>
                <w:lang w:val="en-US" w:eastAsia="zh-CN"/>
              </w:rPr>
              <w:t>计算学部</w:t>
            </w:r>
          </w:p>
        </w:tc>
        <w:tc>
          <w:tcPr>
            <w:tcW w:w="1426" w:type="dxa"/>
            <w:gridSpan w:val="2"/>
          </w:tcPr>
          <w:p w14:paraId="7E6209F4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2"/>
              </w:rPr>
              <w:t>教授</w:t>
            </w:r>
          </w:p>
          <w:p w14:paraId="1224D087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auto"/>
                <w:sz w:val="22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2"/>
                <w:lang w:val="en-US" w:eastAsia="zh-CN"/>
              </w:rPr>
              <w:t>博士生导师</w:t>
            </w:r>
          </w:p>
        </w:tc>
        <w:tc>
          <w:tcPr>
            <w:tcW w:w="2134" w:type="dxa"/>
            <w:gridSpan w:val="3"/>
            <w:vAlign w:val="center"/>
          </w:tcPr>
          <w:p w14:paraId="29607A53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2"/>
              </w:rPr>
              <w:t>自然语言处理</w:t>
            </w:r>
          </w:p>
        </w:tc>
        <w:tc>
          <w:tcPr>
            <w:tcW w:w="1122" w:type="dxa"/>
            <w:gridSpan w:val="2"/>
          </w:tcPr>
          <w:p w14:paraId="75418D3A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2"/>
              </w:rPr>
            </w:pPr>
          </w:p>
        </w:tc>
        <w:tc>
          <w:tcPr>
            <w:tcW w:w="2264" w:type="dxa"/>
            <w:gridSpan w:val="3"/>
          </w:tcPr>
          <w:p w14:paraId="6ED3EA6C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auto"/>
                <w:sz w:val="22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2"/>
                <w:lang w:val="en-US" w:eastAsia="zh-CN"/>
              </w:rPr>
              <w:t>yangmuyun@hit.edu.cn</w:t>
            </w:r>
          </w:p>
        </w:tc>
      </w:tr>
      <w:tr w14:paraId="63EB6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9356" w:type="dxa"/>
            <w:gridSpan w:val="12"/>
            <w:vAlign w:val="center"/>
          </w:tcPr>
          <w:p w14:paraId="52F6DF90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团队成员优势描述</w:t>
            </w:r>
          </w:p>
        </w:tc>
      </w:tr>
      <w:tr w14:paraId="4D50C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9356" w:type="dxa"/>
            <w:gridSpan w:val="12"/>
          </w:tcPr>
          <w:p>
            <w:pPr>
              <w:spacing w:after="60"/>
              <w:jc w:val="both"/>
            </w:pPr>
            <w:r/>
            <w:r>
              <w:rPr>
                <w:rFonts w:ascii="宋体" w:hAnsi="宋体" w:eastAsia="宋体"/>
                <w:b w:val="0"/>
                <w:color w:val="000000"/>
                <w:sz w:val="21"/>
              </w:rPr>
              <w:t>团队由两名大数据管理与应用专业学生组成，形成“算法与AI方案—产品与交互设计—工程开发与落地”的互补协作。</w:t>
            </w:r>
          </w:p>
          <w:p>
            <w:pPr>
              <w:spacing w:before="40" w:after="40" w:line="240" w:lineRule="auto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（1）唐政宇（队长）：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参加过ICPC程序设计竞赛，具备较强的算法、数据结构与代码实现能力，负责核心学习逻辑、Agent架构设计及关键技术验证。</w:t>
            </w:r>
          </w:p>
          <w:p>
            <w:pPr>
              <w:spacing w:before="40" w:after="40" w:line="240" w:lineRule="auto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（2）陈浩哲：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具有较丰富的项目开发经验，公开项目覆盖通用数据标注平台、课程平台、家庭记账与和声辅助等方向，负责应用开发、前端交互与工程实现。</w:t>
            </w:r>
          </w:p>
          <w:p>
            <w:pPr>
              <w:spacing w:before="40" w:after="40" w:line="240" w:lineRule="auto"/>
              <w:jc w:val="both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（3）专业互补：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>两名成员均具有经管学科背景，在技术实现之外重视真实用户需求、学习场景、产品叙事与应用价值，使项目兼顾技术可行性、人文体验和落地前景。</w:t>
            </w:r>
          </w:p>
        </w:tc>
      </w:tr>
    </w:tbl>
    <w:p w14:paraId="2F5245DA" w14:textId="77777777" w:rsidR="00BE4A6E" w:rsidRPr="00C87B09" w:rsidRDefault="00E9772D">
      <w:pPr>
        <w:adjustRightInd w:val="0"/>
        <w:snapToGrid w:val="0"/>
        <w:spacing w:before="0" w:after="40" w:line="240" w:lineRule="auto"/>
        <w:jc w:val="center"/>
        <w:rPr>
          <w:rFonts w:ascii="HarmonyOS Sans SC" w:eastAsia="HarmonyOS Sans SC" w:hAnsi="HarmonyOS Sans SC"/>
          <w:b/>
          <w:sz w:val="40"/>
          <w:szCs w:val="40"/>
        </w:rPr>
      </w:pPr>
      <w:r>
        <w:rPr>
          <w:rFonts w:ascii="Times New Roman" w:hAnsi="Times New Roman" w:eastAsia="SimSun"/>
          <w:b/>
          <w:color w:val="000000"/>
          <w:sz w:val="32"/>
        </w:rPr>
        <w:t>《 Loci 》作品原创性声明</w:t>
      </w:r>
    </w:p>
    <w:p w14:paraId="024E852E" w14:textId="77777777" w:rsidR="00BE4A6E" w:rsidRPr="00C87B09" w:rsidRDefault="00BE4A6E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36"/>
          <w:szCs w:val="36"/>
        </w:rPr>
      </w:pPr>
    </w:p>
    <w:p w14:paraId="1957E60B" w14:textId="77777777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郑重声明：承诺本参赛队伍报名信息真实有效；呈交的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参赛作品相关资料</w:t>
      </w:r>
      <w:r w:rsidRPr="00C87B09">
        <w:rPr>
          <w:rFonts w:ascii="HarmonyOS Sans SC" w:eastAsia="HarmonyOS Sans SC" w:hAnsi="HarmonyOS Sans SC"/>
          <w:sz w:val="24"/>
          <w:szCs w:val="24"/>
        </w:rPr>
        <w:t>以及所完成的作品实物等相关成果，是本团队独立进行研究工作所取得的成果，除文中已经注明引用的内容外，本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作品说明文档</w:t>
      </w:r>
      <w:r w:rsidRPr="00C87B09">
        <w:rPr>
          <w:rFonts w:ascii="HarmonyOS Sans SC" w:eastAsia="HarmonyOS Sans SC" w:hAnsi="HarmonyOS Sans SC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5C20ED8B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645CB27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6E8F9951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5F9A5E6" w14:textId="77777777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参赛队员签名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（团队全部成员）</w:t>
      </w:r>
      <w:r w:rsidRPr="00C87B09">
        <w:rPr>
          <w:rFonts w:ascii="HarmonyOS Sans SC" w:eastAsia="HarmonyOS Sans SC" w:hAnsi="HarmonyOS Sans SC"/>
          <w:sz w:val="24"/>
          <w:szCs w:val="24"/>
        </w:rPr>
        <w:t>：</w:t>
      </w:r>
    </w:p>
    <w:p w14:paraId="255E2A92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893D77E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4ABEB5F2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156CF19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4A539ED0" w14:textId="77777777" w:rsidR="00BE4A6E" w:rsidRPr="00C87B09" w:rsidRDefault="00E9772D">
      <w:pPr>
        <w:spacing w:line="240" w:lineRule="auto" w:before="0" w:after="40"/>
        <w:jc w:val="right"/>
        <w:rPr>
          <w:rFonts w:ascii="HarmonyOS Sans SC" w:eastAsia="HarmonyOS Sans SC" w:hAnsi="HarmonyOS Sans SC"/>
          <w:sz w:val="24"/>
          <w:szCs w:val="24"/>
        </w:rPr>
      </w:pPr>
      <w:r>
        <w:rPr>
          <w:rFonts w:ascii="Times New Roman" w:hAnsi="Times New Roman" w:eastAsia="SimSun"/>
          <w:b w:val="0"/>
          <w:color w:val="000000"/>
          <w:sz w:val="21"/>
        </w:rPr>
        <w:t>日期：2026 年      月      日</w:t>
      </w:r>
    </w:p>
    <w:p w14:paraId="05007C44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EABE2FD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32FFD25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030F4A63" w14:textId="77777777" w:rsidR="00BE4A6E" w:rsidRPr="00C87B09" w:rsidRDefault="00E9772D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指导老师审核签名：</w:t>
      </w:r>
    </w:p>
    <w:p w14:paraId="7CA5788D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30EA917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479CF78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018E8AA" w14:textId="77777777" w:rsidR="00BE4A6E" w:rsidRPr="00C87B09" w:rsidRDefault="00BE4A6E">
      <w:pPr>
        <w:spacing w:line="400" w:lineRule="exact"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76A292D4" w14:textId="77777777" w:rsidR="00BE4A6E" w:rsidRPr="00C87B09" w:rsidRDefault="00E9772D">
      <w:pPr>
        <w:spacing w:line="240" w:lineRule="auto" w:before="0" w:after="40"/>
        <w:jc w:val="right"/>
        <w:rPr>
          <w:rFonts w:ascii="HarmonyOS Sans SC" w:eastAsia="HarmonyOS Sans SC" w:hAnsi="HarmonyOS Sans SC"/>
          <w:sz w:val="24"/>
          <w:szCs w:val="24"/>
        </w:rPr>
      </w:pPr>
      <w:r>
        <w:rPr>
          <w:rFonts w:ascii="Times New Roman" w:hAnsi="Times New Roman" w:eastAsia="SimSun"/>
          <w:b w:val="0"/>
          <w:color w:val="000000"/>
          <w:sz w:val="21"/>
        </w:rPr>
        <w:t>日期：2026 年      月      日</w:t>
      </w:r>
    </w:p>
    <w:p w14:paraId="55E7BD62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bCs/>
          <w:sz w:val="30"/>
          <w:szCs w:val="30"/>
        </w:rPr>
      </w:pPr>
    </w:p>
    <w:p w14:paraId="365947DF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bCs/>
          <w:sz w:val="30"/>
          <w:szCs w:val="30"/>
        </w:rPr>
      </w:pPr>
    </w:p>
    <w:p w14:paraId="1A2705BD" w14:textId="77777777" w:rsidR="00BE4A6E" w:rsidRPr="00C87B09" w:rsidRDefault="00BE4A6E">
      <w:pPr>
        <w:adjustRightInd w:val="0"/>
        <w:snapToGrid w:val="0"/>
        <w:jc w:val="left"/>
        <w:rPr>
          <w:rFonts w:ascii="HarmonyOS Sans SC" w:eastAsia="HarmonyOS Sans SC" w:hAnsi="HarmonyOS Sans SC"/>
          <w:bCs/>
          <w:sz w:val="30"/>
          <w:szCs w:val="30"/>
        </w:rPr>
      </w:pPr>
    </w:p>
    <w:p w14:paraId="6613E153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/>
          <w:bCs/>
          <w:color w:val="767171" w:themeColor="background2" w:themeShade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Cs/>
          <w:color w:val="767171" w:themeColor="background2" w:themeShade="80"/>
          <w:sz w:val="24"/>
          <w:szCs w:val="24"/>
        </w:rPr>
        <w:t>（注：本页签名可以打印纸</w:t>
      </w:r>
      <w:proofErr w:type="gramStart"/>
      <w:r w:rsidRPr="00C87B09">
        <w:rPr>
          <w:rFonts w:ascii="HarmonyOS Sans SC" w:eastAsia="HarmonyOS Sans SC" w:hAnsi="HarmonyOS Sans SC" w:hint="eastAsia"/>
          <w:bCs/>
          <w:color w:val="767171" w:themeColor="background2" w:themeShade="80"/>
          <w:sz w:val="24"/>
          <w:szCs w:val="24"/>
        </w:rPr>
        <w:t>质文件</w:t>
      </w:r>
      <w:proofErr w:type="gramEnd"/>
      <w:r w:rsidRPr="00C87B09">
        <w:rPr>
          <w:rFonts w:ascii="HarmonyOS Sans SC" w:eastAsia="HarmonyOS Sans SC" w:hAnsi="HarmonyOS Sans SC" w:hint="eastAsia"/>
          <w:bCs/>
          <w:color w:val="767171" w:themeColor="background2" w:themeShade="80"/>
          <w:sz w:val="24"/>
          <w:szCs w:val="24"/>
        </w:rPr>
        <w:t>后签名，提供扫描件；或者使用电子签名。不论哪种方式，需保证页面内容完整、字迹清晰，请与本项目创意书作为同一文档提交，否则项目创意书提交可能无效。）</w:t>
      </w:r>
    </w:p>
    <w:p w14:paraId="23B819CD" w14:textId="77777777" w:rsidR="00BE4A6E" w:rsidRPr="00C87B09" w:rsidRDefault="00E9772D">
      <w:pPr>
        <w:widowControl/>
        <w:jc w:val="left"/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</w:pPr>
      <w:r w:rsidRPr="00C87B09"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  <w:br w:type="page"/>
      </w:r>
    </w:p>
    <w:p w14:paraId="68C28F7B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bCs/>
          <w:color w:val="767171" w:themeColor="background2" w:themeShade="80"/>
          <w:sz w:val="28"/>
          <w:szCs w:val="28"/>
        </w:rPr>
      </w:pPr>
    </w:p>
    <w:p w14:paraId="0B0762DD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b/>
          <w:sz w:val="40"/>
          <w:szCs w:val="40"/>
        </w:rPr>
      </w:pPr>
      <w:r w:rsidRPr="00C87B09">
        <w:rPr>
          <w:rFonts w:ascii="HarmonyOS Sans SC" w:eastAsia="HarmonyOS Sans SC" w:hAnsi="HarmonyOS Sans SC" w:hint="eastAsia"/>
          <w:b/>
          <w:sz w:val="40"/>
          <w:szCs w:val="40"/>
        </w:rPr>
        <w:t>作品说明文档提交规范说明</w:t>
      </w:r>
    </w:p>
    <w:p w14:paraId="35687175" w14:textId="77777777" w:rsidR="00BE4A6E" w:rsidRPr="00C87B09" w:rsidRDefault="00E9772D">
      <w:pPr>
        <w:adjustRightInd w:val="0"/>
        <w:snapToGrid w:val="0"/>
        <w:jc w:val="center"/>
        <w:rPr>
          <w:rFonts w:ascii="HarmonyOS Sans SC" w:eastAsia="HarmonyOS Sans SC" w:hAnsi="HarmonyOS Sans SC"/>
          <w:sz w:val="44"/>
        </w:rPr>
      </w:pPr>
      <w:r w:rsidRPr="00C87B09">
        <w:rPr>
          <w:rFonts w:ascii="HarmonyOS Sans SC" w:eastAsia="HarmonyOS Sans SC" w:hAnsi="HarmonyOS Sans SC" w:hint="eastAsia"/>
          <w:sz w:val="44"/>
        </w:rPr>
        <w:t xml:space="preserve"> </w:t>
      </w:r>
    </w:p>
    <w:p w14:paraId="02D55FB0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将综合考察评估各参赛队的</w:t>
      </w:r>
      <w:r w:rsidRPr="00C87B09">
        <w:rPr>
          <w:rFonts w:ascii="HarmonyOS Sans SC" w:eastAsia="HarmonyOS Sans SC" w:hAnsi="HarmonyOS Sans SC" w:hint="eastAsia"/>
          <w:b/>
          <w:bCs/>
          <w:sz w:val="24"/>
          <w:szCs w:val="24"/>
        </w:rPr>
        <w:t>创新性、完备性、前景评估、规范性、实际应用价及团队成员背景及能力互补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。因此，为了更加清晰了解各参赛队的基本情况及作品内容，各参赛队（请以团队为单位）提交的《作品说明文档》将用于评委评审打分的核心依据。</w:t>
      </w:r>
    </w:p>
    <w:p w14:paraId="4EC48FAB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000000" w:themeColor="text1"/>
          <w:sz w:val="24"/>
          <w:szCs w:val="24"/>
        </w:rPr>
      </w:pPr>
    </w:p>
    <w:p w14:paraId="65C87DD2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FF0000"/>
          <w:sz w:val="24"/>
          <w:szCs w:val="24"/>
        </w:rPr>
      </w:pPr>
    </w:p>
    <w:p w14:paraId="578FC4F1" w14:textId="77777777" w:rsidR="00BE4A6E" w:rsidRPr="00C87B09" w:rsidRDefault="00E9772D">
      <w:pPr>
        <w:pStyle w:val="ab"/>
        <w:numPr>
          <w:ilvl w:val="0"/>
          <w:numId w:val="2"/>
        </w:numPr>
        <w:adjustRightInd w:val="0"/>
        <w:snapToGrid w:val="0"/>
        <w:ind w:firstLineChars="0"/>
        <w:rPr>
          <w:rFonts w:ascii="HarmonyOS Sans SC" w:eastAsia="HarmonyOS Sans SC" w:hAnsi="HarmonyOS Sans SC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作品说明文档，具体内容：</w:t>
      </w:r>
    </w:p>
    <w:p w14:paraId="418341B8" w14:textId="77777777" w:rsidR="00BE4A6E" w:rsidRPr="00C87B09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HarmonyOS Sans SC" w:eastAsia="HarmonyOS Sans SC" w:hAnsi="HarmonyOS Sans SC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创意描述</w:t>
      </w:r>
    </w:p>
    <w:p w14:paraId="637D0676" w14:textId="77777777" w:rsidR="00BE4A6E" w:rsidRPr="00C87B09" w:rsidRDefault="00E9772D">
      <w:pPr>
        <w:spacing w:line="400" w:lineRule="exact"/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一句话</w:t>
      </w:r>
      <w:proofErr w:type="gramStart"/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抽述关键</w:t>
      </w:r>
      <w:proofErr w:type="gramEnd"/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创新点，不超过3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0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字</w:t>
      </w:r>
    </w:p>
    <w:p w14:paraId="4E6DB5CE" w14:textId="77777777" w:rsidR="00BE4A6E" w:rsidRPr="00C87B09" w:rsidRDefault="00BE4A6E">
      <w:pPr>
        <w:adjustRightInd w:val="0"/>
        <w:snapToGrid w:val="0"/>
        <w:spacing w:before="0" w:after="40" w:line="240" w:lineRule="auto"/>
        <w:jc w:val="center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  <w:r>
        <w:rPr>
          <w:rFonts w:ascii="Times New Roman" w:hAnsi="Times New Roman" w:eastAsia="SimSun"/>
          <w:b/>
          <w:color w:val="000000"/>
          <w:sz w:val="28"/>
        </w:rPr>
        <w:t>AI将零散资料转化为可持续学习的知识轨迹</w:t>
      </w:r>
    </w:p>
    <w:p w14:paraId="61E490FA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189AAB4D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00AA72B5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25FF330B" w14:textId="77777777" w:rsidR="00BE4A6E" w:rsidRPr="00C87B09" w:rsidRDefault="00BE4A6E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</w:p>
    <w:p w14:paraId="4A55E3B2" w14:textId="77777777" w:rsidR="00BE4A6E" w:rsidRPr="00C87B09" w:rsidRDefault="00E9772D">
      <w:pPr>
        <w:pStyle w:val="ab"/>
        <w:numPr>
          <w:ilvl w:val="0"/>
          <w:numId w:val="3"/>
        </w:numPr>
        <w:adjustRightInd w:val="0"/>
        <w:snapToGrid w:val="0"/>
        <w:ind w:firstLineChars="0"/>
        <w:rPr>
          <w:rFonts w:ascii="HarmonyOS Sans SC" w:eastAsia="HarmonyOS Sans SC" w:hAnsi="HarmonyOS Sans SC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设计稿（应用</w:t>
      </w:r>
      <w:r w:rsidRPr="00C87B09">
        <w:rPr>
          <w:rFonts w:ascii="HarmonyOS Sans SC" w:eastAsia="HarmonyOS Sans SC" w:hAnsi="HarmonyOS Sans SC"/>
          <w:b/>
          <w:sz w:val="24"/>
          <w:szCs w:val="24"/>
        </w:rPr>
        <w:t>/Agent/用户体验）/技术方案(操作系统智能)</w:t>
      </w:r>
    </w:p>
    <w:p w14:paraId="5C0CF991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提供创意效果图，或交互流程图，展示创意的视觉设计与交互逻辑；鼓励应用、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Agent、用户体验三个赛题输出宣传海报。</w:t>
      </w:r>
    </w:p>
    <w:p w14:paraId="78CF265C" w14:textId="77777777" w:rsidR="00BE4A6E" w:rsidRPr="00C87B09" w:rsidRDefault="00BE4A6E">
      <w:pPr>
        <w:adjustRightInd w:val="0"/>
        <w:snapToGrid w:val="0"/>
        <w:spacing w:before="0" w:after="40" w:line="240" w:lineRule="auto"/>
        <w:ind w:firstLine="42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  <w:r>
        <w:rPr>
          <w:rFonts w:ascii="宋体" w:hAnsi="宋体" w:eastAsia="宋体"/>
          <w:b w:val="0"/>
          <w:sz w:val="21"/>
        </w:rPr>
        <w:t>Loci采用移动端优先的黑白视觉，以清晰的内容层级和局部沉浸光感呈现导航、学习过程、知识地图与Agent抽屉。应用由“今日、学习、知识库”三个主要空间和独立Agent入口组成；下列设计稿同时展示主要页面、完整学习过程与AI协作闭环。</w:t>
      </w:r>
    </w:p>
    <w:p w14:paraId="3DFF8CD6" w14:textId="77777777" w:rsidR="00BE4A6E" w:rsidRPr="00C87B09" w:rsidRDefault="00BE4A6E">
      <w:pPr>
        <w:adjustRightInd w:val="0"/>
        <w:snapToGrid w:val="0"/>
        <w:spacing w:before="80" w:after="40"/>
        <w:jc w:val="center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715000" cy="3952875"/>
            <wp:docPr id="3" name="Picture 3" title="Loci核心产品空间" descr="在线原型中的今日、知识库、学习地图与上下文Agent四个核心产品空间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i_live_core_spa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528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0D3A378" w14:textId="77777777" w:rsidR="00BE4A6E" w:rsidRPr="00C87B09" w:rsidRDefault="00BE4A6E">
      <w:pPr>
        <w:keepNext w:val="0"/>
        <w:adjustRightInd w:val="0"/>
        <w:snapToGrid w:val="0"/>
        <w:spacing w:before="0" w:after="40" w:line="240" w:lineRule="auto"/>
        <w:jc w:val="center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  <w:r>
        <w:rPr>
          <w:rFonts w:ascii="宋体" w:hAnsi="宋体" w:eastAsia="宋体"/>
          <w:b w:val="0"/>
          <w:sz w:val="18"/>
        </w:rPr>
        <w:t>图1  Loci今日、知识库、学习地图与上下文Agent核心界面</w:t>
      </w:r>
    </w:p>
    <w:p w14:paraId="7232E8D7" w14:textId="77777777" w:rsidR="00BE4A6E" w:rsidRPr="00C87B09" w:rsidRDefault="00BE4A6E">
      <w:pPr>
        <w:adjustRightInd w:val="0"/>
        <w:snapToGrid w:val="0"/>
        <w:spacing w:before="0" w:after="40" w:line="240" w:lineRule="auto"/>
        <w:ind w:firstLine="420"/>
        <w:rPr>
          <w:rFonts w:ascii="HarmonyOS Sans SC" w:eastAsia="HarmonyOS Sans SC" w:hAnsi="HarmonyOS Sans SC"/>
          <w:color w:val="7F7F7F" w:themeColor="text1" w:themeTint="80"/>
          <w:sz w:val="24"/>
          <w:szCs w:val="24"/>
        </w:rPr>
      </w:pPr>
      <w:r>
        <w:rPr>
          <w:rFonts w:ascii="宋体" w:hAnsi="宋体" w:eastAsia="宋体"/>
          <w:b w:val="0"/>
          <w:sz w:val="21"/>
        </w:rPr>
        <w:t>“今日”负责把长期知识状态收敛为当前最值得完成的一项行动；“知识库”管理资料、笔记及其处理状态；“学习地图”呈现知识关系与学习状态；Agent以抽屉覆盖当前页面，自动带入可移除的页面上下文。</w:t>
      </w:r>
    </w:p>
    <w:p>
      <w:pPr>
        <w:keepNext w:val="0"/>
        <w:spacing w:before="60" w:after="100" w:line="240" w:lineRule="auto"/>
      </w:pPr>
      <w:r>
        <w:br w:type="page"/>
      </w:r>
    </w:p>
    <w:p>
      <w:pPr>
        <w:keepNext/>
        <w:spacing w:before="6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595688"/>
            <wp:docPr id="4" name="Picture 4" title="图2  Loci完整学习流程：章节理解与深入解释" descr="用户进入资料后先了解本章解决的问题、核心概念与所需基础，再围绕单个知识点完成目标明确的深入学习；界面中的判断框架、图示和来源入口均来自在线原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i_live_learning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5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00" w:line="240" w:lineRule="auto"/>
        <w:jc w:val="center"/>
      </w:pPr>
      <w:r>
        <w:rPr>
          <w:rFonts w:ascii="宋体" w:hAnsi="宋体" w:eastAsia="宋体"/>
          <w:b w:val="0"/>
          <w:sz w:val="18"/>
        </w:rPr>
        <w:t>图2  Loci完整学习流程：章节理解与深入解释</w:t>
      </w:r>
    </w:p>
    <w:p>
      <w:pPr>
        <w:keepNext w:val="0"/>
        <w:spacing w:before="60" w:after="100" w:line="24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用户进入资料后先了解本章解决的问题、核心概念与所需基础，再围绕单个知识点完成目标明确的深入学习；界面中的判断框架、图示和来源入口均来自在线原型。</w:t>
      </w:r>
    </w:p>
    <w:p>
      <w:pPr>
        <w:keepNext w:val="0"/>
        <w:spacing w:before="60" w:after="100" w:line="240" w:lineRule="auto"/>
      </w:pPr>
      <w:r>
        <w:br w:type="page"/>
      </w:r>
    </w:p>
    <w:p>
      <w:pPr>
        <w:keepNext/>
        <w:spacing w:before="6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595688"/>
            <wp:docPr id="5" name="Picture 5" title="图3  Loci完整学习流程：判断验证与证据反馈" descr="系统通过明确问题检验用户是否真正理解，并将所选答案、判断依据、反馈结果和原文出处共同保存为可追溯的学习证据，而不是仅凭页面停留时间估计掌握度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i_live_learning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5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00" w:line="240" w:lineRule="auto"/>
        <w:jc w:val="center"/>
      </w:pPr>
      <w:r>
        <w:rPr>
          <w:rFonts w:ascii="宋体" w:hAnsi="宋体" w:eastAsia="宋体"/>
          <w:b w:val="0"/>
          <w:sz w:val="18"/>
        </w:rPr>
        <w:t>图3  Loci完整学习流程：判断验证与证据反馈</w:t>
      </w:r>
    </w:p>
    <w:p>
      <w:pPr>
        <w:keepNext w:val="0"/>
        <w:spacing w:before="60" w:after="100" w:line="24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系统通过明确问题检验用户是否真正理解，并将所选答案、判断依据、反馈结果和原文出处共同保存为可追溯的学习证据，而不是仅凭页面停留时间估计掌握度。</w:t>
      </w:r>
    </w:p>
    <w:p>
      <w:pPr>
        <w:keepNext w:val="0"/>
        <w:spacing w:before="60" w:after="100" w:line="240" w:lineRule="auto"/>
      </w:pPr>
      <w:r>
        <w:br w:type="page"/>
      </w:r>
    </w:p>
    <w:p>
      <w:pPr>
        <w:keepNext/>
        <w:spacing w:before="6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595688"/>
            <wp:docPr id="6" name="Picture 6" title="图4  Loci完整学习流程：完成确认与地图回写" descr="学习结束后，系统汇总本次目标、理解结果、验证证据和引用来源，并把新证据附着到对应知识节点，更新节点状态及其与训练数据等概念之间的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i_live_learning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5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00" w:line="240" w:lineRule="auto"/>
        <w:jc w:val="center"/>
      </w:pPr>
      <w:r>
        <w:rPr>
          <w:rFonts w:ascii="宋体" w:hAnsi="宋体" w:eastAsia="宋体"/>
          <w:b w:val="0"/>
          <w:sz w:val="18"/>
        </w:rPr>
        <w:t>图4  Loci完整学习流程：完成确认与地图回写</w:t>
      </w:r>
    </w:p>
    <w:p>
      <w:pPr>
        <w:keepNext w:val="0"/>
        <w:spacing w:before="60" w:after="100" w:line="24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学习结束后，系统汇总本次目标、理解结果、验证证据和引用来源，并把新证据附着到对应知识节点，更新节点状态及其与训练数据等概念之间的关系。</w:t>
      </w:r>
    </w:p>
    <w:p>
      <w:pPr>
        <w:keepNext w:val="0"/>
        <w:spacing w:before="60" w:after="100" w:line="240" w:lineRule="auto"/>
      </w:pPr>
      <w:r>
        <w:br w:type="page"/>
      </w:r>
    </w:p>
    <w:p>
      <w:pPr>
        <w:keepNext/>
        <w:spacing w:before="6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595688"/>
            <wp:docPr id="7" name="Picture 7" title="图5  Loci完整学习流程：下一次安排与知识调用" descr="系统根据本次证据生成间隔复习建议；用户也可随时打开知识节点详情，查看状态、关联主题、相关资料和继续学习入口，使一次学习自然转化为下一次行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i_live_learning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5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00" w:line="240" w:lineRule="auto"/>
        <w:jc w:val="center"/>
      </w:pPr>
      <w:r>
        <w:rPr>
          <w:rFonts w:ascii="宋体" w:hAnsi="宋体" w:eastAsia="宋体"/>
          <w:b w:val="0"/>
          <w:sz w:val="18"/>
        </w:rPr>
        <w:t>图5  Loci完整学习流程：下一次安排与知识调用</w:t>
      </w:r>
    </w:p>
    <w:p>
      <w:pPr>
        <w:keepNext w:val="0"/>
        <w:spacing w:before="60" w:after="100" w:line="24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系统根据本次证据生成间隔复习建议；用户也可随时打开知识节点详情，查看状态、关联主题、相关资料和继续学习入口，使一次学习自然转化为下一次行动。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2" name="Picture 2" descr="Loci学习闭环与AI持续协作流程" title="Loci学习闭环与AI持续协作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_RWCjkfnRvL1MlzmvgcDniwf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40" w:line="240" w:lineRule="auto"/>
        <w:jc w:val="center"/>
      </w:pPr>
      <w:r>
        <w:rPr>
          <w:rFonts w:ascii="宋体" w:hAnsi="宋体" w:eastAsia="宋体"/>
          <w:b w:val="0"/>
          <w:sz w:val="18"/>
        </w:rPr>
        <w:t>图6  Loci学习闭环与AI持续协作流程</w:t>
      </w:r>
    </w:p>
    <w:p>
      <w:pPr>
        <w:spacing w:before="0" w:after="40" w:line="240" w:lineRule="auto"/>
        <w:ind w:firstLine="420"/>
      </w:pPr>
      <w:r>
        <w:rPr>
          <w:rFonts w:ascii="宋体" w:hAnsi="宋体" w:eastAsia="宋体"/>
          <w:b w:val="0"/>
          <w:sz w:val="21"/>
        </w:rPr>
        <w:t>用户导入课件、教材、笔记或网页后，系统依次完成来源解析、知识结构提取、学习起点推荐、单点学习引导和证据记录，最终更新知识地图并生成下一项行动。Agent可以在任意阶段协助探索，但只有明确的学习与验证行为才会改变学习者状态。</w:t>
      </w:r>
    </w:p>
    <w:p>
      <w:pPr>
        <w:keepNext/>
        <w:spacing w:before="60" w:after="10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2143125"/>
            <wp:docPr id="8" name="Picture 8" title="Loci完整演示视频入口" descr="包含今日页面演示封面、播放按钮、完整演示视频二维码与访问地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i_demo_ent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100" w:line="240" w:lineRule="auto"/>
        <w:jc w:val="center"/>
      </w:pPr>
      <w:r>
        <w:rPr>
          <w:rFonts w:ascii="宋体" w:hAnsi="宋体" w:eastAsia="宋体"/>
          <w:b w:val="0"/>
          <w:sz w:val="18"/>
        </w:rPr>
        <w:t>图7  Loci完整交互演示视频入口</w:t>
      </w:r>
    </w:p>
    <w:p>
      <w:pPr>
        <w:keepNext/>
        <w:spacing w:before="60" w:after="100" w:line="240" w:lineRule="auto"/>
        <w:jc w:val="center"/>
      </w:pPr>
      <w:r>
        <w:rPr>
          <w:rFonts w:ascii="宋体" w:hAnsi="宋体" w:eastAsia="宋体"/>
          <w:b w:val="0"/>
          <w:sz w:val="18"/>
        </w:rPr>
        <w:t>演示视频：</w:t>
      </w:r>
      <w:hyperlink r:id="rId19">
        <w:r>
          <w:rPr>
            <w:color w:val="5B4FE8"/>
            <w:u w:val="single"/>
          </w:rPr>
          <w:t>点击观看约 60 秒完整演示</w:t>
        </w:r>
      </w:hyperlink>
    </w:p>
    <w:p>
      <w:pPr>
        <w:keepNext w:val="0"/>
        <w:spacing w:before="60" w:after="100" w:line="240" w:lineRule="auto"/>
        <w:jc w:val="center"/>
      </w:pPr>
      <w:r>
        <w:rPr>
          <w:rFonts w:ascii="宋体" w:hAnsi="宋体" w:eastAsia="宋体"/>
          <w:b w:val="0"/>
          <w:sz w:val="18"/>
        </w:rPr>
        <w:t>在线原型：</w:t>
      </w:r>
      <w:hyperlink r:id="rId20">
        <w:r>
          <w:rPr>
            <w:color w:val="5B4FE8"/>
            <w:u w:val="single"/>
          </w:rPr>
          <w:t>点击查看 Loci 在线原型</w:t>
        </w:r>
      </w:hyperlink>
    </w:p>
    <w:p w14:paraId="261B6D6E" w14:textId="77777777" w:rsidR="00BE4A6E" w:rsidRPr="00C87B09" w:rsidRDefault="00E9772D">
      <w:pPr>
        <w:pStyle w:val="ab"/>
        <w:pageBreakBefore/>
        <w:numPr>
          <w:ilvl w:val="0"/>
          <w:numId w:val="3"/>
        </w:numPr>
        <w:adjustRightInd w:val="0"/>
        <w:snapToGrid w:val="0"/>
        <w:ind w:firstLineChars="0"/>
        <w:rPr>
          <w:rFonts w:ascii="HarmonyOS Sans SC" w:eastAsia="HarmonyOS Sans SC" w:hAnsi="HarmonyOS Sans SC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t>介绍文档</w:t>
      </w:r>
    </w:p>
    <w:p w14:paraId="47CA4153" w14:textId="3AD1E400" w:rsidR="00BE4A6E" w:rsidRPr="00C87B09" w:rsidRDefault="00E9772D" w:rsidP="00C87B09">
      <w:pPr>
        <w:adjustRightInd w:val="0"/>
        <w:snapToGrid w:val="0"/>
        <w:rPr>
          <w:rFonts w:ascii="HarmonyOS Sans SC" w:eastAsia="HarmonyOS Sans SC" w:hAnsi="HarmonyOS Sans SC"/>
          <w:b/>
          <w:bCs/>
          <w:color w:val="7F7F7F" w:themeColor="text1" w:themeTint="80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具体描述创意的内容和实现路径，可包含创意背景（行业痛点与用户需求分析）、核心功能设计（交互逻辑与技术实现路径）、及市场前景评估。不超过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800字，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“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操作系统智能赛题</w:t>
      </w:r>
      <w:r w:rsidRPr="00C87B09">
        <w:rPr>
          <w:rFonts w:ascii="HarmonyOS Sans SC" w:eastAsia="HarmonyOS Sans SC" w:hAnsi="HarmonyOS Sans SC" w:hint="eastAsia"/>
          <w:color w:val="808080" w:themeColor="background1" w:themeShade="80"/>
          <w:sz w:val="24"/>
          <w:szCs w:val="24"/>
        </w:rPr>
        <w:t>”</w:t>
      </w:r>
      <w:r w:rsidRPr="00C87B09">
        <w:rPr>
          <w:rFonts w:ascii="HarmonyOS Sans SC" w:eastAsia="HarmonyOS Sans SC" w:hAnsi="HarmonyOS Sans SC"/>
          <w:color w:val="808080" w:themeColor="background1" w:themeShade="80"/>
          <w:sz w:val="24"/>
          <w:szCs w:val="24"/>
        </w:rPr>
        <w:t>需要额外提供测试报告。</w:t>
      </w:r>
    </w:p>
    <w:p w14:paraId="3538EBF0" w14:textId="77777777" w:rsidR="00BE4A6E" w:rsidRPr="00C87B09" w:rsidRDefault="00E9772D">
      <w:pPr>
        <w:widowControl/>
        <w:spacing w:before="0" w:after="40" w:line="240" w:lineRule="auto"/>
        <w:ind w:firstLine="420"/>
        <w:jc w:val="both"/>
        <w:rPr>
          <w:rFonts w:ascii="HarmonyOS Sans SC" w:eastAsia="HarmonyOS Sans SC" w:hAnsi="HarmonyOS Sans SC"/>
          <w:sz w:val="24"/>
          <w:szCs w:val="24"/>
        </w:rPr>
      </w:pPr>
      <w:r>
        <w:rPr>
          <w:rFonts w:ascii="Times New Roman" w:hAnsi="Times New Roman" w:eastAsia="SimSun"/>
          <w:b/>
          <w:color w:val="000000"/>
          <w:sz w:val="21"/>
        </w:rPr>
        <w:t>创意背景：</w:t>
      </w:r>
      <w:r>
        <w:rPr>
          <w:rFonts w:ascii="Times New Roman" w:hAnsi="Times New Roman" w:eastAsia="SimSun"/>
          <w:b w:val="0"/>
          <w:color w:val="000000"/>
          <w:sz w:val="21"/>
        </w:rPr>
        <w:t>大学生在课程学习、考试复习和技能提升中会持续积累课件、教材、笔记与网页资料，但这些内容往往分散在不同工具中。传统网盘只能保存文件，摘要工具主要处理单篇内容，普通文档问答也难以长期记录跨资料的知识关系、用户的学习状态以及下一步应该做什么。Loci希望解决的不是“资料存在哪里”，而是“零散资料如何转化为能够持续学习、验证和调用的个人知识”。</w:t>
      </w:r>
    </w:p>
    <w:p>
      <w:pPr>
        <w:spacing w:before="0" w:after="40" w:line="240" w:lineRule="auto"/>
        <w:ind w:firstLine="420"/>
        <w:jc w:val="both"/>
      </w:pPr>
      <w:r>
        <w:rPr>
          <w:rFonts w:ascii="Times New Roman" w:hAnsi="Times New Roman" w:eastAsia="SimSun"/>
          <w:b/>
          <w:color w:val="000000"/>
          <w:sz w:val="21"/>
        </w:rPr>
        <w:t>核心功能：</w:t>
      </w:r>
      <w:r>
        <w:rPr>
          <w:rFonts w:ascii="Times New Roman" w:hAnsi="Times New Roman" w:eastAsia="SimSun"/>
          <w:b w:val="0"/>
          <w:color w:val="000000"/>
          <w:sz w:val="21"/>
        </w:rPr>
        <w:t>Loci围绕“资料导入—结构理解—深入学习—证据沉淀—下一步行动”建立学习闭环。用户导入资料后，系统提取主题、知识点、前置关系及原文出处，生成可追溯的知识结构，并在“今日”页面推荐一项约8分钟的学习任务。用户可以通过全局Agent跨资料进行解释、比较和规划，也可以围绕单个知识点完成解释、回忆、应用与简短验证。系统将答题结果、延时回忆、实际应用及用户修正保存为学习证据，据此更新“已学习、待复习”等可解释状态，并生成下一项行动。普通问答不会自动改变学习状态，AI生成的重要关系与结论均可查看来源并由用户确认或修正。</w:t>
      </w:r>
    </w:p>
    <w:p>
      <w:pPr>
        <w:spacing w:before="0" w:after="40" w:line="240" w:lineRule="auto"/>
        <w:ind w:firstLine="420"/>
        <w:jc w:val="both"/>
      </w:pPr>
      <w:r>
        <w:rPr>
          <w:rFonts w:ascii="Times New Roman" w:hAnsi="Times New Roman" w:eastAsia="SimSun"/>
          <w:b/>
          <w:color w:val="000000"/>
          <w:sz w:val="21"/>
        </w:rPr>
        <w:t>实现路径：</w:t>
      </w:r>
      <w:r>
        <w:rPr>
          <w:rFonts w:ascii="Times New Roman" w:hAnsi="Times New Roman" w:eastAsia="SimSun"/>
          <w:b w:val="0"/>
          <w:color w:val="000000"/>
          <w:sz w:val="21"/>
        </w:rPr>
        <w:t>产品采用“今日｜学习｜知识库＋Agent入口”的信息架构。开发阶段通过Web高保真原型验证视觉与交互，再使用ArkUI构建HarmonyOS原生应用。原始资料、学习行为和学习者状态优先保存在端侧；需要云端模型处理时，仅在用户授权后发送完成任务所需的最小上下文。产品将结合沉浸光感组件呈现悬浮导航，通过互动卡片或实况窗触达今日任务，并利用应用接续在手机、平板和PC之间延续阅读位置与学习会话。</w:t>
      </w:r>
    </w:p>
    <w:p>
      <w:pPr>
        <w:spacing w:before="0" w:after="40" w:line="240" w:lineRule="auto"/>
        <w:ind w:firstLine="420"/>
        <w:jc w:val="both"/>
      </w:pPr>
      <w:r>
        <w:rPr>
          <w:rFonts w:ascii="Times New Roman" w:hAnsi="Times New Roman" w:eastAsia="SimSun"/>
          <w:b/>
          <w:color w:val="000000"/>
          <w:sz w:val="21"/>
        </w:rPr>
        <w:t>市场前景：</w:t>
      </w:r>
      <w:r>
        <w:rPr>
          <w:rFonts w:ascii="Times New Roman" w:hAnsi="Times New Roman" w:eastAsia="SimSun"/>
          <w:b w:val="0"/>
          <w:color w:val="000000"/>
          <w:sz w:val="21"/>
        </w:rPr>
        <w:t>Loci可服务高校课程学习、考研考证、职业技能提升和长期研究等持续学习场景。与一次性生成答案的AI工具相比，Loci更关注资料、知识关系和学习证据的长期积累。未来可进一步扩展课程知识空间、学习小组共享、教师资料推荐等能力，形成面向个人与高校场景的智能学习服务。</w:t>
      </w:r>
    </w:p>
    <w:p>
      <w:pPr>
        <w:spacing w:before="0" w:after="40" w:line="240" w:lineRule="auto"/>
        <w:jc w:val="right"/>
      </w:pPr>
      <w:r>
        <w:rPr>
          <w:rFonts w:ascii="Times New Roman" w:hAnsi="Times New Roman" w:eastAsia="SimSun"/>
          <w:b w:val="0"/>
          <w:color w:val="000000"/>
          <w:sz w:val="18"/>
        </w:rPr>
        <w:t>（正文约645个汉字）</w:t>
      </w:r>
    </w:p>
    <w:p w14:paraId="63C02768" w14:textId="77777777" w:rsidR="00BE4A6E" w:rsidRPr="00C87B09" w:rsidRDefault="00E9772D">
      <w:pPr>
        <w:adjustRightInd w:val="0"/>
        <w:snapToGrid w:val="0"/>
        <w:rPr>
          <w:rFonts w:ascii="HarmonyOS Sans SC" w:eastAsia="HarmonyOS Sans SC" w:hAnsi="HarmonyOS Sans SC"/>
          <w:b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b/>
          <w:sz w:val="24"/>
          <w:szCs w:val="24"/>
        </w:rPr>
        <w:lastRenderedPageBreak/>
        <w:t>二、格式及其他要求</w:t>
      </w:r>
    </w:p>
    <w:p w14:paraId="5DB4BD16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（一）字体：宋体</w:t>
      </w:r>
    </w:p>
    <w:p w14:paraId="79C6DBF1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（二）字号 </w:t>
      </w:r>
    </w:p>
    <w:p w14:paraId="5CF09C6B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1、标题：二号，粗体</w:t>
      </w:r>
    </w:p>
    <w:p w14:paraId="15AD960E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2、作者：三号，粗体</w:t>
      </w:r>
    </w:p>
    <w:p w14:paraId="3F62611E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3、一级标题：三号，粗体</w:t>
      </w:r>
    </w:p>
    <w:p w14:paraId="3C34810F" w14:textId="77777777" w:rsidR="00BE4A6E" w:rsidRPr="00C87B09" w:rsidRDefault="00E9772D">
      <w:pPr>
        <w:spacing w:line="360" w:lineRule="exact"/>
        <w:ind w:firstLineChars="150" w:firstLine="360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二级标题：四号，粗体</w:t>
      </w:r>
    </w:p>
    <w:p w14:paraId="4547E907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 三级标题：小四号，粗体</w:t>
      </w:r>
    </w:p>
    <w:p w14:paraId="72C37D71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 四级标题：五号，粗体</w:t>
      </w:r>
    </w:p>
    <w:p w14:paraId="50B05854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4、正文：五号</w:t>
      </w:r>
    </w:p>
    <w:p w14:paraId="18396729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（三）行距：单</w:t>
      </w:r>
      <w:proofErr w:type="gramStart"/>
      <w:r w:rsidRPr="00C87B09">
        <w:rPr>
          <w:rFonts w:ascii="HarmonyOS Sans SC" w:eastAsia="HarmonyOS Sans SC" w:hAnsi="HarmonyOS Sans SC" w:hint="eastAsia"/>
          <w:sz w:val="24"/>
          <w:szCs w:val="24"/>
        </w:rPr>
        <w:t>倍</w:t>
      </w:r>
      <w:proofErr w:type="gramEnd"/>
      <w:r w:rsidRPr="00C87B09">
        <w:rPr>
          <w:rFonts w:ascii="HarmonyOS Sans SC" w:eastAsia="HarmonyOS Sans SC" w:hAnsi="HarmonyOS Sans SC" w:hint="eastAsia"/>
          <w:sz w:val="24"/>
          <w:szCs w:val="24"/>
        </w:rPr>
        <w:t>行距</w:t>
      </w:r>
    </w:p>
    <w:p w14:paraId="6D373ECC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（四）页面设置</w:t>
      </w:r>
    </w:p>
    <w:p w14:paraId="7B710D12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1、页边距：上：2.5厘米  下：2.5厘米  </w:t>
      </w:r>
    </w:p>
    <w:p w14:paraId="3B0F5A35" w14:textId="77777777" w:rsidR="00BE4A6E" w:rsidRPr="00C87B09" w:rsidRDefault="00E9772D">
      <w:pPr>
        <w:spacing w:line="360" w:lineRule="exact"/>
        <w:ind w:firstLineChars="550" w:firstLine="1320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左：3厘米    右：3厘米  装订线：0厘米</w:t>
      </w:r>
    </w:p>
    <w:p w14:paraId="57048808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2、页眉：1.5厘米</w:t>
      </w:r>
    </w:p>
    <w:p w14:paraId="63E38082" w14:textId="77777777" w:rsidR="00BE4A6E" w:rsidRPr="00C87B09" w:rsidRDefault="00E9772D">
      <w:pPr>
        <w:spacing w:line="360" w:lineRule="exact"/>
        <w:ind w:firstLineChars="150" w:firstLine="360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页脚：1.5厘米</w:t>
      </w:r>
    </w:p>
    <w:p w14:paraId="29C5E0C2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3、纸型：A4，纵向</w:t>
      </w:r>
    </w:p>
    <w:p w14:paraId="274C2AAD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（五）插入页码</w:t>
      </w:r>
    </w:p>
    <w:p w14:paraId="300DEB2B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位置：页面底端</w:t>
      </w:r>
    </w:p>
    <w:p w14:paraId="21038C91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 xml:space="preserve">  对齐方式：外侧</w:t>
      </w:r>
    </w:p>
    <w:p w14:paraId="20345624" w14:textId="77777777" w:rsidR="00BE4A6E" w:rsidRPr="00C87B09" w:rsidRDefault="00E9772D">
      <w:pPr>
        <w:spacing w:line="360" w:lineRule="exact"/>
        <w:contextualSpacing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（六）其他</w:t>
      </w:r>
    </w:p>
    <w:p w14:paraId="12D97727" w14:textId="77777777" w:rsidR="00BE4A6E" w:rsidRPr="00C87B09" w:rsidRDefault="00E9772D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1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、PDF格式提交，命名格式为 01-作品说明文档+参赛队伍名称</w:t>
      </w:r>
    </w:p>
    <w:p w14:paraId="3BBCBF00" w14:textId="77777777" w:rsidR="00BE4A6E" w:rsidRPr="00C87B09" w:rsidRDefault="00E9772D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 w:hint="eastAsia"/>
          <w:sz w:val="24"/>
          <w:szCs w:val="24"/>
        </w:rPr>
        <w:t>2、文档中若包含插图、表格请按序编号并命名</w:t>
      </w:r>
    </w:p>
    <w:p w14:paraId="52F846CE" w14:textId="77777777" w:rsidR="00BE4A6E" w:rsidRPr="00C87B09" w:rsidRDefault="00E9772D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  <w:r w:rsidRPr="00C87B09">
        <w:rPr>
          <w:rFonts w:ascii="HarmonyOS Sans SC" w:eastAsia="HarmonyOS Sans SC" w:hAnsi="HarmonyOS Sans SC"/>
          <w:sz w:val="24"/>
          <w:szCs w:val="24"/>
        </w:rPr>
        <w:t>3</w:t>
      </w:r>
      <w:r w:rsidRPr="00C87B09">
        <w:rPr>
          <w:rFonts w:ascii="HarmonyOS Sans SC" w:eastAsia="HarmonyOS Sans SC" w:hAnsi="HarmonyOS Sans SC" w:hint="eastAsia"/>
          <w:sz w:val="24"/>
          <w:szCs w:val="24"/>
        </w:rPr>
        <w:t>、主体内容不超过</w:t>
      </w:r>
      <w:r w:rsidRPr="00C87B09">
        <w:rPr>
          <w:rFonts w:ascii="HarmonyOS Sans SC" w:eastAsia="HarmonyOS Sans SC" w:hAnsi="HarmonyOS Sans SC"/>
          <w:sz w:val="24"/>
          <w:szCs w:val="24"/>
        </w:rPr>
        <w:t>20页（参考资料及附录不计入总页数）</w:t>
      </w:r>
    </w:p>
    <w:p w14:paraId="19C12494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1A51025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4690EC4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D685F4D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081CEE9C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8FA7DC9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CB85AD1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6780D2C0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5421ECE3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348991D7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1CACA2A0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p w14:paraId="25E78C79" w14:textId="77777777" w:rsidR="00BE4A6E" w:rsidRPr="00C87B09" w:rsidRDefault="00BE4A6E">
      <w:pPr>
        <w:adjustRightInd w:val="0"/>
        <w:spacing w:line="360" w:lineRule="exact"/>
        <w:contextualSpacing/>
        <w:jc w:val="left"/>
        <w:rPr>
          <w:rFonts w:ascii="HarmonyOS Sans SC" w:eastAsia="HarmonyOS Sans SC" w:hAnsi="HarmonyOS Sans SC"/>
          <w:sz w:val="24"/>
          <w:szCs w:val="24"/>
        </w:rPr>
      </w:pPr>
    </w:p>
    <w:sectPr w:rsidR="00BE4A6E" w:rsidRPr="00C87B09">
      <w:footerReference w:type="default" r:id="rId8"/>
      <w:pgSz w:w="11900" w:h="16840"/>
      <w:pgMar w:top="1440" w:right="1800" w:bottom="1440" w:left="1800" w:header="851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78A8CF" w14:textId="77777777" w:rsidR="004F068C" w:rsidRDefault="004F068C">
      <w:r>
        <w:separator/>
      </w:r>
    </w:p>
  </w:endnote>
  <w:endnote w:type="continuationSeparator" w:id="0">
    <w:p w14:paraId="650CEE98" w14:textId="77777777" w:rsidR="004F068C" w:rsidRDefault="004F0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rmonyOS Sans SC">
    <w:panose1 w:val="00000500000000000000"/>
    <w:charset w:val="86"/>
    <w:family w:val="auto"/>
    <w:pitch w:val="variable"/>
    <w:sig w:usb0="00000003" w:usb1="080E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9BE5C7" w14:textId="77777777" w:rsidR="00BE4A6E" w:rsidRPr="001F44FF" w:rsidRDefault="00E9772D">
    <w:pPr>
      <w:pStyle w:val="a5"/>
      <w:rPr>
        <w:rFonts w:ascii="HarmonyOS Sans SC" w:eastAsia="HarmonyOS Sans SC" w:hAnsi="HarmonyOS Sans SC"/>
        <w:sz w:val="21"/>
        <w:szCs w:val="21"/>
      </w:rPr>
    </w:pPr>
    <w:r w:rsidRPr="001F44FF">
      <w:rPr>
        <w:rFonts w:ascii="HarmonyOS Sans SC" w:eastAsia="HarmonyOS Sans SC" w:hAnsi="HarmonyOS Sans SC" w:hint="eastAsia"/>
        <w:w w:val="98"/>
        <w:kern w:val="0"/>
        <w:sz w:val="21"/>
        <w:szCs w:val="21"/>
        <w:fitText w:val="5670" w:id="-442214912"/>
      </w:rPr>
      <w:t>中国高校计算机大赛-人工智能创意赛（鸿蒙赛道）组委会编</w:t>
    </w:r>
    <w:r w:rsidRPr="001F44FF">
      <w:rPr>
        <w:rFonts w:ascii="HarmonyOS Sans SC" w:eastAsia="HarmonyOS Sans SC" w:hAnsi="HarmonyOS Sans SC" w:hint="eastAsia"/>
        <w:spacing w:val="6"/>
        <w:w w:val="98"/>
        <w:kern w:val="0"/>
        <w:sz w:val="21"/>
        <w:szCs w:val="21"/>
        <w:fitText w:val="5670" w:id="-442214912"/>
      </w:rPr>
      <w:t>制</w:t>
    </w:r>
    <w:r w:rsidRPr="001F44FF">
      <w:rPr>
        <w:rFonts w:ascii="HarmonyOS Sans SC" w:eastAsia="HarmonyOS Sans SC" w:hAnsi="HarmonyOS Sans SC" w:hint="eastAsia"/>
        <w:sz w:val="21"/>
        <w:szCs w:val="21"/>
      </w:rPr>
      <w:tab/>
      <w:t xml:space="preserve">       20</w:t>
    </w:r>
    <w:r w:rsidRPr="001F44FF">
      <w:rPr>
        <w:rFonts w:ascii="HarmonyOS Sans SC" w:eastAsia="HarmonyOS Sans SC" w:hAnsi="HarmonyOS Sans SC"/>
        <w:sz w:val="21"/>
        <w:szCs w:val="21"/>
      </w:rPr>
      <w:t>26</w:t>
    </w:r>
    <w:r w:rsidRPr="001F44FF">
      <w:rPr>
        <w:rFonts w:ascii="HarmonyOS Sans SC" w:eastAsia="HarmonyOS Sans SC" w:hAnsi="HarmonyOS Sans SC" w:hint="eastAsia"/>
        <w:sz w:val="21"/>
        <w:szCs w:val="21"/>
      </w:rPr>
      <w:t>.0</w:t>
    </w:r>
    <w:r w:rsidRPr="001F44FF">
      <w:rPr>
        <w:rFonts w:ascii="HarmonyOS Sans SC" w:eastAsia="HarmonyOS Sans SC" w:hAnsi="HarmonyOS Sans SC"/>
        <w:sz w:val="21"/>
        <w:szCs w:val="21"/>
      </w:rPr>
      <w:t>6</w:t>
    </w:r>
  </w:p>
  <w:p w14:paraId="3BCAB066" w14:textId="77777777" w:rsidR="00BE4A6E" w:rsidRDefault="00BE4A6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DF7E01" w14:textId="77777777" w:rsidR="004F068C" w:rsidRDefault="004F068C">
      <w:r>
        <w:separator/>
      </w:r>
    </w:p>
  </w:footnote>
  <w:footnote w:type="continuationSeparator" w:id="0">
    <w:p w14:paraId="4A16C182" w14:textId="77777777" w:rsidR="004F068C" w:rsidRDefault="004F06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93057B"/>
    <w:multiLevelType w:val="multilevel"/>
    <w:tmpl w:val="3593057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A41614E"/>
    <w:multiLevelType w:val="multilevel"/>
    <w:tmpl w:val="4A41614E"/>
    <w:lvl w:ilvl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6B4CB2"/>
    <w:multiLevelType w:val="multilevel"/>
    <w:tmpl w:val="7D6B4CB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FF"/>
    <w:rsid w:val="FB17CA2F"/>
    <w:rsid w:val="00003BB7"/>
    <w:rsid w:val="000229DE"/>
    <w:rsid w:val="00042169"/>
    <w:rsid w:val="000B00A9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746AE"/>
    <w:rsid w:val="002E6D15"/>
    <w:rsid w:val="00313802"/>
    <w:rsid w:val="003509D8"/>
    <w:rsid w:val="00353EFD"/>
    <w:rsid w:val="00374846"/>
    <w:rsid w:val="00386C03"/>
    <w:rsid w:val="003A577A"/>
    <w:rsid w:val="003A6C94"/>
    <w:rsid w:val="003E3126"/>
    <w:rsid w:val="0040203B"/>
    <w:rsid w:val="00412E72"/>
    <w:rsid w:val="004323FF"/>
    <w:rsid w:val="00486ABA"/>
    <w:rsid w:val="004929FC"/>
    <w:rsid w:val="004B2575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620C75"/>
    <w:rsid w:val="00672225"/>
    <w:rsid w:val="00684249"/>
    <w:rsid w:val="006977DF"/>
    <w:rsid w:val="006B0EB3"/>
    <w:rsid w:val="006F29B4"/>
    <w:rsid w:val="0073265B"/>
    <w:rsid w:val="00745361"/>
    <w:rsid w:val="00797810"/>
    <w:rsid w:val="007A6B77"/>
    <w:rsid w:val="007F22DA"/>
    <w:rsid w:val="00847EAC"/>
    <w:rsid w:val="00861D75"/>
    <w:rsid w:val="008D7065"/>
    <w:rsid w:val="00945055"/>
    <w:rsid w:val="00976CAD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E4A6E"/>
    <w:rsid w:val="00C2128F"/>
    <w:rsid w:val="00C218A6"/>
    <w:rsid w:val="00C3234F"/>
    <w:rsid w:val="00C43D2B"/>
    <w:rsid w:val="00C64888"/>
    <w:rsid w:val="00C85826"/>
    <w:rsid w:val="00C87B09"/>
    <w:rsid w:val="00D2270D"/>
    <w:rsid w:val="00D24C84"/>
    <w:rsid w:val="00D63A72"/>
    <w:rsid w:val="00D66CB2"/>
    <w:rsid w:val="00D86FD1"/>
    <w:rsid w:val="00DB7375"/>
    <w:rsid w:val="00DD2D12"/>
    <w:rsid w:val="00DD618E"/>
    <w:rsid w:val="00DE57E5"/>
    <w:rsid w:val="00E34B25"/>
    <w:rsid w:val="00E5398F"/>
    <w:rsid w:val="00E62875"/>
    <w:rsid w:val="00E85991"/>
    <w:rsid w:val="00E9772D"/>
    <w:rsid w:val="00F046C7"/>
    <w:rsid w:val="00F95674"/>
    <w:rsid w:val="00FC2A86"/>
    <w:rsid w:val="00FC5128"/>
    <w:rsid w:val="3FEECD3D"/>
    <w:rsid w:val="53556CFF"/>
    <w:rsid w:val="5E893787"/>
    <w:rsid w:val="7A79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15462B"/>
  <w15:docId w15:val="{45821A76-14FE-40D4-BEC7-B0062DB5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qFormat/>
    <w:pPr>
      <w:snapToGrid w:val="0"/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basedOn w:val="a0"/>
    <w:uiPriority w:val="99"/>
    <w:semiHidden/>
    <w:unhideWhenUsed/>
    <w:qFormat/>
    <w:rPr>
      <w:vertAlign w:val="superscript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尾注文本 字符"/>
    <w:basedOn w:val="a0"/>
    <w:link w:val="a3"/>
    <w:uiPriority w:val="99"/>
    <w:semiHidden/>
    <w:qFormat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tangzy0121.github.io/harmony-agent-demo.mp4" TargetMode="External"/><Relationship Id="rId20" Type="http://schemas.openxmlformats.org/officeDocument/2006/relationships/hyperlink" Target="https://tangzy0121.github.io/HarmonyAgent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Loci 作品说明文档（规范填充版）</dc:title>
  <dc:creator>菲比啾比团队</dc:creator>
  <cp:lastModifiedBy>jinghaoyue</cp:lastModifiedBy>
  <cp:revision>2</cp:revision>
  <dcterms:created xsi:type="dcterms:W3CDTF">2026-06-02T06:51:00Z</dcterms:created>
  <dcterms:modified xsi:type="dcterms:W3CDTF">2026-06-02T06:51:00Z</dcterms:modified>
  <dc:subject>2026中国高校计算机大赛人工智能创意赛鸿蒙赛道</dc:subject>
  <cp:keywords>Loci, HarmonyOS, 应用创新, AI学习应用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eyJoZGlkIjoiNmI3M2ZjYzVjOTA4YzlkYzdiNjVhZjVlZDIzMTIwMTQiLCJ1c2VySWQiOiI2MzEwNDk3NTMifQ==</vt:lpwstr>
  </property>
  <property fmtid="{D5CDD505-2E9C-101B-9397-08002B2CF9AE}" pid="3" name="KSOProductBuildVer">
    <vt:lpwstr>2052-0.0.0.0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