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Problem Statement Document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Problem Statement</w:t>
      </w:r>
    </w:p>
    <w:p>
      <w:pPr>
        <w:spacing w:after="400"/>
        <w:jc w:val="center"/>
      </w:pPr>
      <w:r>
        <w:rPr>
          <w:sz w:val="22"/>
          <w:szCs w:val="22"/>
        </w:rPr>
        <w:t xml:space="preserve">Scope and Boundary Definition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Context</w:t>
      </w:r>
    </w:p>
    <w:p>
      <w:pPr>
        <w:spacing w:after="160"/>
        <w:jc w:val="both"/>
      </w:pPr>
      <w:r>
        <w:rPr>
          <w:sz w:val="22"/>
          <w:szCs w:val="22"/>
        </w:rPr>
        <w:t xml:space="preserve">Armed conflicts and geopolitical crises typically emerge through gradual escalation driven by political instability, economic stress, and the interaction of multiple actors. Large volumes of geopolitical event data and socio-economic indicators are publicly available, yet most monitoring approaches remain reactive, identifying conflicts only after violence has already occurred.</w:t>
      </w:r>
    </w:p>
    <w:p>
      <w:pPr>
        <w:pStyle w:val="Heading1"/>
        <w:spacing w:after="160" w:before="320"/>
      </w:pPr>
      <w:r>
        <w:t xml:space="preserve">2. Problem Definition</w:t>
      </w:r>
    </w:p>
    <w:p>
      <w:pPr>
        <w:spacing w:after="160"/>
        <w:jc w:val="both"/>
      </w:pPr>
      <w:r>
        <w:rPr>
          <w:sz w:val="22"/>
          <w:szCs w:val="22"/>
        </w:rPr>
        <w:t xml:space="preserve">There is a need for an intelligent, predictive system capable of analyzing multi-source geopolitical data and detecting patterns that indicate potential conflict escalation before violence begins — while remaining interpretable enough that a human analyst can verify and trust its output.</w:t>
      </w:r>
    </w:p>
    <w:p>
      <w:pPr>
        <w:pStyle w:val="Heading1"/>
        <w:spacing w:after="160" w:before="320"/>
      </w:pPr>
      <w:r>
        <w:t xml:space="preserve">3. What "Conflict Escalation" Means in This Project</w:t>
      </w:r>
    </w:p>
    <w:p>
      <w:pPr>
        <w:spacing w:after="160"/>
        <w:jc w:val="left"/>
      </w:pPr>
      <w:r>
        <w:rPr>
          <w:sz w:val="22"/>
          <w:szCs w:val="22"/>
        </w:rPr>
        <w:t xml:space="preserve">For the purposes of ARES, conflict escalation is defined as a measurable, sustained shift across one or more of the following observable signal categories, occurring within a defined region and time window: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 Category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Source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acceleration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Statistically significant rise in frequency/intensity of protests, riots, or violent events vs. a rolling baseline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ACLED, UCDP, ICEWS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 volatility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Sharp negative shift in news tone / hostile-language frequency around a region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GDELT, News APIs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 stress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Deterioration in inflation, GDP growth, unemployment, or sanction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 Bank, IMF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Diplomatic/military signalling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Unusual military activity, defense budget shifts, or diplomatic silence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Defense/UN records</w:t>
            </w:r>
          </w:p>
        </w:tc>
      </w:tr>
    </w:tbl>
    <w:p>
      <w:pPr>
        <w:spacing w:after="160"/>
        <w:jc w:val="both"/>
      </w:pPr>
      <w:r>
        <w:rPr>
          <w:sz w:val="22"/>
          <w:szCs w:val="22"/>
        </w:rPr>
        <w:t xml:space="preserve">The system explicitly does NOT claim to predict the occurrence of violence with certainty; it flags statistically elevated risk based on leading indicators, for human review.</w:t>
      </w:r>
    </w:p>
    <w:p>
      <w:pPr>
        <w:pStyle w:val="Heading1"/>
        <w:spacing w:after="160" w:before="320"/>
      </w:pPr>
      <w:r>
        <w:t xml:space="preserve">4. Geographic Boundaries</w:t>
      </w:r>
    </w:p>
    <w:p>
      <w:pPr>
        <w:spacing w:after="160"/>
        <w:jc w:val="left"/>
      </w:pPr>
      <w:r>
        <w:rPr>
          <w:sz w:val="22"/>
          <w:szCs w:val="22"/>
        </w:rPr>
        <w:t xml:space="preserve">The system is designed to be region-agnostic and driven by whatever regions are present in the ingested open-source data, linked via a common Region_Key. For the academic prototype and validation, coverage is scoped to regions with dense, reliable open-source data availability (ACLED/GDELT coverage), with the historical backtest performed on a well-documented regional conflict case (see Feasibility Study, Section 4).</w:t>
      </w:r>
    </w:p>
    <w:p>
      <w:pPr>
        <w:spacing w:after="160"/>
        <w:jc w:val="left"/>
      </w:pPr>
      <w:r>
        <w:rPr>
          <w:sz w:val="22"/>
          <w:szCs w:val="22"/>
        </w:rPr>
        <w:t xml:space="preserve">Regions with sparse or unreliable open-source reporting are explicitly out of scope for the MVP, as the model's accuracy is bounded by input data quality.</w:t>
      </w:r>
    </w:p>
    <w:p>
      <w:pPr>
        <w:pStyle w:val="Heading1"/>
        <w:spacing w:after="160" w:before="320"/>
      </w:pPr>
      <w:r>
        <w:t xml:space="preserve">5. Domain Boundaries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 scope: inter-state and intra-state political violence, civil unrest, and armed conflict escalation signals.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 of scope: purely criminal violence unrelated to political/geopolitical drivers, natural disasters, and pandemics (unless used as a contextual economic-stress input).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 of scope: classified, dark-web, or non-public data sources of any kind.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 of scope: autonomous action — the system produces decision-support output only; no automated intervention is triggered.</w:t>
      </w:r>
    </w:p>
    <w:p>
      <w:pPr>
        <w:pStyle w:val="Heading1"/>
        <w:spacing w:after="160" w:before="320"/>
      </w:pPr>
      <w:r>
        <w:t xml:space="preserve">6. Stakeholders Affected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Security and policy analysts requiring early, explainable warning signals.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Researchers studying conflict dynamics and escalation patterns.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Humanitarian and peacebuilding organizations needing lead time for preparedness.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Academic evaluators assessing technical rigor and applied ML/NLP methodology.</w:t>
      </w:r>
    </w:p>
    <w:p>
      <w:pPr>
        <w:pStyle w:val="Heading1"/>
        <w:spacing w:after="160" w:before="320"/>
      </w:pPr>
      <w:r>
        <w:t xml:space="preserve">7. Success Definition</w:t>
      </w:r>
    </w:p>
    <w:p>
      <w:pPr>
        <w:spacing w:after="160"/>
        <w:jc w:val="left"/>
      </w:pPr>
      <w:r>
        <w:rPr>
          <w:sz w:val="22"/>
          <w:szCs w:val="22"/>
        </w:rPr>
        <w:t xml:space="preserve">The problem is considered adequately addressed if the system: (a) ingests and links multi-source data without manual intervention, (b) computes an interpretable risk score per region per time window, and (c) demonstrably flags a documented historical escalation event ahead of its peak in backtesting, with a false-positive rate low enough to remain analytically useful.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Problem Statement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2026-07-11T18:49:48.063Z</dcterms:created>
  <dcterms:modified xsi:type="dcterms:W3CDTF">2026-07-11T18:49:48.063Z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