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25719" w:rsidRDefault="00666286" w:rsidP="002C6574">
      <w:pPr>
        <w:spacing w:before="200" w:after="80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2  |  към чл. 7, ал. 3, т. 2 на Наредба № 3</w:t>
      </w:r>
    </w:p>
    <w:p w:rsidR="00F25719" w:rsidRDefault="00666286" w:rsidP="002C6574">
      <w:pPr>
        <w:spacing w:before="20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ПРОТОКОЛ</w:t>
      </w:r>
    </w:p>
    <w:p w:rsidR="00F25719" w:rsidRDefault="00666286" w:rsidP="002C6574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ОТКРИВАНЕ НА СТРОИТЕЛНА ПЛОЩАДКА</w:t>
      </w:r>
    </w:p>
    <w:p w:rsidR="00F25719" w:rsidRDefault="00666286" w:rsidP="002C6574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И ОПРЕДЕЛЯНЕ НА СТРОИТЕЛНА ЛИНИЯ И НИВО НА СТРОЕЖА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</w:p>
    <w:p w:rsidR="00F25719" w:rsidRDefault="00666286" w:rsidP="00986433">
      <w:pPr>
        <w:tabs>
          <w:tab w:val="left" w:pos="2268"/>
        </w:tabs>
        <w:spacing w:before="40" w:after="4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986433" w:rsidRDefault="00986433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color w:val="6B7280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ab/>
      </w:r>
    </w:p>
    <w:p w:rsidR="00F25719" w:rsidRDefault="00666286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Възложител: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{{Възложител_Блок}}</w:t>
      </w:r>
    </w:p>
    <w:p w:rsidR="00F25719" w:rsidRPr="002C6574" w:rsidRDefault="00666286" w:rsidP="00986433">
      <w:pPr>
        <w:tabs>
          <w:tab w:val="left" w:pos="2268"/>
        </w:tabs>
        <w:spacing w:before="40" w:after="40"/>
        <w:ind w:left="2265" w:hanging="2265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 w:rsidR="00986433"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 w:rsidRPr="002C6574">
        <w:rPr>
          <w:rFonts w:ascii="Garamond" w:eastAsia="Garamond" w:hAnsi="Garamond" w:cs="Garamond"/>
          <w:color w:val="2D3561"/>
          <w:sz w:val="24"/>
          <w:szCs w:val="24"/>
        </w:rPr>
        <w:t>{{Консултант_Фирма}}, ЕИК {{Консултант_ЕИК}}, {{Консултант_Адрес}}, {{Консултант_Управител}} — Управител</w:t>
      </w:r>
    </w:p>
    <w:p w:rsidR="00F25719" w:rsidRDefault="00666286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Техн. ръководител: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{{Строител_ТехРък}}</w:t>
      </w:r>
    </w:p>
    <w:p w:rsidR="00F25719" w:rsidRDefault="00666286" w:rsidP="00986433">
      <w:pPr>
        <w:tabs>
          <w:tab w:val="left" w:pos="2268"/>
        </w:tabs>
        <w:spacing w:before="40" w:after="40"/>
        <w:ind w:left="2265" w:hanging="2265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 w:rsidR="00986433"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{{Строител_Фирма}}, ЕИК {{Строител_ЕИК}}, {{Строител_Адрес}}, представлявано от {{Строител_Управител}}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I. Откриване на строителна площадка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_______________ г., долуподписаният: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Консултанта: {{Консултант_Управител}} — Управител, {{Консултант_Фирма}}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Възложителя: {{Възложател_Подписва_Блок}}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Строителя: {{Строител_Фирма}}, представлявано от {{Строител_Управител}}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Г. Служител по чл. 223, ал. 2 от ЗУТ: ___________________________________________________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съставих този протокол, с който удостоверявам: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1.  Налице са следните разрешения и документи: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1.1. Разрешение за строеж № {{РС_Номер}} от {{РС_Дата}} г., издадено от {{РС_Издател}}, заверено, че е влязло в сила на {{РС_ВСила}}.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1.2. За заемане на тротоар: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съгласно график за СМР и проект за ВОД, съгласувани с ОБД и КАТ....................................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1.3. За преминаване на строителна техника: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Направление №..........</w:t>
      </w:r>
    </w:p>
    <w:p w:rsidR="002C6574" w:rsidRPr="002C6574" w:rsidRDefault="00666286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1.4. За ограждане на строителна площадка: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с временна ограда с височина 2м,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 xml:space="preserve">     разположена от четирите страни на обекта / изкопа / и спрямо уличната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 xml:space="preserve">     регулационна линия съгласно чертеж – Стройгенплан и график за СМР от</w:t>
      </w:r>
    </w:p>
    <w:p w:rsidR="00F25719" w:rsidRDefault="002C6574" w:rsidP="002C6574">
      <w:pPr>
        <w:spacing w:before="60" w:after="60"/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 xml:space="preserve">     проекта по ПБЗ – съгласуван с ОБД И КАТ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1.5. За извозване на хумус: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Разрешително от Земни маси ... .......№  ... / ...........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1.6. За извозване на земни маси: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Разрешително от Земни маси ... .......№  ... / ...........</w:t>
      </w:r>
    </w:p>
    <w:p w:rsidR="002C6574" w:rsidRDefault="00666286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1.7. За извозване на строителни отпадъци: ______________</w:t>
      </w:r>
      <w:r w:rsidR="002C6574">
        <w:rPr>
          <w:rFonts w:ascii="Garamond" w:eastAsia="Garamond" w:hAnsi="Garamond" w:cs="Garamond"/>
          <w:color w:val="1F2937"/>
          <w:sz w:val="24"/>
          <w:szCs w:val="24"/>
        </w:rPr>
        <w:t>______________________</w:t>
      </w:r>
    </w:p>
    <w:p w:rsidR="00F25719" w:rsidRDefault="002C6574" w:rsidP="00DC580B">
      <w:pPr>
        <w:spacing w:before="60" w:after="60"/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>1.8. За изкореняване (отсичане) на съществуващи дървета и др.:</w:t>
      </w:r>
      <w:r w:rsidR="00DC580B">
        <w:rPr>
          <w:rFonts w:ascii="Garamond" w:eastAsia="Garamond" w:hAnsi="Garamond" w:cs="Garamond"/>
          <w:color w:val="1F2937"/>
          <w:sz w:val="24"/>
          <w:szCs w:val="24"/>
        </w:rPr>
        <w:t xml:space="preserve"> </w:t>
      </w:r>
      <w:bookmarkStart w:id="0" w:name="_GoBack"/>
      <w:bookmarkEnd w:id="0"/>
      <w:r>
        <w:rPr>
          <w:rFonts w:ascii="Garamond" w:eastAsia="Garamond" w:hAnsi="Garamond" w:cs="Garamond"/>
          <w:color w:val="1F2937"/>
          <w:sz w:val="24"/>
          <w:szCs w:val="24"/>
        </w:rPr>
        <w:t>{{Darvesenost}}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2.  Изходните точки на външните връзки: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lastRenderedPageBreak/>
        <w:t>2.1. За временен водопровод: {{Вода}}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2.2. За временна канализация: {{Канализация}}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2.3. За временно електрозахранване: {{Ел_Захранване}}</w:t>
      </w:r>
    </w:p>
    <w:p w:rsidR="00F25719" w:rsidRDefault="00F25719" w:rsidP="002C6574"/>
    <w:p w:rsidR="005279C0" w:rsidRDefault="005279C0" w:rsidP="005279C0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3</w:t>
      </w:r>
      <w:r w:rsidRPr="005279C0">
        <w:rPr>
          <w:rFonts w:ascii="Garamond" w:eastAsia="Garamond" w:hAnsi="Garamond" w:cs="Garamond"/>
          <w:b/>
          <w:bCs/>
          <w:color w:val="1F2937"/>
          <w:sz w:val="24"/>
          <w:szCs w:val="24"/>
        </w:rPr>
        <w:t>.   Окомерна скица на имота</w:t>
      </w:r>
    </w:p>
    <w:p w:rsidR="007D2C82" w:rsidRDefault="00666286" w:rsidP="007D2C82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3.</w:t>
      </w:r>
      <w:r w:rsidR="005279C0">
        <w:rPr>
          <w:rFonts w:ascii="Garamond" w:eastAsia="Garamond" w:hAnsi="Garamond" w:cs="Garamond"/>
          <w:color w:val="1F2937"/>
          <w:sz w:val="24"/>
          <w:szCs w:val="24"/>
        </w:rPr>
        <w:t>1</w:t>
      </w:r>
      <w:r>
        <w:rPr>
          <w:rFonts w:ascii="Garamond" w:eastAsia="Garamond" w:hAnsi="Garamond" w:cs="Garamond"/>
          <w:color w:val="1F2937"/>
          <w:sz w:val="24"/>
          <w:szCs w:val="24"/>
        </w:rPr>
        <w:t xml:space="preserve">  Описание на строителната площадка:{{Opisanie_Ploshtadka}}</w:t>
      </w:r>
    </w:p>
    <w:p w:rsidR="00F25719" w:rsidRDefault="007D2C82" w:rsidP="007D2C82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 4.  Състоянието на околното пространство е: {{Sastoyanie_Okolo}}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5.  Предвидени мерки по ПБЗ: {{Merki_PBZ}}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Забележка при съставяне на раздел I: няма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Т. Р.: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Б.: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({{Възложител_1и3}})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Г.: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F25719" w:rsidRDefault="00666286" w:rsidP="002C6574">
      <w:pPr>
        <w:spacing w:before="240" w:after="240"/>
      </w:pPr>
      <w:r>
        <w:rPr>
          <w:color w:val="E5E7EB"/>
          <w:sz w:val="16"/>
          <w:szCs w:val="16"/>
        </w:rPr>
        <w:t>══════════════════════════════════════════════════════════════════════</w:t>
      </w: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II. Определяне на строителна линия и ниво на строежа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_______________ г., долуподписаният: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Консултанта: {{Конс</w:t>
      </w:r>
      <w:r w:rsidR="002C6574">
        <w:rPr>
          <w:rFonts w:ascii="Garamond" w:eastAsia="Garamond" w:hAnsi="Garamond" w:cs="Garamond"/>
          <w:color w:val="1F2937"/>
          <w:sz w:val="24"/>
          <w:szCs w:val="24"/>
        </w:rPr>
        <w:t>ултант_Управител}} — Управител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Възложителя: {{Възложател_Подписва_Блок}}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Строителя: {{Строител_Фирма}}, представлявано от {{Строител_Управител}}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Г. Геодезист по Геодезия: {{Геодезист}} — По част "Геодезия"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Д. Служител по чл. 223, ал. 2 от ЗУТ: ___________________________________________________</w:t>
      </w:r>
    </w:p>
    <w:p w:rsidR="00F25719" w:rsidRDefault="00F25719" w:rsidP="002C6574"/>
    <w:p w:rsidR="00A61028" w:rsidRDefault="00666286" w:rsidP="00A61028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съставих този протокол, с който удостоверявам, че определих строителна линия и ниво на строежа {{Строеж}} с местонахождение: {{Адрес}}</w:t>
      </w:r>
      <w:r w:rsidR="00A61028" w:rsidRPr="00A61028">
        <w:t xml:space="preserve"> </w:t>
      </w:r>
    </w:p>
    <w:p w:rsidR="00F25719" w:rsidRPr="002C6574" w:rsidRDefault="00666286" w:rsidP="002C6574">
      <w:pPr>
        <w:spacing w:before="60" w:after="60"/>
        <w:rPr>
          <w:b/>
          <w:bCs/>
        </w:rPr>
      </w:pPr>
      <w:r w:rsidRPr="002C6574">
        <w:rPr>
          <w:rFonts w:ascii="Garamond" w:eastAsia="Garamond" w:hAnsi="Garamond" w:cs="Garamond"/>
          <w:b/>
          <w:bCs/>
          <w:color w:val="1F2937"/>
          <w:sz w:val="24"/>
          <w:szCs w:val="24"/>
        </w:rPr>
        <w:t>1. Окомерна скица:</w:t>
      </w:r>
    </w:p>
    <w:p w:rsidR="00F25719" w:rsidRDefault="00F25719" w:rsidP="002C6574"/>
    <w:p w:rsidR="00F25719" w:rsidRDefault="00F25719" w:rsidP="002C6574"/>
    <w:p w:rsidR="00F25719" w:rsidRDefault="00F25719" w:rsidP="002C6574"/>
    <w:p w:rsidR="00A61028" w:rsidRDefault="00666286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2. Основни репери:</w:t>
      </w:r>
    </w:p>
    <w:p w:rsidR="00F25719" w:rsidRDefault="00A61028" w:rsidP="002C6574">
      <w:pPr>
        <w:spacing w:before="60" w:after="60"/>
      </w:pPr>
      <w:r w:rsidRPr="00A61028">
        <w:rPr>
          <w:rFonts w:ascii="Garamond" w:eastAsia="Garamond" w:hAnsi="Garamond" w:cs="Garamond"/>
          <w:color w:val="1F2937"/>
          <w:sz w:val="24"/>
          <w:szCs w:val="24"/>
        </w:rPr>
        <w:t>2.1. Регулационен репер: {{Reper_Nomer}} с кота {{Reper_Kota}} м</w:t>
      </w:r>
    </w:p>
    <w:p w:rsidR="006F6265" w:rsidRDefault="006F6265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 Нива на строежа по одобрения проект: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3.1. Кота изкоп {{Kota_Izkop}}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3.2. Кота цокъл +/-0,00 = {{Kota_Cokul}}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3.3. Кота корниз + {{Kota_Korniz}}</w:t>
      </w:r>
    </w:p>
    <w:p w:rsidR="00F25719" w:rsidRDefault="00666286" w:rsidP="007D2C82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lastRenderedPageBreak/>
        <w:t>3.4. Кота било + {{Kota_Bilo}}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Т. Р.: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Б.: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({{Възложител_1и3}})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Г.: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{{Геодезист_1и3}})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Д.: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0F2023" w:rsidRDefault="00D87EEF" w:rsidP="002C6574">
      <w:r>
        <w:t>══════════════════════════════════════════════════════════════════════</w:t>
      </w:r>
    </w:p>
    <w:p w:rsidR="00195D29" w:rsidRDefault="002C6574" w:rsidP="002C6574">
      <w:pPr>
        <w:spacing w:before="60" w:after="120"/>
      </w:pPr>
      <w:r w:rsidRPr="002C6574">
        <w:rPr>
          <w:rFonts w:ascii="Garamond" w:eastAsia="Garamond" w:hAnsi="Garamond" w:cs="Garamond"/>
          <w:b/>
          <w:bCs/>
          <w:color w:val="2D3561"/>
          <w:sz w:val="24"/>
          <w:szCs w:val="24"/>
        </w:rPr>
        <w:t>III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 xml:space="preserve"> </w:t>
      </w:r>
      <w:r w:rsidR="00D87EEF"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Констатации от извършени проверки при достигане на контролираните проектни нива</w:t>
      </w:r>
    </w:p>
    <w:p w:rsidR="00195D29" w:rsidRDefault="008C309D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1. Проверка при ниво изкоп, кота {{Kota_Izkop}}</w:t>
      </w:r>
      <w:r w:rsidR="005279C0">
        <w:rPr>
          <w:rFonts w:ascii="Garamond" w:eastAsia="Garamond" w:hAnsi="Garamond" w:cs="Garamond"/>
          <w:b/>
          <w:bCs/>
          <w:color w:val="E8647A"/>
          <w:sz w:val="24"/>
          <w:szCs w:val="24"/>
        </w:rPr>
        <w:t xml:space="preserve"> м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инж.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Инженер-геолог: инж. ___________________________________________________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Проектанти:</w:t>
      </w:r>
    </w:p>
    <w:p w:rsid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   </w:t>
      </w:r>
      <w:r>
        <w:rPr>
          <w:rFonts w:ascii="Garamond" w:eastAsia="Garamond" w:hAnsi="Garamond" w:cs="Garamond"/>
          <w:color w:val="6B7280"/>
          <w:sz w:val="24"/>
          <w:szCs w:val="24"/>
        </w:rPr>
        <w:t>1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. по част "Конструктивна": {{ПЖ_Конструктивна}}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Г. Техническото правоспособно физическо лице по Геодезия: {{Геодезист}}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проверка на достигнатото ниво изкоп с проектна кота {{Kota_Izkop}} установих, че при изпълнението на СМР: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8C309D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lastRenderedPageBreak/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Б. Инженер-геолог: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8B093F" w:rsidRDefault="00D87EEF" w:rsidP="00C85792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В. Проектанти:</w:t>
      </w:r>
      <w:r w:rsidR="00C85792">
        <w:rPr>
          <w:rFonts w:ascii="Garamond" w:eastAsia="Garamond" w:hAnsi="Garamond" w:cs="Garamond"/>
          <w:color w:val="1F2937"/>
          <w:sz w:val="24"/>
          <w:szCs w:val="24"/>
        </w:rPr>
        <w:t xml:space="preserve"> </w:t>
      </w:r>
    </w:p>
    <w:p w:rsidR="00986433" w:rsidRDefault="008B093F" w:rsidP="005279C0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 </w:t>
      </w:r>
      <w:r w:rsidR="00C85792">
        <w:rPr>
          <w:rFonts w:ascii="Garamond" w:eastAsia="Garamond" w:hAnsi="Garamond" w:cs="Garamond"/>
          <w:color w:val="1F2937"/>
          <w:sz w:val="24"/>
          <w:szCs w:val="24"/>
        </w:rPr>
        <w:t>....................................</w:t>
      </w:r>
      <w:r w:rsidRPr="008B093F"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 w:rsid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  <w:t>инж.</w:t>
      </w:r>
      <w:r w:rsidR="005279C0" w:rsidRPr="00986433">
        <w:rPr>
          <w:rFonts w:ascii="Garamond" w:eastAsia="Garamond" w:hAnsi="Garamond" w:cs="Garamond"/>
          <w:color w:val="6B7280"/>
          <w:sz w:val="24"/>
          <w:szCs w:val="24"/>
        </w:rPr>
        <w:t>{{Конструктивна</w:t>
      </w:r>
      <w:r w:rsidR="005279C0">
        <w:rPr>
          <w:rFonts w:ascii="Garamond" w:eastAsia="Garamond" w:hAnsi="Garamond" w:cs="Garamond"/>
          <w:color w:val="6B7280"/>
          <w:sz w:val="24"/>
          <w:szCs w:val="24"/>
        </w:rPr>
        <w:softHyphen/>
      </w:r>
      <w:r w:rsidR="005279C0">
        <w:rPr>
          <w:rFonts w:ascii="Garamond" w:eastAsia="Garamond" w:hAnsi="Garamond" w:cs="Garamond"/>
          <w:color w:val="6B7280"/>
          <w:sz w:val="24"/>
          <w:szCs w:val="24"/>
        </w:rPr>
        <w:softHyphen/>
      </w:r>
      <w:r w:rsid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="005279C0" w:rsidRPr="00986433">
        <w:rPr>
          <w:rFonts w:ascii="Garamond" w:eastAsia="Garamond" w:hAnsi="Garamond" w:cs="Garamond"/>
          <w:color w:val="6B7280"/>
          <w:sz w:val="24"/>
          <w:szCs w:val="24"/>
        </w:rPr>
        <w:t xml:space="preserve">}}  </w:t>
      </w:r>
    </w:p>
    <w:p w:rsidR="005279C0" w:rsidRDefault="00D87EEF" w:rsidP="005279C0">
      <w:pPr>
        <w:spacing w:before="100" w:after="60" w:line="360" w:lineRule="auto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Г.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 w:rsid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(инж.{{Геодезист_1и3}})</w:t>
      </w:r>
    </w:p>
    <w:p w:rsidR="00195D29" w:rsidRDefault="008C309D" w:rsidP="005279C0">
      <w:pPr>
        <w:spacing w:before="100" w:after="6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2. Проверка при ниво цокъл, кота ± 0,00 м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инж.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5279C0" w:rsidRPr="002C6574" w:rsidRDefault="005279C0" w:rsidP="005279C0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1. по част "Архитектура":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арх.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{{ПЖ_Архитектура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}}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</w:p>
    <w:p w:rsidR="005279C0" w:rsidRDefault="005279C0" w:rsidP="005279C0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   2. по част "Конструктивна":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инж.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{{ПЖ_Конструктивна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Техническото правоспособно физическо лице по Геодезия: {{Геодезист}}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проверка на достигнатото ниво цокъл с проектна кота ± 0,00 м установих, че при изпълнението на СМР: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Pr="005279C0" w:rsidRDefault="00D87EEF" w:rsidP="002C6574">
      <w:pPr>
        <w:spacing w:before="60" w:after="60"/>
        <w:rPr>
          <w:strike/>
        </w:rPr>
      </w:pPr>
      <w:r w:rsidRPr="005279C0">
        <w:rPr>
          <w:rFonts w:ascii="Garamond" w:eastAsia="Garamond" w:hAnsi="Garamond" w:cs="Garamond"/>
          <w:i/>
          <w:iCs/>
          <w:strike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8C309D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lastRenderedPageBreak/>
        <w:t>1. ..............................</w:t>
      </w:r>
      <w:r w:rsidRPr="00C246E0">
        <w:rPr>
          <w:rFonts w:ascii="Garamond" w:eastAsia="Garamond" w:hAnsi="Garamond" w:cs="Garamond"/>
          <w:i/>
          <w:iCs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арх.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{{ПЖ_Архитектура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}} 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2. .....................................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инж.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{{ПЖ_Конструктивна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}}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(инж.{{Геодезист_1и3}})</w:t>
      </w:r>
    </w:p>
    <w:p w:rsidR="00195D29" w:rsidRDefault="008C309D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 xml:space="preserve">3. Проверка при ниво корниз (стреха), кота {{Kota_Korniz}} </w:t>
      </w:r>
      <w:r w:rsidR="005279C0">
        <w:rPr>
          <w:rFonts w:ascii="Garamond" w:eastAsia="Garamond" w:hAnsi="Garamond" w:cs="Garamond"/>
          <w:b/>
          <w:bCs/>
          <w:color w:val="E8647A"/>
          <w:sz w:val="24"/>
          <w:szCs w:val="24"/>
        </w:rPr>
        <w:t>м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инж.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DC580B" w:rsidRPr="002C6574" w:rsidRDefault="00DC580B" w:rsidP="00DC580B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1. по част "Архитектура":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арх.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{{ПЖ_Архитектура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}}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</w:p>
    <w:p w:rsidR="00DC580B" w:rsidRDefault="00DC580B" w:rsidP="00DC580B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2. по част "Конструктивна":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инж.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{{ПЖ_Конструктивна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Техническото правоспособно физическо лице по Геодезия: {{Геодезист}}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проверка на достигнатото ниво корниз с проектна кота {{Kota_Korniz}}  установих, че при изпълнението на СМР: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Pr="005279C0" w:rsidRDefault="00D87EEF" w:rsidP="002C6574">
      <w:pPr>
        <w:spacing w:before="60" w:after="60"/>
        <w:rPr>
          <w:strike/>
        </w:rPr>
      </w:pPr>
      <w:r w:rsidRPr="005279C0">
        <w:rPr>
          <w:rFonts w:ascii="Garamond" w:eastAsia="Garamond" w:hAnsi="Garamond" w:cs="Garamond"/>
          <w:i/>
          <w:iCs/>
          <w:strike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8C309D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1. ..............................</w:t>
      </w:r>
      <w:r w:rsidRPr="00C246E0">
        <w:rPr>
          <w:rFonts w:ascii="Garamond" w:eastAsia="Garamond" w:hAnsi="Garamond" w:cs="Garamond"/>
          <w:i/>
          <w:iCs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арх.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{{ПЖ_Архитектура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}} 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2. .....................................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инж.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{{ПЖ_Конструктивна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}}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lastRenderedPageBreak/>
        <w:t xml:space="preserve">В.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(инж.{{Геодезист_1и3}})</w:t>
      </w:r>
    </w:p>
    <w:p w:rsidR="00195D29" w:rsidRDefault="008C309D" w:rsidP="002C6574">
      <w:pPr>
        <w:pBdr>
          <w:bottom w:val="single" w:sz="2" w:space="2" w:color="E5E7EB"/>
        </w:pBdr>
        <w:spacing w:before="120" w:after="120"/>
      </w:pPr>
    </w:p>
    <w:p w:rsidR="00195D29" w:rsidRPr="00DC580B" w:rsidRDefault="00D87EEF" w:rsidP="00DC580B">
      <w:pPr>
        <w:pBdr>
          <w:bottom w:val="single" w:sz="2" w:space="2" w:color="FDE8EC"/>
        </w:pBdr>
        <w:spacing w:before="200" w:after="80"/>
        <w:rPr>
          <w:b/>
          <w:bCs/>
          <w:color w:val="FF0000"/>
        </w:rPr>
      </w:pPr>
      <w:r w:rsidRPr="00DC580B">
        <w:rPr>
          <w:rFonts w:ascii="Garamond" w:eastAsia="Garamond" w:hAnsi="Garamond" w:cs="Garamond"/>
          <w:b/>
          <w:bCs/>
          <w:color w:val="FF0000"/>
          <w:sz w:val="24"/>
          <w:szCs w:val="24"/>
        </w:rPr>
        <w:t xml:space="preserve">4. Проверка при ниво било, кота </w:t>
      </w:r>
      <w:r w:rsidR="00DC580B" w:rsidRPr="00DC580B">
        <w:rPr>
          <w:rFonts w:ascii="Garamond" w:eastAsia="Garamond" w:hAnsi="Garamond" w:cs="Garamond"/>
          <w:b/>
          <w:bCs/>
          <w:color w:val="FF0000"/>
          <w:sz w:val="24"/>
          <w:szCs w:val="24"/>
        </w:rPr>
        <w:t xml:space="preserve">{{Kota_Bilo}}  </w:t>
      </w:r>
      <w:r w:rsidRPr="00DC580B">
        <w:rPr>
          <w:rFonts w:ascii="Garamond" w:eastAsia="Garamond" w:hAnsi="Garamond" w:cs="Garamond"/>
          <w:b/>
          <w:bCs/>
          <w:color w:val="FF0000"/>
          <w:sz w:val="24"/>
          <w:szCs w:val="24"/>
        </w:rPr>
        <w:t>м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инж.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1. по част "Архитектура": </w:t>
      </w:r>
      <w:r w:rsid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  <w:t>арх.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{{ПЖ_Архитектура}}</w:t>
      </w:r>
    </w:p>
    <w:p w:rsid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>2. по част "Конструктивна":</w:t>
      </w:r>
      <w:r w:rsidR="005279C0" w:rsidRP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  <w:t>инж.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 {{ПЖ_Конструктивна}}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Техническото правоспособно физическо лице по Геодезия: {{Геодезист}}</w:t>
      </w:r>
    </w:p>
    <w:p w:rsidR="00195D29" w:rsidRDefault="008C309D" w:rsidP="002C6574"/>
    <w:p w:rsidR="00195D29" w:rsidRDefault="00D87EEF" w:rsidP="005279C0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след проверка на достигнатото ниво </w:t>
      </w:r>
      <w:r w:rsidR="005279C0">
        <w:rPr>
          <w:rFonts w:ascii="Garamond" w:eastAsia="Garamond" w:hAnsi="Garamond" w:cs="Garamond"/>
          <w:color w:val="1F2937"/>
          <w:sz w:val="24"/>
          <w:szCs w:val="24"/>
        </w:rPr>
        <w:t>било</w:t>
      </w:r>
      <w:r>
        <w:rPr>
          <w:rFonts w:ascii="Garamond" w:eastAsia="Garamond" w:hAnsi="Garamond" w:cs="Garamond"/>
          <w:color w:val="1F2937"/>
          <w:sz w:val="24"/>
          <w:szCs w:val="24"/>
        </w:rPr>
        <w:t xml:space="preserve"> с проектна кота {{Kota_Bilo}}  установих, че при изпълнението на СМР: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Pr="00DC580B" w:rsidRDefault="00D87EEF" w:rsidP="002C6574">
      <w:pPr>
        <w:spacing w:before="60" w:after="60"/>
        <w:rPr>
          <w:strike/>
        </w:rPr>
      </w:pPr>
      <w:r w:rsidRPr="00DC580B">
        <w:rPr>
          <w:rFonts w:ascii="Garamond" w:eastAsia="Garamond" w:hAnsi="Garamond" w:cs="Garamond"/>
          <w:i/>
          <w:iCs/>
          <w:strike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8C309D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8C309D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C85792" w:rsidRDefault="00C85792" w:rsidP="002C6574">
      <w:pPr>
        <w:spacing w:before="100" w:after="60"/>
        <w:rPr>
          <w:rFonts w:ascii="Garamond" w:eastAsia="Garamond" w:hAnsi="Garamond" w:cs="Garamond"/>
          <w:color w:val="2D3561"/>
          <w:sz w:val="24"/>
          <w:szCs w:val="24"/>
        </w:rPr>
      </w:pP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5279C0" w:rsidRDefault="00C85792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 w:rsidR="005279C0">
        <w:rPr>
          <w:rFonts w:ascii="Garamond" w:eastAsia="Garamond" w:hAnsi="Garamond" w:cs="Garamond"/>
          <w:color w:val="6B7280"/>
          <w:sz w:val="24"/>
          <w:szCs w:val="24"/>
        </w:rPr>
        <w:t>1. ..............................</w:t>
      </w:r>
      <w:r w:rsidR="005279C0" w:rsidRPr="00C246E0">
        <w:rPr>
          <w:rFonts w:ascii="Garamond" w:eastAsia="Garamond" w:hAnsi="Garamond" w:cs="Garamond"/>
          <w:i/>
          <w:iCs/>
          <w:color w:val="6B7280"/>
          <w:sz w:val="24"/>
          <w:szCs w:val="24"/>
        </w:rPr>
        <w:t xml:space="preserve"> </w:t>
      </w:r>
      <w:r w:rsid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  <w:t>арх.</w:t>
      </w:r>
      <w:r w:rsidR="005279C0" w:rsidRPr="00C85792">
        <w:rPr>
          <w:rFonts w:ascii="Garamond" w:eastAsia="Garamond" w:hAnsi="Garamond" w:cs="Garamond"/>
          <w:color w:val="6B7280"/>
          <w:sz w:val="24"/>
          <w:szCs w:val="24"/>
        </w:rPr>
        <w:t>{{ПЖ_Архитектура</w:t>
      </w:r>
      <w:r w:rsidR="005279C0"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 w:rsid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="005279C0"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}} 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2. .....................................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инж.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{{ПЖ_Конструктивна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}}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(инж.{{Геодезист_1и3}})</w:t>
      </w:r>
    </w:p>
    <w:p w:rsidR="00195D29" w:rsidRDefault="008C309D" w:rsidP="005279C0">
      <w:pPr>
        <w:spacing w:before="100" w:after="60"/>
      </w:pPr>
    </w:p>
    <w:sectPr w:rsidR="00195D29" w:rsidSect="00DC580B">
      <w:headerReference w:type="default" r:id="rId7"/>
      <w:footerReference w:type="default" r:id="rId8"/>
      <w:pgSz w:w="11906" w:h="16838"/>
      <w:pgMar w:top="993" w:right="566" w:bottom="1134" w:left="1701" w:header="284" w:footer="24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C309D" w:rsidRDefault="008C309D">
      <w:r>
        <w:separator/>
      </w:r>
    </w:p>
  </w:endnote>
  <w:endnote w:type="continuationSeparator" w:id="0">
    <w:p w:rsidR="008C309D" w:rsidRDefault="008C30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719" w:rsidRDefault="00666286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DC580B">
      <w:rPr>
        <w:rFonts w:ascii="Garamond" w:eastAsia="Garamond" w:hAnsi="Garamond" w:cs="Garamond"/>
        <w:noProof/>
        <w:color w:val="E8647A"/>
        <w:sz w:val="18"/>
        <w:szCs w:val="18"/>
      </w:rPr>
      <w:t>6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C309D" w:rsidRDefault="008C309D">
      <w:r>
        <w:separator/>
      </w:r>
    </w:p>
  </w:footnote>
  <w:footnote w:type="continuationSeparator" w:id="0">
    <w:p w:rsidR="008C309D" w:rsidRDefault="008C309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719" w:rsidRDefault="00666286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816FF7"/>
    <w:multiLevelType w:val="hybridMultilevel"/>
    <w:tmpl w:val="69B49492"/>
    <w:lvl w:ilvl="0" w:tplc="2496DF36">
      <w:start w:val="1"/>
      <w:numFmt w:val="bullet"/>
      <w:lvlText w:val="●"/>
      <w:lvlJc w:val="left"/>
      <w:pPr>
        <w:ind w:left="720" w:hanging="360"/>
      </w:pPr>
    </w:lvl>
    <w:lvl w:ilvl="1" w:tplc="C82A862A">
      <w:start w:val="1"/>
      <w:numFmt w:val="bullet"/>
      <w:lvlText w:val="○"/>
      <w:lvlJc w:val="left"/>
      <w:pPr>
        <w:ind w:left="1440" w:hanging="360"/>
      </w:pPr>
    </w:lvl>
    <w:lvl w:ilvl="2" w:tplc="882C8412">
      <w:start w:val="1"/>
      <w:numFmt w:val="bullet"/>
      <w:lvlText w:val="■"/>
      <w:lvlJc w:val="left"/>
      <w:pPr>
        <w:ind w:left="2160" w:hanging="360"/>
      </w:pPr>
    </w:lvl>
    <w:lvl w:ilvl="3" w:tplc="1F4AB4AC">
      <w:start w:val="1"/>
      <w:numFmt w:val="bullet"/>
      <w:lvlText w:val="●"/>
      <w:lvlJc w:val="left"/>
      <w:pPr>
        <w:ind w:left="2880" w:hanging="360"/>
      </w:pPr>
    </w:lvl>
    <w:lvl w:ilvl="4" w:tplc="BC5EF9FE">
      <w:start w:val="1"/>
      <w:numFmt w:val="bullet"/>
      <w:lvlText w:val="○"/>
      <w:lvlJc w:val="left"/>
      <w:pPr>
        <w:ind w:left="3600" w:hanging="360"/>
      </w:pPr>
    </w:lvl>
    <w:lvl w:ilvl="5" w:tplc="0BA05F92">
      <w:start w:val="1"/>
      <w:numFmt w:val="bullet"/>
      <w:lvlText w:val="■"/>
      <w:lvlJc w:val="left"/>
      <w:pPr>
        <w:ind w:left="4320" w:hanging="360"/>
      </w:pPr>
    </w:lvl>
    <w:lvl w:ilvl="6" w:tplc="BEB0DBD6">
      <w:start w:val="1"/>
      <w:numFmt w:val="bullet"/>
      <w:lvlText w:val="●"/>
      <w:lvlJc w:val="left"/>
      <w:pPr>
        <w:ind w:left="5040" w:hanging="360"/>
      </w:pPr>
    </w:lvl>
    <w:lvl w:ilvl="7" w:tplc="2AF8C7FC">
      <w:start w:val="1"/>
      <w:numFmt w:val="bullet"/>
      <w:lvlText w:val="●"/>
      <w:lvlJc w:val="left"/>
      <w:pPr>
        <w:ind w:left="5760" w:hanging="360"/>
      </w:pPr>
    </w:lvl>
    <w:lvl w:ilvl="8" w:tplc="9A94A5A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E200F9B"/>
    <w:multiLevelType w:val="hybridMultilevel"/>
    <w:tmpl w:val="6D3E645C"/>
    <w:lvl w:ilvl="0" w:tplc="2006074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  <w:sz w:val="20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5719"/>
    <w:rsid w:val="000F2023"/>
    <w:rsid w:val="002C6574"/>
    <w:rsid w:val="003E5908"/>
    <w:rsid w:val="005279C0"/>
    <w:rsid w:val="00586E37"/>
    <w:rsid w:val="00666286"/>
    <w:rsid w:val="006F6265"/>
    <w:rsid w:val="00753EFE"/>
    <w:rsid w:val="007A42CD"/>
    <w:rsid w:val="007D2C82"/>
    <w:rsid w:val="00880C3E"/>
    <w:rsid w:val="008B093F"/>
    <w:rsid w:val="008C309D"/>
    <w:rsid w:val="00986433"/>
    <w:rsid w:val="00A57C0C"/>
    <w:rsid w:val="00A61028"/>
    <w:rsid w:val="00C85792"/>
    <w:rsid w:val="00CE65AE"/>
    <w:rsid w:val="00D87EEF"/>
    <w:rsid w:val="00DC580B"/>
    <w:rsid w:val="00F25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A7C09B1"/>
  <w15:docId w15:val="{2D71D852-7265-4260-9C69-D2D2CC74D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580B"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C580B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C580B"/>
  </w:style>
  <w:style w:type="paragraph" w:styleId="Footer">
    <w:name w:val="footer"/>
    <w:basedOn w:val="Normal"/>
    <w:link w:val="FooterChar"/>
    <w:uiPriority w:val="99"/>
    <w:unhideWhenUsed/>
    <w:rsid w:val="00DC580B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C58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6</Pages>
  <Words>1773</Words>
  <Characters>10112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10</cp:revision>
  <dcterms:created xsi:type="dcterms:W3CDTF">2026-05-28T14:36:00Z</dcterms:created>
  <dcterms:modified xsi:type="dcterms:W3CDTF">2026-07-14T06:46:00Z</dcterms:modified>
</cp:coreProperties>
</file>