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pStyle w:val="DocumentMeta"/>
      </w:pPr>
      <w:bookmarkStart w:id="0" w:name="_GoBack"/>
      <w:bookmarkEnd w:id="0"/>
      <w:r>
        <w:rPr>
          <w:i/>
          <w:iCs/>
        </w:rPr>
        <w:t>Приложение № 12 към чл. 7, ал. 3, т. 12</w:t>
      </w:r>
    </w:p>
    <w:p w:rsidR="00090A5D" w:rsidRDefault="00DC1640">
      <w:pPr>
        <w:pStyle w:val="DocumentTitle"/>
      </w:pPr>
      <w:r>
        <w:rPr>
          <w:b/>
          <w:bCs/>
        </w:rPr>
        <w:t>АКТ</w:t>
      </w:r>
    </w:p>
    <w:p w:rsidR="00090A5D" w:rsidRDefault="00DC1640">
      <w:pPr>
        <w:pStyle w:val="DocumentSubtitle"/>
      </w:pPr>
      <w:r>
        <w:rPr>
          <w:b/>
          <w:bCs/>
        </w:rPr>
        <w:t>за установяване на всички видове СМР, подлежащи на закриване,</w:t>
      </w:r>
    </w:p>
    <w:p w:rsidR="00090A5D" w:rsidRDefault="00DC1640">
      <w:pPr>
        <w:pStyle w:val="DocumentSubtitle"/>
      </w:pPr>
      <w:r>
        <w:rPr>
          <w:b/>
          <w:bCs/>
        </w:rPr>
        <w:t>удостоверяващ, че са постигнати изискванията на проекта</w:t>
      </w:r>
    </w:p>
    <w:p w:rsidR="00090A5D" w:rsidRDefault="00DC1640">
      <w:pPr>
        <w:pStyle w:val="DocumentSubtitle"/>
        <w:tabs>
          <w:tab w:val="left" w:pos="2000"/>
        </w:tabs>
      </w:pPr>
      <w:r>
        <w:rPr>
          <w:b/>
          <w:bCs/>
        </w:rPr>
        <w:t>№ {{Акт12_Номер}}   ·   част „{{Акт12_Част}}“</w:t>
      </w:r>
      <w:r>
        <w:rPr>
          <w:b/>
          <w:bCs/>
        </w:rPr>
      </w:r>
      <w:r>
        <w:rP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Днес, ...................................... г., подписаните представители на: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{{Строител_ТехРък}} — представител на {{Строител_Фирма}}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(строителя — трите имена или фирмена регистрация и длъжност към юридическото лице)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2. {{Акт12_СН}} — по част „{{Акт12_Част}}“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(технически правоспособните физически лица по съответните части към лицето, упражняващо строителен надзор)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{{Акт12_Проектант}} — по част „{{Акт12_Част}}“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(проектант по съответната част)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съставихме този акт, с който установихме, че са извършени следните видове и количества строителни и монтажни работи, които подлежат на закриване (скрити работи) или не могат да бъдат отчетени по чертеж: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/>
              <w:t>№ по ред</w:t>
            </w:r>
          </w:p>
        </w:tc>
        <w:tc>
          <w:tcPr>
            <w:tcW w:type="dxa" w:w="1814"/>
          </w:tcPr>
          <w:p>
            <w:r>
              <w:rPr/>
              <w:t>Видове СМР, подлежащи на закриване</w:t>
            </w:r>
          </w:p>
        </w:tc>
        <w:tc>
          <w:tcPr>
            <w:tcW w:type="dxa" w:w="1814"/>
          </w:tcPr>
          <w:p>
            <w:r>
              <w:rPr/>
              <w:t>Мярка</w:t>
            </w:r>
          </w:p>
        </w:tc>
        <w:tc>
          <w:tcPr>
            <w:tcW w:type="dxa" w:w="1814"/>
          </w:tcPr>
          <w:p>
            <w:r>
              <w:rPr/>
              <w:t>Количество</w:t>
            </w:r>
          </w:p>
        </w:tc>
        <w:tc>
          <w:tcPr>
            <w:tcW w:type="dxa" w:w="1814"/>
          </w:tcPr>
          <w:p>
            <w:r>
              <w:rPr/>
              <w:t>Забележка</w:t>
            </w:r>
          </w:p>
        </w:tc>
      </w:tr>
      <w:tr>
        <w:tc>
          <w:tcPr>
            <w:tcW w:type="dxa" w:w="1814"/>
          </w:tcPr>
          <w:p>
            <w:r>
              <w:rPr/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При необходимост се прилагат скици, схеми, чертежи и други материали за установяване съответствието на изпълнените работи с проектните решения и изисквания.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Забележка. Съставя се за тези видове скрити работи, необходими за правилната оценка на строежа, етапа или частта от него по спазване изискванията за безопасност и за експлоатационната му пригодност, съобразно действащата нормативна уредба.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Съставили:</w:t>
      </w:r>
      <w:r>
        <w:rPr>
          <w:b/>
          <w:bCs/>
        </w:rPr>
      </w:r>
      <w:r>
        <w:rPr/>
      </w:r>
    </w:p>
    <w:p w:rsidR="00090A5D" w:rsidRDefault="00DC1640">
      <w:pPr>
        <w:pStyle w:val="SignatureLine"/>
        <w:tabs>
          <w:tab w:val="left" w:pos="2000"/>
        </w:tabs>
      </w:pPr>
      <w:r>
        <w:rPr/>
        <w:t>1. Строител:  ..............................   ({{ТехРък_1и3}})</w:t>
      </w:r>
      <w:r>
        <w:rPr/>
      </w:r>
      <w:r>
        <w:rPr/>
      </w:r>
    </w:p>
    <w:p w:rsidR="00090A5D" w:rsidRDefault="00DC1640">
      <w:pPr>
        <w:pStyle w:val="SignatureLine"/>
        <w:tabs>
          <w:tab w:val="left" w:pos="2000"/>
        </w:tabs>
      </w:pPr>
      <w:r>
        <w:rPr/>
        <w:t>2. СН по част „{{Акт12_Част}}“:  ..............................   ({{Акт12_СН_1и3}})</w:t>
      </w:r>
      <w:r>
        <w:rPr/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SignatureLine"/>
        <w:tabs>
          <w:tab w:val="left" w:pos="2000"/>
        </w:tabs>
      </w:pPr>
      <w:r>
        <w:rPr/>
        <w:t>3. Проектант по част „{{Акт12_Част}}“:  ..............................   ({{Акт12_Проектант_1и3}})</w:t>
      </w:r>
      <w:r>
        <w:rPr/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(име и фамилия, подпис и печат)</w:t>
      </w:r>
      <w:r>
        <w:rPr>
          <w:b/>
          <w:bCs/>
        </w:rPr>
      </w:r>
      <w:r>
        <w:rPr/>
      </w:r>
    </w:p>
    <w:sectPr w:rsidR="00090A5D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