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NoSpacing"/>
      </w:pPr>
      <w:r>
        <w:t>Приложение № 16</w:t>
      </w:r>
    </w:p>
    <w:p w:rsidR="00071465" w:rsidRDefault="00AC3EA3" w:rsidP="000C581B">
      <w:pPr>
        <w:pStyle w:val="NoSpacing"/>
      </w:pPr>
      <w:r>
        <w:t>към чл.7, ал.3, т.16</w:t>
      </w:r>
    </w:p>
    <w:p w:rsidR="00071465" w:rsidRDefault="00AC3EA3" w:rsidP="000C581B">
      <w:pPr>
        <w:pStyle w:val="NoSpacing"/>
      </w:pPr>
      <w:r>
        <w:t>(Образец 16)</w:t>
      </w:r>
    </w:p>
    <w:p w:rsidR="00071465" w:rsidRDefault="00071465" w:rsidP="000C581B"/>
    <w:p w:rsidR="00071465" w:rsidRDefault="00AC3EA3" w:rsidP="000C581B">
      <w:r>
        <w:rPr>
          <w:b/>
        </w:rPr>
        <w:t>Строеж:</w:t>
      </w:r>
      <w:r>
        <w:rPr>
          <w:b/>
        </w:rPr>
        <w:tab/>
        <w:t>{{Строеж}}</w:t>
      </w:r>
    </w:p>
    <w:p w:rsidR="00071465" w:rsidRDefault="00AC3EA3" w:rsidP="000C581B">
      <w:r>
        <w:rPr>
          <w:b/>
        </w:rPr>
        <w:t>Местонахождение:</w:t>
      </w:r>
      <w:r>
        <w:rPr>
          <w:b/>
        </w:rPr>
        <w:tab/>
        <w:t>{{Адрес}}</w:t>
      </w:r>
    </w:p>
    <w:p w:rsidR="00071465" w:rsidRDefault="00AC3EA3" w:rsidP="000C581B">
      <w:proofErr w:type="spellStart"/>
      <w:r>
        <w:t>Възложител:</w:t>
        <w:tab/>
        <w:t>{{Възложател_Блок}}</w:t>
      </w:r>
      <w:proofErr w:type="spellEnd"/>
      <w:r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spellStart"/>
      <w:r/>
      <w:proofErr w:type="spellEnd"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:rsidR="00071465" w:rsidRDefault="00AC3EA3" w:rsidP="000C581B">
      <w:proofErr w:type="spellStart"/>
      <w:r>
        <w:t>Консултант</w:t>
      </w:r>
      <w:proofErr w:type="spellEnd"/>
      <w:r>
        <w:t>:</w:t>
      </w:r>
      <w:r>
        <w:tab/>
        <w:t>{{</w:t>
      </w:r>
      <w:proofErr w:type="spellStart"/>
      <w:r>
        <w:t>Консултант_Фирма</w:t>
      </w:r>
      <w:proofErr w:type="spellEnd"/>
      <w:r>
        <w:t>}}, ЕИК {{</w:t>
      </w:r>
      <w:proofErr w:type="spellStart"/>
      <w:r>
        <w:t>Консултант_ЕИК</w:t>
      </w:r>
      <w:proofErr w:type="spellEnd"/>
      <w:r>
        <w:t>}}, {{</w:t>
      </w:r>
      <w:proofErr w:type="spellStart"/>
      <w:r>
        <w:t>Консултант_Адрес</w:t>
      </w:r>
      <w:proofErr w:type="spellEnd"/>
      <w:r>
        <w:t>}}</w:t>
      </w:r>
      <w:proofErr w:type="gramStart"/>
      <w:r>
        <w:t>,{</w:t>
      </w:r>
      <w:proofErr w:type="gramEnd"/>
      <w:r>
        <w:t>{</w:t>
      </w:r>
      <w:proofErr w:type="spellStart"/>
      <w:r>
        <w:t>Консултант_Управител</w:t>
      </w:r>
      <w:proofErr w:type="spellEnd"/>
      <w:r>
        <w:t xml:space="preserve">}} — </w:t>
      </w:r>
      <w:proofErr w:type="spellStart"/>
      <w:r>
        <w:t>Управител</w:t>
      </w:r>
      <w:proofErr w:type="spellEnd"/>
    </w:p>
    <w:p w:rsidR="00071465" w:rsidRDefault="00AC3EA3" w:rsidP="000C581B">
      <w:proofErr w:type="spellStart"/>
      <w:r>
        <w:t>Строител</w:t>
      </w:r>
      <w:proofErr w:type="spellEnd"/>
      <w:r>
        <w:t>:</w:t>
      </w:r>
      <w:r>
        <w:tab/>
        <w:t>{{</w:t>
      </w:r>
      <w:proofErr w:type="spellStart"/>
      <w:r>
        <w:t>Строител_Фирма</w:t>
      </w:r>
      <w:proofErr w:type="spellEnd"/>
      <w:r>
        <w:t>}}, ЕИК {{</w:t>
      </w:r>
      <w:proofErr w:type="spellStart"/>
      <w:r>
        <w:t>Строител_ЕИК</w:t>
      </w:r>
      <w:proofErr w:type="spellEnd"/>
      <w:r>
        <w:t>}}, {{</w:t>
      </w:r>
      <w:proofErr w:type="spellStart"/>
      <w:r>
        <w:t>Строител_Адрес</w:t>
      </w:r>
      <w:proofErr w:type="spellEnd"/>
      <w:r>
        <w:t>}},</w:t>
      </w:r>
      <w:r w:rsidR="000C581B">
        <w:rPr>
          <w:lang w:val="bg-BG"/>
        </w:rPr>
        <w:t xml:space="preserve"> </w:t>
      </w:r>
      <w:proofErr w:type="spellStart"/>
      <w:r>
        <w:t>представлявано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{{</w:t>
      </w:r>
      <w:proofErr w:type="spellStart"/>
      <w:r>
        <w:t>Строител_Управител</w:t>
      </w:r>
      <w:proofErr w:type="spellEnd"/>
      <w:r>
        <w:t>}}</w:t>
      </w:r>
    </w:p>
    <w:p w:rsidR="00071465" w:rsidRDefault="00AC3EA3" w:rsidP="000C581B">
      <w:r>
        <w:t>Техн. ръководител:</w:t>
      </w:r>
      <w:r>
        <w:tab/>
        <w:t>{{Строител_ТехРък}}</w:t>
      </w:r>
    </w:p>
    <w:p w:rsidR="000C581B" w:rsidRDefault="00AC3EA3" w:rsidP="0071220E">
      <w:pPr>
        <w:tabs>
          <w:tab w:val="left" w:pos="2268"/>
        </w:tabs>
      </w:pPr>
      <w:proofErr w:type="spellStart"/>
      <w:r>
        <w:t>Проектанти</w:t>
      </w:r>
      <w:proofErr w:type="spellEnd"/>
      <w:r>
        <w:t>:</w:t>
      </w:r>
      <w:r>
        <w:tab/>
      </w:r>
      <w:bookmarkStart w:id="0" w:name="_GoBack"/>
      <w:bookmarkEnd w:id="0"/>
      <w:r w:rsidR="000C581B">
        <w:t>{{</w:t>
      </w:r>
      <w:proofErr w:type="spellStart"/>
      <w:r w:rsidR="000C581B">
        <w:t>Проектанти_Списък</w:t>
      </w:r>
      <w:proofErr w:type="spellEnd"/>
      <w:r w:rsidR="000C581B">
        <w:t>}}</w:t>
      </w:r>
    </w:p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spacing w:after="120"/>
        <w:jc w:val="center"/>
      </w:pPr>
      <w:r>
        <w:rPr>
          <w:b/>
          <w:sz w:val="28"/>
        </w:rPr>
        <w:t>П Р О Т О К О Л</w:t>
      </w:r>
    </w:p>
    <w:p w:rsidR="00071465" w:rsidRDefault="00AC3EA3">
      <w:pPr>
        <w:spacing w:after="120"/>
        <w:jc w:val="center"/>
      </w:pPr>
      <w:r>
        <w:rPr>
          <w:b/>
        </w:rPr>
        <w:t>за установяване на годността за ползване на строеж:</w:t>
      </w:r>
    </w:p>
    <w:p w:rsidR="000C581B" w:rsidRPr="009E5D7A" w:rsidRDefault="000C581B" w:rsidP="0071220E">
      <w:pPr>
        <w:ind w:left="0" w:firstLine="0"/>
        <w:jc w:val="center"/>
        <w:rPr>
          <w:b/>
          <w:bCs/>
          <w:i/>
          <w:iCs/>
        </w:rPr>
      </w:pPr>
      <w:r w:rsidRPr="009E5D7A">
        <w:rPr>
          <w:b/>
          <w:bCs/>
          <w:i/>
          <w:iCs/>
        </w:rPr>
        <w:t>{{</w:t>
      </w:r>
      <w:proofErr w:type="spellStart"/>
      <w:r w:rsidRPr="009E5D7A">
        <w:rPr>
          <w:b/>
          <w:bCs/>
          <w:i/>
          <w:iCs/>
        </w:rPr>
        <w:t>Строеж</w:t>
      </w:r>
      <w:proofErr w:type="spellEnd"/>
      <w:r w:rsidRPr="009E5D7A">
        <w:rPr>
          <w:b/>
          <w:bCs/>
          <w:i/>
          <w:iCs/>
        </w:rPr>
        <w:t>}}</w:t>
      </w:r>
    </w:p>
    <w:p w:rsidR="000C581B" w:rsidRPr="009E5D7A" w:rsidRDefault="000C581B" w:rsidP="0071220E">
      <w:pPr>
        <w:ind w:left="0" w:firstLine="0"/>
        <w:jc w:val="center"/>
        <w:rPr>
          <w:i/>
          <w:iCs/>
        </w:rPr>
      </w:pPr>
      <w:r w:rsidRPr="009E5D7A">
        <w:rPr>
          <w:rFonts w:eastAsia="Times New Roman"/>
          <w:i/>
          <w:iCs/>
          <w:color w:val="14181F"/>
        </w:rPr>
        <w:t>{{</w:t>
      </w:r>
      <w:proofErr w:type="spellStart"/>
      <w:r w:rsidRPr="009E5D7A">
        <w:rPr>
          <w:rFonts w:eastAsia="Times New Roman"/>
          <w:i/>
          <w:iCs/>
          <w:color w:val="14181F"/>
        </w:rPr>
        <w:t>Адрес</w:t>
      </w:r>
      <w:proofErr w:type="spellEnd"/>
      <w:r w:rsidRPr="009E5D7A">
        <w:rPr>
          <w:rFonts w:eastAsia="Times New Roman"/>
          <w:i/>
          <w:iCs/>
          <w:color w:val="14181F"/>
        </w:rPr>
        <w:t>}}</w:t>
      </w:r>
    </w:p>
    <w:p w:rsidR="00071465" w:rsidRDefault="00071465">
      <w:pPr>
        <w:spacing w:after="120"/>
      </w:pPr>
    </w:p>
    <w:p w:rsidR="00071465" w:rsidRDefault="00AC3EA3">
      <w:pPr>
        <w:spacing w:after="120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spacing w:after="120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spacing w:after="120"/>
      </w:pPr>
      <w:r>
        <w:t>ПРЕДСЕДАТЕЛ: .............................................................................................................................</w:t>
      </w:r>
    </w:p>
    <w:p w:rsidR="00071465" w:rsidRDefault="00AC3EA3">
      <w:pPr>
        <w:spacing w:after="120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spacing w:after="120"/>
        <w:rPr>
          <w:color w:val="FF0000"/>
          <w:lang w:val="bg-BG"/>
        </w:rPr>
      </w:pPr>
      <w:r w:rsidRPr="000C581B">
        <w:rPr>
          <w:color w:val="FF0000"/>
          <w:lang w:val="bg-BG"/>
        </w:rPr>
        <w:t>СПОРЕД ЗАПОВЕД</w:t>
      </w:r>
    </w:p>
    <w:p w:rsidR="000C581B" w:rsidRPr="000C581B" w:rsidRDefault="000C581B" w:rsidP="000C581B">
      <w:pPr>
        <w:tabs>
          <w:tab w:val="left" w:pos="0"/>
        </w:tabs>
        <w:suppressAutoHyphens/>
        <w:jc w:val="both"/>
        <w:rPr>
          <w:rFonts w:eastAsia="SimSun"/>
          <w:b/>
          <w:color w:val="FF0000"/>
          <w:lang w:val="bg-BG" w:eastAsia="x-none"/>
        </w:rPr>
      </w:pPr>
      <w:r w:rsidRPr="000C581B">
        <w:rPr>
          <w:rFonts w:eastAsia="SimSun"/>
          <w:lang w:val="bg-BG" w:eastAsia="x-none"/>
        </w:rPr>
        <w:t xml:space="preserve">се събра на свое първо заседание, проведено на </w:t>
      </w:r>
      <w:r>
        <w:rPr>
          <w:rFonts w:eastAsia="SimSun"/>
          <w:lang w:val="bg-BG" w:eastAsia="x-none"/>
        </w:rPr>
        <w:t xml:space="preserve"> </w:t>
      </w:r>
      <w:r w:rsidRPr="000C581B">
        <w:rPr>
          <w:rFonts w:eastAsia="SimSun"/>
          <w:b/>
          <w:bCs/>
          <w:color w:val="FF0000"/>
          <w:lang w:val="bg-BG" w:eastAsia="x-none"/>
        </w:rPr>
        <w:t>дата от заповед</w:t>
      </w:r>
    </w:p>
    <w:p w:rsidR="000C581B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>
          <w:rFonts w:eastAsia="SimSun"/>
          <w:lang w:val="x-none" w:eastAsia="zh-CN"/>
        </w:rPr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tabs>
          <w:tab w:val="left" w:pos="0"/>
        </w:tabs>
        <w:suppressAutoHyphens/>
        <w:jc w:val="center"/>
        <w:rPr>
          <w:rFonts w:eastAsia="SimSun"/>
          <w:lang w:val="ru-RU" w:eastAsia="zh-CN"/>
        </w:rPr>
      </w:pPr>
      <w:r w:rsidRPr="00707B1C">
        <w:rPr>
          <w:rFonts w:eastAsia="SimSun"/>
          <w:b/>
          <w:lang w:eastAsia="zh-CN"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suppressAutoHyphens/>
        <w:ind w:left="-360" w:firstLine="360"/>
        <w:rPr>
          <w:rFonts w:eastAsia="SimSun"/>
          <w:b/>
          <w:lang w:eastAsia="zh-CN"/>
        </w:rPr>
      </w:pPr>
      <w:r w:rsidRPr="00707B1C">
        <w:rPr>
          <w:rFonts w:eastAsia="SimSun"/>
          <w:b/>
          <w:lang w:eastAsia="zh-CN"/>
        </w:rPr>
        <w:t xml:space="preserve">А. УЧАСТНИЦИ В СТРОИТЕЛСТВОТО: </w:t>
      </w:r>
    </w:p>
    <w:p w:rsidR="000C581B" w:rsidRDefault="000C581B" w:rsidP="000C581B">
      <w:pPr>
        <w:rPr>
          <w:lang w:val="bg-BG"/>
        </w:rPr>
      </w:pPr>
      <w:r w:rsidRPr="00AB27B3">
        <w:rPr>
          <w:b/>
          <w:bCs/>
          <w:lang w:val="bg-BG"/>
        </w:rPr>
        <w:t>1. Възложител: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{{Възложател_Блок}}</w:t>
      </w:r>
      <w:r>
        <w:rPr>
          <w:lang w:val="bg-BG"/>
        </w:rPr>
      </w:r>
      <w:r w:rsidRPr="00A205CF">
        <w:rPr>
          <w:lang w:val="bg-BG"/>
        </w:rPr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2</w:t>
      </w:r>
      <w:r w:rsidRPr="00AB27B3">
        <w:rPr>
          <w:b/>
          <w:bCs/>
          <w:lang w:val="bg-BG"/>
        </w:rPr>
        <w:t>. Строител: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3</w:t>
      </w:r>
      <w:r w:rsidRPr="00AB27B3">
        <w:rPr>
          <w:b/>
          <w:bCs/>
          <w:lang w:val="bg-BG"/>
        </w:rPr>
        <w:t>. Строителен надзор: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4</w:t>
      </w:r>
      <w:r w:rsidRPr="00AB27B3">
        <w:rPr>
          <w:b/>
          <w:bCs/>
          <w:lang w:val="bg-BG"/>
        </w:rPr>
        <w:t>. Проектанти:</w:t>
      </w:r>
      <w:r w:rsidRPr="00A205CF">
        <w:rPr>
          <w:lang w:val="bg-BG"/>
        </w:rPr>
        <w:t xml:space="preserve"> </w:t>
      </w:r>
    </w:p>
    <w:p w:rsidR="000C581B" w:rsidRDefault="000701A3" w:rsidP="000C581B">
      <w:pPr>
        <w:suppressAutoHyphens/>
        <w:rPr>
          <w:lang w:val="bg-BG"/>
        </w:rPr>
      </w:pPr>
      <w:r w:rsidRPr="000701A3">
        <w:rPr>
          <w:lang w:val="bg-BG"/>
        </w:rPr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Б. ПО ИЗПЪЛНЕНИЕ НА СМР: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spacing w:after="120"/>
        <w:rPr>
          <w:lang w:val="ru-RU"/>
        </w:rPr>
      </w:pPr>
      <w:r w:rsidRPr="000701A3">
        <w:rPr>
          <w:i/>
          <w:lang w:val="ru-RU"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===ТЕХНИЧЕСКО_КРАЙ===</w:t>
      </w:r>
    </w:p>
    <w:p w:rsidR="000C581B" w:rsidRPr="000701A3" w:rsidRDefault="000C581B" w:rsidP="000C581B">
      <w:pPr>
        <w:ind w:left="0" w:firstLine="0"/>
        <w:rPr>
          <w:b/>
          <w:bCs/>
          <w:lang w:val="ru-RU" w:eastAsia="zh-CN"/>
        </w:rPr>
      </w:pPr>
      <w:r w:rsidRPr="000701A3">
        <w:rPr>
          <w:b/>
          <w:bCs/>
          <w:lang w:val="ru-RU" w:eastAsia="zh-CN"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  <w:r w:rsidRPr="000C581B">
        <w:rPr>
          <w:b/>
          <w:bCs/>
          <w:lang w:val="ru-RU" w:eastAsia="zh-CN"/>
        </w:rPr>
        <w:t>Така изпълнен, строежът може да понесе натоварванията съгласно действащата нормативна уредба.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Строежът е изпълнен съгласно изискванията на ЗУТ и др.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ind w:left="0" w:firstLine="0"/>
        <w:jc w:val="center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  <w:lang w:val="ru-RU"/>
        </w:rPr>
        <w:t>{{Строеж}}</w:t>
      </w:r>
    </w:p>
    <w:p w:rsidR="000C581B" w:rsidRPr="000701A3" w:rsidRDefault="000C581B" w:rsidP="0071220E">
      <w:pPr>
        <w:ind w:left="0" w:firstLine="0"/>
        <w:jc w:val="center"/>
        <w:rPr>
          <w:rFonts w:eastAsia="Times New Roman"/>
          <w:i/>
          <w:iCs/>
          <w:color w:val="14181F"/>
          <w:lang w:val="ru-RU"/>
        </w:rPr>
      </w:pPr>
      <w:r w:rsidRPr="000701A3">
        <w:rPr>
          <w:rFonts w:eastAsia="Times New Roman"/>
          <w:i/>
          <w:iCs/>
          <w:color w:val="14181F"/>
          <w:lang w:val="ru-RU"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Комисията предлага на Началника на РДНСК София да издаде разрешение за ползване без ограничително условие.</w:t>
      </w:r>
    </w:p>
    <w:p w:rsidR="00AC3EA3" w:rsidRPr="002B71B8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71220E">
        <w:rPr>
          <w:rFonts w:eastAsia="SimSun"/>
          <w:lang w:val="ru-RU" w:eastAsia="zh-CN"/>
        </w:rPr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 xml:space="preserve">Този Протокол образец 16 беше съставен и се прочете на последното заседание на ДПК, състояло се на </w:t>
      </w:r>
      <w:r w:rsidRPr="002B71B8">
        <w:rPr>
          <w:rFonts w:eastAsia="SimSun"/>
          <w:lang w:val="ru-RU" w:eastAsia="x-none"/>
        </w:rPr>
        <w:t>.....................................</w:t>
      </w:r>
      <w:r w:rsidRPr="00AC3EA3">
        <w:rPr>
          <w:rFonts w:eastAsia="SimSun"/>
          <w:b/>
          <w:lang w:val="ru-RU" w:eastAsia="x-none"/>
        </w:rPr>
        <w:t>2026г.</w:t>
      </w:r>
      <w:r w:rsidRPr="00AC3EA3">
        <w:rPr>
          <w:rFonts w:eastAsia="SimSun"/>
          <w:lang w:val="ru-RU" w:eastAsia="x-none"/>
        </w:rPr>
        <w:t>, на което не бяха заявени особени мнения.</w:t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ПРЕДСЕДАТЕЛ: ____________________</w:t>
      </w: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/</w:t>
      </w:r>
      <w:r>
        <w:rPr>
          <w:rFonts w:eastAsia="SimSun"/>
          <w:lang w:val="ru-RU" w:eastAsia="zh-CN"/>
        </w:rPr>
        <w:t>.........................................</w:t>
      </w:r>
      <w:r w:rsidRPr="00AC3EA3">
        <w:rPr>
          <w:rFonts w:eastAsia="SimSun"/>
          <w:lang w:val="ru-RU" w:eastAsia="zh-CN"/>
        </w:rPr>
        <w:t>/</w:t>
      </w:r>
    </w:p>
    <w:p w:rsidR="00AC3EA3" w:rsidRPr="00AC3EA3" w:rsidRDefault="00AC3EA3" w:rsidP="00AC3EA3">
      <w:pPr>
        <w:suppressAutoHyphens/>
        <w:ind w:firstLine="540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zh-CN"/>
        </w:rPr>
        <w:t>1. 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bg-BG"/>
        </w:rPr>
        <w:t xml:space="preserve">2.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3. 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4.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 xml:space="preserve">5.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sectPr w:rsidR="00071465" w:rsidSect="000C581B">
      <w:pgSz w:w="11906" w:h="16838"/>
      <w:pgMar w:top="567" w:right="424" w:bottom="426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81B"/>
    <w:pPr>
      <w:ind w:left="2268" w:hanging="2268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