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Изх. № {{Изх_Номер}} / {{Изх_Дата}} г.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лицензирано с Удостоверение № {{Консултант_Удостоверение}}, представлявано от управителя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Проектантски колектив: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A74778" w:rsidRDefault="00A74778">
      <w:pPr>
        <w:pStyle w:val="DocumentTitle"/>
      </w:pPr>
      <w:r>
        <w:rPr>
          <w:b/>
        </w:rPr>
        <w:t>КОМПЛЕКСЕН ДОКЛАД</w:t>
      </w:r>
    </w:p>
    <w:p w:rsidR="00A74778" w:rsidRDefault="00A74778">
      <w:pPr>
        <w:pStyle w:val="DocumentSubtitle"/>
      </w:pPr>
      <w:r>
        <w:rPr>
          <w:b/>
        </w:rPr>
        <w:t>ОЦЕНКА НА СЪОТВЕТСТВИЕТО</w:t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относно оценка за съответствието и спазване на изискванията за безопасност, предвидени в чл. 169, ал. 1 от ЗУТ и изискванията на чл. 142, ал. 5 от ЗУТ, на инвестиционен проект за: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{{Строеж}}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{{Адрес}}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А. ОСНОВАНИЕ ЗА ИЗДАВАНЕ НА ДОКЛАДА: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Настоящият доклад се издава на основание: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чл. 142, ал. 1, ал. 6, т. 2 от ЗУТ за извършване на оценка за съответствието на проект за строеж {{Категория}};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{{Договор_Надзор}};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при извършена проверка от {{Консултант_Фирма}} на инвестиционния проект във фаза {{Фаза}} е установено следното: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Б. УЧАСТНИЦИ В ПРОЦЕСА: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Възложител: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{{Възложител_Блок}}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Правно основание: ............................................................................................................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FieldHint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(нотариален акт, договор за собственост, сервитутни права и др.)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Проектанти: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{{Проектанти_Списък}}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Технически контрол по част „Конструктивна“: {{ТехКонтрол}}, рег. № {{ТехКонтрол_Рег}}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3. Консултант: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{{Консултант_Фирма}}, ЕИК {{Консултант_ЕИК}}, {{Консултант_Адрес}}, представлявано от управителя {{Консултант_Управител}}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Удостоверение № {{Консултант_Удостоверение}} на ДНСК, МРРБ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Списък на екипа от правоспособните физически лица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Застрахователна полица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Оценката за съответствие е извършена от квалифицираните специалисти съгласно заверения списък, както следва: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{{Консултанти_Списък}}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В. ПРИ ПРОВЕРКАТА НА ИЗГОТВЕНАТА ДОКУМЕНТАЦИЯ Е УСТАНОВЕНО: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ОТНОСНО СЪОТВЕТСТВИЕТО НА ПРОЕКТА С ПРЕДВИЖДАНИЯТА НА ПОДРОБНИЯ УСТРОЙСТВЕН ПЛАН И НОРМИТЕ НА ЗАСТРОЯВАНЕ: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{{ОСИП_В_ПУП}}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ПОДРОБНО ОПИСАНИЕ НА ПРОЕКТА И СЪОТВЕТСТВИЕ МЕЖДУ ОТДЕЛНИТЕ МУ ЧАСТИ: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{{ОСИП_В_Части}}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Г. ОКОМПЛЕКТОВАНОСТ НА ПРОЕКТА И СПАЗВАНЕ НА НОРМАТИВНИТЕ ИЗИСКВАНИЯ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Съответствие с предвижданията на Подробния план: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{{ОСИП_Г_ПУП}}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Съответствие с правилата и нормите по устройство на територията: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{{ОСИП_Г_Норми}}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Пълнота на проектната документация, спазване на изискванията за безопасност, съгласно чл. 169, ал. 1 и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механично съпротивление и устойчивост на строителната конструкция, съгласно чл. 169, ал. 1, т. 1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{{ОСИП_Г_169_1_1}}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безопасност в случай на пожар, съгласно чл. 169, ал. 1, т. 2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{{ОСИП_Г_169_1_2}}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хигиена, здраве и околна среда, съгласно чл. 169, ал. 1, т.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{{ОСИП_Г_169_1_3}}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достъпност и безопасност при експлоатация, съгласно чл. 169, ал. 1, т. 4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{{ОСИП_Г_169_1_4}}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защита от шум, съгласно чл. 169, ал. 1, т. 5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{{ОСИП_Г_169_1_5}}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икономия на енергия и топлосъхранение, съгласно чл. 169, ал. 1, т. 6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{{ОСИП_Г_169_1_6}}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устойчиво използване на природните ресурси, съгласно чл. 169, ал. 1, т. 7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{{ОСИП_Г_169_1_7}}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опазване на защитени зони, защитени територии, други защитени обекти и недвижими културни ценности, съгласно чл. 169, ал. 3, т. 1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{{ОСИП_Г_169_3_1}}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намаляване на риска от бедствия, съгласно чл. 169, ал. 3, т. 2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{{ОСИП_Г_169_3_2}}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физическа защита на строежите, съгласно чл. 169, ал. 3, т.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{{ОСИП_Г_169_3_3}}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взаимна съгласуваност между частите на проекта, съгласно чл. 142, ал. 5, т. 4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{{ОСИП_Г_142_5_4}}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пълнота и структурно съответствие на инженерните изчисления, съгласно чл. 142, ал. 5, т. 5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{{ОСИП_Г_142_5_5}}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устройство, безопасна експлоатация и технически надзор на съоръжения с повишена опасност, съгласно чл. 142, ал. 5, т. 6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{{ОСИП_Г_142_5_6}}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други специфични изисквания към определени видове строежи, съгласно чл. 142, ал. 5, т. 7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{{ОСИП_Г_142_5_7}}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изисквания на влезли в сила административни актове, съгласно чл. 142, ал. 5, т. 8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{{ОСИП_Г_142_5_8}}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национални изисквания за влагане на строителните продукти, съгласно чл. 142, ал. 5, т. 9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{{ОСИП_Г_142_5_9}}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предотвратяване на големи аварии с опасни вещества, съгласно чл. 142, ал. 5, т. 10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{{ОСИП_Г_142_5_10}}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ПРОЕКТЪТ Е ИЗГОТВЕН В СЪОТВЕТСТВИЕ СЪС СЛЕДНИТЕ НОРМАТИВНИ ДОКУМЕНТИ: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{{ОСИП_Нормативни}}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Д. ЗАКЛЮЧЕНИЕ: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Оценката за съответствието на проекта се извършва с цел одобряването и съгласуването му по процедурата на чл. 142, ал. 1, чл. 144, ал. 1 и чл. 145 от ЗУТ и издаване на Разрешение за строеж.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След завършения преглед на проектната документация за строеж: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{{Строеж}}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{{Адрес}}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{{Консултант_Фирма}} — с управител {{Консултант_Управител}}, в качеството си на юридическо лице, упражняващо надзор в проектирането, предлага на {{Одобряващ_Орган}} да одобри изготвения инвестиционен проект и да издаде Разрешение за строеж, по следните съображения: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проектите съответстват на разпоредбите на ЗУТ и подзаконовите нормативни актове;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специфицираните в проектите материали са с качества, отговарящи на БДС, ЕН и изискванията за безопасност;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строителството няма да доведе до увреждане живота и здравето на трети лица и чужди имоти;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проектите постигат целите на заданието;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проектът отговаря на изискванията за опазване на околната среда и здравословни и безопасни условия на труд.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Оценката за съответствие е извършена от специалистите:</w:t>
        <w:tab/>
        <w:tab/>
        <w:t>Подписи: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ignatureLine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/>
        <w:t>{{Консултанти_Подписи}}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Управител {{Консултант_Фирма}}:  ..............................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ignatureLine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/>
        <w:t>({{Управител_1и3}})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sectPr w:rsidR="00A74778" w:rsidRPr="00A205CF" w:rsidSect="00073FE6">
      <w:headerReference w:type="default" r:id="rId8"/>
      <w:footerReference w:type="default" r:id="rId11"/>
      <w:pgSz w:w="11906" w:h="16838"/>
      <w:pgMar w:top="850" w:right="707" w:bottom="850" w:left="1020" w:header="284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  <w:pBdr>
        <w:top w:val="single" w:sz="4" w:space="4" w:color="BCBCBC"/>
      </w:pBdr>
    </w:pPr>
    <w:r>
      <w:rPr>
        <w:rFonts w:ascii="Arial" w:hAnsi="Arial" w:eastAsia="Arial"/>
        <w:i/>
        <w:color w:val="6F6F6F"/>
        <w:sz w:val="16"/>
      </w:rPr>
      <w:t>{{Строеж}} · {{Адрес}}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8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