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pStyle w:val="DocumentMeta"/>
      </w:pPr>
      <w:bookmarkStart w:id="0" w:name="_GoBack"/>
      <w:bookmarkEnd w:id="0"/>
      <w:r>
        <w:rPr>
          <w:i/>
          <w:iCs/>
        </w:rPr>
        <w:t>Приложение № 9 към чл. 7, ал. 3, т. 9</w:t>
      </w:r>
    </w:p>
    <w:p w:rsidR="00247807" w:rsidRDefault="006716F0">
      <w:pPr>
        <w:pStyle w:val="DocumentTitle"/>
      </w:pPr>
      <w:r>
        <w:rPr>
          <w:b/>
          <w:bCs/>
        </w:rPr>
        <w:t>АКТ</w:t>
      </w:r>
    </w:p>
    <w:p w:rsidR="00247807" w:rsidRDefault="006716F0">
      <w:pPr>
        <w:pStyle w:val="DocumentSubtitle"/>
      </w:pPr>
      <w:r>
        <w:rPr>
          <w:b/>
          <w:bCs/>
        </w:rPr>
        <w:t>за предаване и приемане на машини и съоръжения</w:t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 (изпълнител на монтажни работи):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Доставчик на машини и съоръжения: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Днес, ...................................... г., подписаните представители на: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1. {{Възложител_Блок}}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(възложителя)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2. {{Строител_Управител}} — представител на {{Строител_Фирма}}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(строителя/изпълнителя на монтажните работи)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3. ...........................................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(доставчика)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4. {{Консултанти_Списък}}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(технически правоспособни физически лица по част „Технологична“ или по съответните части за съоръженията, към лицето, упражняващо строителен надзор)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съставихме този акт, с който се установява, че възложителят (доставчикът) предаде на строителя (изпълнителя на монтажните работи) следните машини и съоръжения: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/>
              <w:t>№ по ред</w:t>
            </w:r>
          </w:p>
        </w:tc>
        <w:tc>
          <w:tcPr>
            <w:tcW w:type="dxa" w:w="2268"/>
          </w:tcPr>
          <w:p>
            <w:r>
              <w:rPr/>
              <w:t>Наименование на машините и съоръженията</w:t>
            </w:r>
          </w:p>
        </w:tc>
        <w:tc>
          <w:tcPr>
            <w:tcW w:type="dxa" w:w="2268"/>
          </w:tcPr>
          <w:p>
            <w:r>
              <w:rPr/>
              <w:t>Количество</w:t>
            </w:r>
          </w:p>
        </w:tc>
        <w:tc>
          <w:tcPr>
            <w:tcW w:type="dxa" w:w="2268"/>
          </w:tcPr>
          <w:p>
            <w:r>
              <w:rPr/>
              <w:t>Вид на опаковката</w:t>
            </w:r>
          </w:p>
        </w:tc>
      </w:tr>
      <w:tr>
        <w:tc>
          <w:tcPr>
            <w:tcW w:type="dxa" w:w="2268"/>
          </w:tcPr>
          <w:p>
            <w:r>
              <w:rPr/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/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Машините и съоръженията са в следното състояние: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а) наличие на отправни документи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б) наличие на опаковъчни документи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в) окомплектованост на машините и съоръженията по заводска спецификация: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г) наличие на външни видими дефекти, счупвания, пукнатини, повреди и др.: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д) съответствие на данните на машините и съоръженията с чертежите и схемите, актовете за контролни изпитвания и техническите указания и условия за монтажа и съхранението: ............................................................................................................;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е) наличие на пълнота на техническата документация на завода производител: паспорти; документите, удостоверяващи съответствие на вложените строителни продукти с изискванията по чл. 169а, ал. 1 ЗУТ; технически характеристики; монтажни схеми; актове за лабораторни и технически изпитвания; актове за изпробване на машините и съоръженията на заводската площадка; технически указания за единичните, комплексните, 72-часовите проби и др.;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ж) вид и количество на амбалажа, подлежащ на връщане: .............................................................................................................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Забележка. За констатираните липси и дефекти по време на разопаковането, разглобяването и монтажа, както и при единичните изпитвания на машините и съоръженията се съставят отделни констативни протоколи.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1. Възложител: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{{Възложители_Подписни_Редове}}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2. Строител (изпълнител на монтажни работи):  ..............................   ({{Строител_Управител_1и3}})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3. Доставчик:  ..............................   (...........................................)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4. Строителен надзор:</w:t>
      </w:r>
      <w:r>
        <w:rPr>
          <w:b/>
          <w:bCs/>
        </w:rPr>
      </w:r>
      <w:r>
        <w:rPr/>
      </w:r>
    </w:p>
    <w:p w:rsidR="00247807" w:rsidRDefault="006716F0">
      <w:pPr>
        <w:pStyle w:val="LegalBody"/>
      </w:pPr>
      <w:r>
        <w:rPr>
          <w:b/>
          <w:bCs/>
        </w:rPr>
        <w:t>{{Консултанти_Подписи}}</w:t>
      </w:r>
      <w:r>
        <w:rPr>
          <w:b/>
          <w:bCs/>
        </w:rPr>
      </w:r>
      <w:r>
        <w:rPr/>
      </w:r>
    </w:p>
    <w:p w:rsidR="00247807" w:rsidRDefault="006716F0">
      <w:pPr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..............................................................</w:t>
      </w:r>
      <w:r>
        <w:rPr>
          <w:b/>
          <w:bCs/>
        </w:rPr>
      </w:r>
      <w:r>
        <w:rPr/>
      </w:r>
    </w:p>
    <w:p w:rsidR="00247807" w:rsidRDefault="006716F0">
      <w:pPr>
        <w:pStyle w:val="FieldHint"/>
      </w:pPr>
      <w:r>
        <w:rPr>
          <w:b/>
          <w:bCs/>
        </w:rPr>
        <w:t>(име и фамилия, подпис и печат)</w:t>
      </w:r>
      <w:r>
        <w:rPr>
          <w:b/>
          <w:bCs/>
        </w:rPr>
      </w:r>
      <w:r>
        <w:rPr/>
      </w:r>
    </w:p>
    <w:sectPr w:rsidR="00247807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