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>Приложение № 10 към чл. 7, ал. 3, т. 10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установяване състоянието на строежа при спиране на строителството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поради ............................................................................................................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(изменение в проектите; неизпълнение на задълженията на някоя от страните по договорите; забавяне на доставката на машини и съоръжения; неблагоприятни геоложки условия; смяна на строителя по реда на ЗУТ или друга причина — посочва се)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...........................................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Строителя: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{{Строител_Управител}} — Управител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Технически ръководител: {{Строител_ТехРък}}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 — трите имена или фирмена регистрация)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Строителен надзор: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{{Консултант_Управител}} — Управител на {{Консултант_Фирма}}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{{Консултанти_Списък}}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3. Проектантите по съответните части: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{{Проектанти_Списък}}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4. Технически контрол за част „Конструктивна“: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...........................................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контрол за част „Конструктивна“ — трите имена и ЕГН)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5. Възложителя: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{{Възложител_Блок}}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(възложител — трите имена и ЕГН или фирмена регистрация)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във връзка с ................................................ съставихме този акт, с който установихме, че на ........................ г.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(посочва се основанието)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състоянието на строежа, етапа или частта от него е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1. Изпълнени строителни и монтажни работи по одобрен проект: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3. Доставени материали, инвентар, съоръжения и др., неупотребени в строежа: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 Необходими работи за осигуряване здравината, пространствената устойчивост и консервирането на строежа: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4.1. Необходими допълнителни проекти, експертизи и др. и срокове за представянето им: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4.2. Необходими допълнителни материали, съоръжения, конструкции и др.: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4.3. Необходими промени в доставката на машини и съоръжения: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4.4. Други изисквания за замразяване, както и необходими мерки при продължаване на строителството: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({{Строител_Управител_1и3}})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Техн. ръководител: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Управител СН:  ..............................   ({{Управител_1и3}})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6B7280"/>
          <w:sz w:val="24"/>
          <w:szCs w:val="24"/>
        </w:rPr>
        <w:t>{{Консултанти_Подписи}}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Проектанти: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{{Проектанти_Подписи}}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4. Технически контрол „Конструктивна“:  ..............................   (...........................................)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5. Възложител: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