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
              <w:rPr>
                <w:b/>
                <w:sz w:val="18"/>
              </w:rPr>
              <w:t>Escuela de Informática y Telecomunicaciones</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18"/>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
              <w:rPr>
                <w:sz w:val="18"/>
              </w:rPr>
              <w:t>Jorge Cavieres Rojas</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18"/>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
              <w:rPr>
                <w:sz w:val="18"/>
              </w:rPr>
              <w:t>Ingeniería en Informática</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18"/>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
              <w:rPr>
                <w:sz w:val="18"/>
              </w:rPr>
              <w:t>2023</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trPr>
        <w:tc>
          <w:tcPr>
            <w:tcW w:w="1931" w:type="dxa"/>
            <w:tcMar/>
            <w:vAlign w:val="top"/>
          </w:tcPr>
          <w:p>
            <w:r>
              <w:rPr>
                <w:sz w:val="18"/>
              </w:rPr>
              <w:t>Construir modelos de datos para soportar los requerimientos de la organización de acuerdo a un diseño definido y escalable en el tiempo.</w:t>
            </w:r>
          </w:p>
        </w:tc>
        <w:tc>
          <w:tcPr>
            <w:tcW w:w="1017" w:type="dxa"/>
            <w:tcMar/>
            <w:vAlign w:val="top"/>
          </w:tcPr>
          <w:p>
            <w:r>
              <w:rPr>
                <w:sz w:val="18"/>
              </w:rPr>
            </w:r>
          </w:p>
        </w:tc>
        <w:tc>
          <w:tcPr>
            <w:tcW w:w="926" w:type="dxa"/>
            <w:tcMar/>
            <w:vAlign w:val="top"/>
          </w:tcPr>
          <w:p>
            <w:pPr>
              <w:jc w:val="center"/>
            </w:pPr>
            <w:r>
              <w:rPr>
                <w:b/>
                <w:sz w:val="18"/>
              </w:rPr>
              <w:t>X</w:t>
            </w:r>
          </w:p>
        </w:tc>
        <w:tc>
          <w:tcPr>
            <w:tcW w:w="1055" w:type="dxa"/>
            <w:tcMar/>
            <w:vAlign w:val="top"/>
          </w:tcPr>
          <w:p>
            <w:r>
              <w:rPr>
                <w:sz w:val="18"/>
              </w:rPr>
            </w:r>
          </w:p>
        </w:tc>
        <w:tc>
          <w:tcPr>
            <w:tcW w:w="1187" w:type="dxa"/>
            <w:tcMar/>
            <w:vAlign w:val="top"/>
          </w:tcPr>
          <w:p>
            <w:r>
              <w:rPr>
                <w:sz w:val="18"/>
              </w:rPr>
            </w:r>
          </w:p>
        </w:tc>
        <w:tc>
          <w:tcPr>
            <w:tcW w:w="1250" w:type="dxa"/>
            <w:tcMar/>
            <w:vAlign w:val="top"/>
          </w:tcPr>
          <w:p>
            <w:r>
              <w:rPr>
                <w:sz w:val="18"/>
              </w:rPr>
            </w:r>
          </w:p>
        </w:tc>
        <w:tc>
          <w:tcPr>
            <w:tcW w:w="2557" w:type="dxa"/>
            <w:tcMar/>
            <w:vAlign w:val="top"/>
          </w:tcPr>
          <w:p>
            <w:r>
              <w:rPr>
                <w:sz w:val="18"/>
              </w:rPr>
              <w:t>Durante la carrera he trabajado con bases de datos relacionales, SQL y procesos de extracción y transformación de datos, además de utilizar herramientas de Big Data como BigQuery. Considero que tengo un alto dominio en esta competencia, aunque todavía debo reforzar el diseño de modelos analíticos escalables y su aplicación sobre grandes volúmenes de información.</w:t>
            </w:r>
          </w:p>
        </w:tc>
      </w:tr>
      <w:tr w:rsidRPr="00045D87" w:rsidR="00E43678" w:rsidTr="6C71971D" w14:paraId="1FD76F12" w14:textId="77777777">
        <w:trPr>
          <w:trHeight w:val="576"/>
          <w:jc w:val="center"/>
        </w:trPr>
        <w:tc>
          <w:tcPr>
            <w:tcW w:w="1931" w:type="dxa"/>
            <w:tcMar/>
            <w:vAlign w:val="top"/>
          </w:tcPr>
          <w:p>
            <w:r>
              <w:rPr>
                <w:sz w:val="18"/>
              </w:rPr>
              <w:t>Desarrollar una solución de software utilizando técnicas que permitan sistematizar el proceso de desarrollo y mantenimiento, asegurando el logro de los objetivos.</w:t>
            </w:r>
          </w:p>
        </w:tc>
        <w:tc>
          <w:tcPr>
            <w:tcW w:w="1017" w:type="dxa"/>
            <w:tcMar/>
            <w:vAlign w:val="top"/>
          </w:tcPr>
          <w:p>
            <w:r>
              <w:rPr>
                <w:sz w:val="18"/>
              </w:rPr>
            </w:r>
          </w:p>
        </w:tc>
        <w:tc>
          <w:tcPr>
            <w:tcW w:w="926" w:type="dxa"/>
            <w:tcMar/>
            <w:vAlign w:val="top"/>
          </w:tcPr>
          <w:p>
            <w:pPr>
              <w:jc w:val="center"/>
            </w:pPr>
            <w:r>
              <w:rPr>
                <w:b/>
                <w:sz w:val="18"/>
              </w:rPr>
              <w:t>X</w:t>
            </w:r>
          </w:p>
        </w:tc>
        <w:tc>
          <w:tcPr>
            <w:tcW w:w="1055" w:type="dxa"/>
            <w:tcMar/>
            <w:vAlign w:val="top"/>
          </w:tcPr>
          <w:p>
            <w:r>
              <w:rPr>
                <w:sz w:val="18"/>
              </w:rPr>
            </w:r>
          </w:p>
        </w:tc>
        <w:tc>
          <w:tcPr>
            <w:tcW w:w="1187" w:type="dxa"/>
            <w:tcMar/>
            <w:vAlign w:val="top"/>
          </w:tcPr>
          <w:p>
            <w:r>
              <w:rPr>
                <w:sz w:val="18"/>
              </w:rPr>
            </w:r>
          </w:p>
        </w:tc>
        <w:tc>
          <w:tcPr>
            <w:tcW w:w="1250" w:type="dxa"/>
            <w:tcMar/>
            <w:vAlign w:val="top"/>
          </w:tcPr>
          <w:p>
            <w:r>
              <w:rPr>
                <w:sz w:val="18"/>
              </w:rPr>
            </w:r>
          </w:p>
        </w:tc>
        <w:tc>
          <w:tcPr>
            <w:tcW w:w="2557" w:type="dxa"/>
            <w:tcMar/>
            <w:vAlign w:val="top"/>
          </w:tcPr>
          <w:p>
            <w:r>
              <w:rPr>
                <w:sz w:val="18"/>
              </w:rPr>
              <w:t>He desarrollado soluciones utilizando Python, Java, Angular, Ionic y Firebase, tanto en proyectos académicos como en automatizaciones aplicadas a procesos reales. Tengo experiencia levantando requerimientos, construyendo funcionalidades y resolviendo problemas técnicos. Aún debo fortalecer aspectos como la documentación, modularización y mantenibilidad de las soluciones.</w:t>
            </w:r>
          </w:p>
        </w:tc>
      </w:tr>
      <w:tr w:rsidRPr="00045D87" w:rsidR="00E43678" w:rsidTr="6C71971D" w14:paraId="48B14194" w14:textId="77777777">
        <w:trPr>
          <w:trHeight w:val="591"/>
          <w:jc w:val="center"/>
        </w:trPr>
        <w:tc>
          <w:tcPr>
            <w:tcW w:w="1931" w:type="dxa"/>
            <w:tcMar/>
            <w:vAlign w:val="top"/>
          </w:tcPr>
          <w:p>
            <w:r>
              <w:rPr>
                <w:sz w:val="18"/>
              </w:rPr>
              <w:t>Gestionar proyectos informáticos, ofreciendo alternativas para la toma de decisiones de acuerdo a los requerimientos de la organización.</w:t>
            </w:r>
          </w:p>
        </w:tc>
        <w:tc>
          <w:tcPr>
            <w:tcW w:w="1017" w:type="dxa"/>
            <w:tcMar/>
            <w:vAlign w:val="top"/>
          </w:tcPr>
          <w:p>
            <w:r>
              <w:rPr>
                <w:sz w:val="18"/>
              </w:rPr>
            </w:r>
          </w:p>
        </w:tc>
        <w:tc>
          <w:tcPr>
            <w:tcW w:w="926" w:type="dxa"/>
            <w:tcMar/>
            <w:vAlign w:val="top"/>
          </w:tcPr>
          <w:p>
            <w:pPr>
              <w:jc w:val="center"/>
            </w:pPr>
            <w:r>
              <w:rPr>
                <w:b/>
                <w:sz w:val="18"/>
              </w:rPr>
              <w:t>X</w:t>
            </w:r>
          </w:p>
        </w:tc>
        <w:tc>
          <w:tcPr>
            <w:tcW w:w="1055" w:type="dxa"/>
            <w:tcMar/>
            <w:vAlign w:val="top"/>
          </w:tcPr>
          <w:p>
            <w:r>
              <w:rPr>
                <w:sz w:val="18"/>
              </w:rPr>
            </w:r>
          </w:p>
        </w:tc>
        <w:tc>
          <w:tcPr>
            <w:tcW w:w="1187" w:type="dxa"/>
            <w:tcMar/>
            <w:vAlign w:val="top"/>
          </w:tcPr>
          <w:p>
            <w:r>
              <w:rPr>
                <w:sz w:val="18"/>
              </w:rPr>
            </w:r>
          </w:p>
        </w:tc>
        <w:tc>
          <w:tcPr>
            <w:tcW w:w="1250" w:type="dxa"/>
            <w:tcMar/>
            <w:vAlign w:val="top"/>
          </w:tcPr>
          <w:p>
            <w:r>
              <w:rPr>
                <w:sz w:val="18"/>
              </w:rPr>
            </w:r>
          </w:p>
        </w:tc>
        <w:tc>
          <w:tcPr>
            <w:tcW w:w="2557" w:type="dxa"/>
            <w:tcMar/>
            <w:vAlign w:val="top"/>
          </w:tcPr>
          <w:p>
            <w:r>
              <w:rPr>
                <w:sz w:val="18"/>
              </w:rPr>
              <w:t>En distintas asignaturas he trabajado con metodologías ágiles, planificación, gestión de riesgos, definición de alcance y evaluación de alternativas. También he debido coordinar tareas y tomar decisiones dentro de proyectos grupales. Considero que tengo un alto dominio, aunque necesito seguir fortaleciendo la gestión de proyectos en escenarios reales y el seguimiento formal de sus resultados.</w:t>
            </w:r>
          </w:p>
        </w:tc>
      </w:tr>
      <w:tr w:rsidRPr="00045D87" w:rsidR="00E43678" w:rsidTr="6C71971D" w14:paraId="24D5593D" w14:textId="77777777">
        <w:trPr>
          <w:trHeight w:val="591"/>
          <w:jc w:val="center"/>
        </w:trPr>
        <w:tc>
          <w:tcPr>
            <w:tcW w:w="1931" w:type="dxa"/>
            <w:tcMar/>
            <w:vAlign w:val="top"/>
          </w:tcPr>
          <w:p>
            <w:r>
              <w:rPr>
                <w:sz w:val="18"/>
              </w:rPr>
              <w:t>Realizar pruebas de certificación tanto de los productos como de los procesos utilizando buenas prácticas definidas por la industria.</w:t>
            </w:r>
          </w:p>
        </w:tc>
        <w:tc>
          <w:tcPr>
            <w:tcW w:w="1017" w:type="dxa"/>
            <w:tcMar/>
            <w:vAlign w:val="top"/>
          </w:tcPr>
          <w:p>
            <w:r>
              <w:rPr>
                <w:sz w:val="18"/>
              </w:rPr>
            </w:r>
          </w:p>
        </w:tc>
        <w:tc>
          <w:tcPr>
            <w:tcW w:w="926" w:type="dxa"/>
            <w:tcMar/>
            <w:vAlign w:val="top"/>
          </w:tcPr>
          <w:p>
            <w:r>
              <w:rPr>
                <w:sz w:val="18"/>
              </w:rPr>
            </w:r>
          </w:p>
        </w:tc>
        <w:tc>
          <w:tcPr>
            <w:tcW w:w="1055" w:type="dxa"/>
            <w:tcMar/>
            <w:vAlign w:val="top"/>
          </w:tcPr>
          <w:p>
            <w:pPr>
              <w:jc w:val="center"/>
            </w:pPr>
            <w:r>
              <w:rPr>
                <w:b/>
                <w:sz w:val="18"/>
              </w:rPr>
              <w:t>X</w:t>
            </w:r>
          </w:p>
        </w:tc>
        <w:tc>
          <w:tcPr>
            <w:tcW w:w="1187" w:type="dxa"/>
            <w:tcMar/>
            <w:vAlign w:val="top"/>
          </w:tcPr>
          <w:p>
            <w:r>
              <w:rPr>
                <w:sz w:val="18"/>
              </w:rPr>
            </w:r>
          </w:p>
        </w:tc>
        <w:tc>
          <w:tcPr>
            <w:tcW w:w="1250" w:type="dxa"/>
            <w:tcMar/>
            <w:vAlign w:val="top"/>
          </w:tcPr>
          <w:p>
            <w:r>
              <w:rPr>
                <w:sz w:val="18"/>
              </w:rPr>
            </w:r>
          </w:p>
        </w:tc>
        <w:tc>
          <w:tcPr>
            <w:tcW w:w="2557" w:type="dxa"/>
            <w:tcMar/>
            <w:vAlign w:val="top"/>
          </w:tcPr>
          <w:p>
            <w:r>
              <w:rPr>
                <w:sz w:val="18"/>
              </w:rPr>
              <w:t>He diseñado y ejecutado casos de prueba funcionales durante la carrera, verificando resultados, identificando errores y documentando evidencias. Esto me permite desenvolverme en los aspectos centrales de la competencia, pero todavía necesito profundizar en pruebas automatizadas, criterios de aceptación, cobertura y metodologías formales de aseguramiento de calidad.</w:t>
            </w:r>
          </w:p>
        </w:tc>
      </w:tr>
      <w:tr w:rsidRPr="00045D87" w:rsidR="00E43678" w:rsidTr="6C71971D" w14:paraId="458E2370" w14:textId="77777777">
        <w:trPr>
          <w:trHeight w:val="591"/>
          <w:jc w:val="center"/>
        </w:trPr>
        <w:tc>
          <w:tcPr>
            <w:tcW w:w="1931" w:type="dxa"/>
            <w:tcMar/>
            <w:vAlign w:val="top"/>
          </w:tcPr>
          <w:p>
            <w:r>
              <w:rPr>
                <w:sz w:val="18"/>
              </w:rPr>
              <w:t>Comunicación técnica en inglés a nivel intermedio alto (competencia transversal exigida en la asignatura para abstract, conclusiones y reflexión).</w:t>
            </w:r>
          </w:p>
        </w:tc>
        <w:tc>
          <w:tcPr>
            <w:tcW w:w="1017" w:type="dxa"/>
            <w:tcMar/>
            <w:vAlign w:val="top"/>
          </w:tcPr>
          <w:p>
            <w:r>
              <w:rPr>
                <w:sz w:val="18"/>
              </w:rPr>
            </w:r>
          </w:p>
        </w:tc>
        <w:tc>
          <w:tcPr>
            <w:tcW w:w="926" w:type="dxa"/>
            <w:tcMar/>
            <w:vAlign w:val="top"/>
          </w:tcPr>
          <w:p>
            <w:r>
              <w:rPr>
                <w:sz w:val="18"/>
              </w:rPr>
            </w:r>
          </w:p>
        </w:tc>
        <w:tc>
          <w:tcPr>
            <w:tcW w:w="1055" w:type="dxa"/>
            <w:tcMar/>
            <w:vAlign w:val="top"/>
          </w:tcPr>
          <w:p>
            <w:pPr>
              <w:jc w:val="center"/>
            </w:pPr>
            <w:r>
              <w:rPr>
                <w:b/>
                <w:sz w:val="18"/>
              </w:rPr>
              <w:t>X</w:t>
            </w:r>
          </w:p>
        </w:tc>
        <w:tc>
          <w:tcPr>
            <w:tcW w:w="1187" w:type="dxa"/>
            <w:tcMar/>
            <w:vAlign w:val="top"/>
          </w:tcPr>
          <w:p>
            <w:r>
              <w:rPr>
                <w:sz w:val="18"/>
              </w:rPr>
            </w:r>
          </w:p>
        </w:tc>
        <w:tc>
          <w:tcPr>
            <w:tcW w:w="1250" w:type="dxa"/>
            <w:tcMar/>
            <w:vAlign w:val="top"/>
          </w:tcPr>
          <w:p>
            <w:r>
              <w:rPr>
                <w:sz w:val="18"/>
              </w:rPr>
            </w:r>
          </w:p>
        </w:tc>
        <w:tc>
          <w:tcPr>
            <w:tcW w:w="2557" w:type="dxa"/>
            <w:tcMar/>
            <w:vAlign w:val="top"/>
          </w:tcPr>
          <w:p>
            <w:r>
              <w:rPr>
                <w:sz w:val="18"/>
              </w:rPr>
              <w:t>Puedo comprender documentación técnica en inglés y utilizar vocabulario relacionado con programación, bases de datos, cloud computing y otras tecnologías utilizadas durante la carrera. Sin embargo, considero que todavía debo reforzar la redacción formal de textos extensos y la comunicación técnica escrita y oral para desenvolverme con mayor fluidez.</w:t>
            </w:r>
          </w:p>
        </w:tc>
      </w:tr>
      <w:tr w:rsidRPr="00045D87" w:rsidR="00E43678" w:rsidTr="6C71971D" w14:paraId="2FAC7AC0" w14:textId="77777777">
        <w:trPr>
          <w:trHeight w:val="576"/>
          <w:jc w:val="center"/>
        </w:trPr>
        <w:tc>
          <w:tcPr>
            <w:tcW w:w="1931" w:type="dxa"/>
            <w:tcMar/>
          </w:tcPr>
          <w:p>
            <w:r>
              <w:rPr>
                <w:sz w:val="18"/>
              </w:rPr>
            </w:r>
          </w:p>
        </w:tc>
        <w:tc>
          <w:tcPr>
            <w:tcW w:w="1017" w:type="dxa"/>
            <w:tcMar/>
          </w:tcPr>
          <w:p>
            <w:r>
              <w:rPr>
                <w:sz w:val="18"/>
              </w:rPr>
            </w:r>
          </w:p>
        </w:tc>
        <w:tc>
          <w:tcPr>
            <w:tcW w:w="926" w:type="dxa"/>
            <w:tcMar/>
          </w:tcPr>
          <w:p>
            <w:r>
              <w:rPr>
                <w:sz w:val="18"/>
              </w:rPr>
            </w:r>
          </w:p>
        </w:tc>
        <w:tc>
          <w:tcPr>
            <w:tcW w:w="1055" w:type="dxa"/>
            <w:tcMar/>
          </w:tcPr>
          <w:p>
            <w:r>
              <w:rPr>
                <w:sz w:val="18"/>
              </w:rPr>
            </w:r>
          </w:p>
        </w:tc>
        <w:tc>
          <w:tcPr>
            <w:tcW w:w="1187" w:type="dxa"/>
            <w:tcMar/>
          </w:tcPr>
          <w:p>
            <w:r>
              <w:rPr>
                <w:sz w:val="18"/>
              </w:rPr>
            </w:r>
          </w:p>
        </w:tc>
        <w:tc>
          <w:tcPr>
            <w:tcW w:w="1250" w:type="dxa"/>
            <w:tcMar/>
          </w:tcPr>
          <w:p>
            <w:r>
              <w:rPr>
                <w:sz w:val="18"/>
              </w:rPr>
            </w:r>
          </w:p>
        </w:tc>
        <w:tc>
          <w:tcPr>
            <w:tcW w:w="2557" w:type="dxa"/>
            <w:tcMar/>
          </w:tcPr>
          <w:p>
            <w:r>
              <w:rPr>
                <w:sz w:val="18"/>
              </w:rPr>
            </w:r>
          </w:p>
        </w:tc>
      </w:tr>
      <w:tr w:rsidRPr="00045D87" w:rsidR="00E43678" w:rsidTr="6C71971D" w14:paraId="5D34DA12" w14:textId="77777777">
        <w:trPr>
          <w:trHeight w:val="591"/>
          <w:jc w:val="center"/>
        </w:trPr>
        <w:tc>
          <w:tcPr>
            <w:tcW w:w="1931" w:type="dxa"/>
            <w:tcMar/>
          </w:tcPr>
          <w:p>
            <w:r>
              <w:rPr>
                <w:sz w:val="18"/>
              </w:rPr>
            </w:r>
          </w:p>
        </w:tc>
        <w:tc>
          <w:tcPr>
            <w:tcW w:w="1017" w:type="dxa"/>
            <w:tcMar/>
          </w:tcPr>
          <w:p>
            <w:r>
              <w:rPr>
                <w:sz w:val="18"/>
              </w:rPr>
            </w:r>
          </w:p>
        </w:tc>
        <w:tc>
          <w:tcPr>
            <w:tcW w:w="926" w:type="dxa"/>
            <w:tcMar/>
          </w:tcPr>
          <w:p>
            <w:r>
              <w:rPr>
                <w:sz w:val="18"/>
              </w:rPr>
            </w:r>
          </w:p>
        </w:tc>
        <w:tc>
          <w:tcPr>
            <w:tcW w:w="1055" w:type="dxa"/>
            <w:tcMar/>
          </w:tcPr>
          <w:p>
            <w:r>
              <w:rPr>
                <w:sz w:val="18"/>
              </w:rPr>
            </w:r>
          </w:p>
        </w:tc>
        <w:tc>
          <w:tcPr>
            <w:tcW w:w="1187" w:type="dxa"/>
            <w:tcMar/>
          </w:tcPr>
          <w:p>
            <w:r>
              <w:rPr>
                <w:sz w:val="18"/>
              </w:rPr>
            </w:r>
          </w:p>
        </w:tc>
        <w:tc>
          <w:tcPr>
            <w:tcW w:w="1250" w:type="dxa"/>
            <w:tcMar/>
          </w:tcPr>
          <w:p>
            <w:r>
              <w:rPr>
                <w:sz w:val="18"/>
              </w:rPr>
            </w:r>
          </w:p>
        </w:tc>
        <w:tc>
          <w:tcPr>
            <w:tcW w:w="2557" w:type="dxa"/>
            <w:tcMar/>
          </w:tcPr>
          <w:p>
            <w:r>
              <w:rPr>
                <w:sz w:val="18"/>
              </w:rPr>
            </w:r>
          </w:p>
        </w:tc>
      </w:tr>
      <w:tr w:rsidRPr="00045D87" w:rsidR="00E43678" w:rsidTr="6C71971D" w14:paraId="530FBD84" w14:textId="77777777">
        <w:trPr>
          <w:trHeight w:val="576"/>
          <w:jc w:val="center"/>
        </w:trPr>
        <w:tc>
          <w:tcPr>
            <w:tcW w:w="1931" w:type="dxa"/>
            <w:tcMar/>
          </w:tcPr>
          <w:p>
            <w:r>
              <w:rPr>
                <w:sz w:val="18"/>
              </w:rPr>
            </w:r>
          </w:p>
        </w:tc>
        <w:tc>
          <w:tcPr>
            <w:tcW w:w="1017" w:type="dxa"/>
            <w:tcMar/>
          </w:tcPr>
          <w:p>
            <w:r>
              <w:rPr>
                <w:sz w:val="18"/>
              </w:rPr>
            </w:r>
          </w:p>
        </w:tc>
        <w:tc>
          <w:tcPr>
            <w:tcW w:w="926" w:type="dxa"/>
            <w:tcMar/>
          </w:tcPr>
          <w:p>
            <w:r>
              <w:rPr>
                <w:sz w:val="18"/>
              </w:rPr>
            </w:r>
          </w:p>
        </w:tc>
        <w:tc>
          <w:tcPr>
            <w:tcW w:w="1055" w:type="dxa"/>
            <w:tcMar/>
          </w:tcPr>
          <w:p>
            <w:r>
              <w:rPr>
                <w:sz w:val="18"/>
              </w:rPr>
            </w:r>
          </w:p>
        </w:tc>
        <w:tc>
          <w:tcPr>
            <w:tcW w:w="1187" w:type="dxa"/>
            <w:tcMar/>
          </w:tcPr>
          <w:p>
            <w:r>
              <w:rPr>
                <w:sz w:val="18"/>
              </w:rPr>
            </w:r>
          </w:p>
        </w:tc>
        <w:tc>
          <w:tcPr>
            <w:tcW w:w="1250" w:type="dxa"/>
            <w:tcMar/>
          </w:tcPr>
          <w:p>
            <w:r>
              <w:rPr>
                <w:sz w:val="18"/>
              </w:rPr>
            </w:r>
          </w:p>
        </w:tc>
        <w:tc>
          <w:tcPr>
            <w:tcW w:w="2557" w:type="dxa"/>
            <w:tcMar/>
          </w:tcPr>
          <w:p>
            <w:r>
              <w:rPr>
                <w:sz w:val="18"/>
              </w:rPr>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23</revision>
  <lastPrinted>2019-12-16T20:10:00.0000000Z</lastPrinted>
  <dcterms:created xsi:type="dcterms:W3CDTF">2022-02-07T13:42:00.0000000Z</dcterms:created>
  <dcterms:modified xsi:type="dcterms:W3CDTF">2023-01-29T16:45:18.9228957Z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