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</w:tbl>
    <w:p w14:paraId="19AC32DF" w14:textId="77777777" w:rsidR="00BB65A6" w:rsidRPr="00BB65A6" w:rsidRDefault="00BB65A6" w:rsidP="00BB65A6">
      <w:pPr>
        <w:pStyle w:val="Arial12"/>
        <w:spacing w:before="120" w:after="120"/>
        <w:ind w:firstLine="0"/>
        <w:rPr>
          <w:rFonts w:cs="Arial"/>
        </w:rPr>
      </w:pPr>
    </w:p>
    <w:p w14:paraId="7E285047" w14:textId="77777777" w:rsidR="0019122B" w:rsidRP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6B9CA7A1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3D7C4CB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37A5A2F2" w14:textId="1C843820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77777777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1E45F52B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7CDB2558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7E34A00B" w14:textId="564AA5A1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17FCA362" w14:textId="5214A684" w:rsidR="00646234" w:rsidRDefault="00646234" w:rsidP="00646234">
      <w:pPr>
        <w:ind w:left="1069"/>
        <w:rPr>
          <w:rFonts w:ascii="Arial" w:hAnsi="Arial" w:cs="Arial"/>
        </w:rPr>
      </w:pPr>
    </w:p>
    <w:p w14:paraId="7D44ED77" w14:textId="5856F46D" w:rsidR="00646234" w:rsidRDefault="00646234" w:rsidP="00646234">
      <w:pPr>
        <w:ind w:left="1069"/>
        <w:rPr>
          <w:rFonts w:ascii="Arial" w:hAnsi="Arial" w:cs="Arial"/>
        </w:rPr>
      </w:pPr>
    </w:p>
    <w:p w14:paraId="1AEBDFBA" w14:textId="65F2AC26" w:rsidR="00646234" w:rsidRDefault="00646234" w:rsidP="00646234">
      <w:pPr>
        <w:ind w:left="1069"/>
        <w:rPr>
          <w:rFonts w:ascii="Arial" w:hAnsi="Arial" w:cs="Arial"/>
        </w:rPr>
      </w:pPr>
    </w:p>
    <w:p w14:paraId="29C315E2" w14:textId="3C2B3E0B" w:rsidR="00646234" w:rsidRDefault="00646234" w:rsidP="00646234">
      <w:pPr>
        <w:ind w:left="1069"/>
        <w:rPr>
          <w:rFonts w:ascii="Arial" w:hAnsi="Arial" w:cs="Arial"/>
        </w:rPr>
      </w:pPr>
    </w:p>
    <w:p w14:paraId="61F7F5A6" w14:textId="0097D05A" w:rsidR="00646234" w:rsidRDefault="00646234" w:rsidP="00646234">
      <w:pPr>
        <w:ind w:left="1069"/>
        <w:rPr>
          <w:rFonts w:ascii="Arial" w:hAnsi="Arial" w:cs="Arial"/>
        </w:rPr>
      </w:pPr>
    </w:p>
    <w:p w14:paraId="5B20C783" w14:textId="1392DCFD" w:rsidR="00646234" w:rsidRDefault="00646234" w:rsidP="00646234">
      <w:pPr>
        <w:ind w:left="1069"/>
        <w:rPr>
          <w:rFonts w:ascii="Arial" w:hAnsi="Arial" w:cs="Arial"/>
        </w:rPr>
      </w:pPr>
    </w:p>
    <w:p w14:paraId="0434802C" w14:textId="77777777" w:rsidR="00646234" w:rsidRPr="00BB65A6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3A42583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A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8D3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210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6C7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proofErr w:type="gramStart"/>
      <w:r w:rsidRPr="00BB65A6">
        <w:rPr>
          <w:rFonts w:cs="Arial"/>
        </w:rPr>
        <w:t>¿Están los hosts 197.</w:t>
      </w:r>
      <w:proofErr w:type="gramEnd"/>
      <w:r w:rsidRPr="00BB65A6">
        <w:rPr>
          <w:rFonts w:cs="Arial"/>
        </w:rPr>
        <w:t>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DF6DA8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pt;height:162.75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DF6DA8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5pt;height:294.75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53F38" w14:textId="77777777" w:rsidR="006F2A06" w:rsidRDefault="006F2A06">
      <w:r>
        <w:separator/>
      </w:r>
    </w:p>
  </w:endnote>
  <w:endnote w:type="continuationSeparator" w:id="0">
    <w:p w14:paraId="33D0A9FC" w14:textId="77777777" w:rsidR="006F2A06" w:rsidRDefault="006F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9C5C2" w14:textId="77777777" w:rsidR="006F2A06" w:rsidRDefault="006F2A06">
      <w:r>
        <w:separator/>
      </w:r>
    </w:p>
  </w:footnote>
  <w:footnote w:type="continuationSeparator" w:id="0">
    <w:p w14:paraId="7ECD03F8" w14:textId="77777777" w:rsidR="006F2A06" w:rsidRDefault="006F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4C3F"/>
    <w:rsid w:val="001C17DD"/>
    <w:rsid w:val="001E076C"/>
    <w:rsid w:val="00270E32"/>
    <w:rsid w:val="00291422"/>
    <w:rsid w:val="002A1FF6"/>
    <w:rsid w:val="002B41C5"/>
    <w:rsid w:val="002F4AC8"/>
    <w:rsid w:val="0032102C"/>
    <w:rsid w:val="00332A66"/>
    <w:rsid w:val="003620FD"/>
    <w:rsid w:val="003E2D53"/>
    <w:rsid w:val="00405105"/>
    <w:rsid w:val="00406347"/>
    <w:rsid w:val="00412451"/>
    <w:rsid w:val="0042753C"/>
    <w:rsid w:val="00487DE0"/>
    <w:rsid w:val="004A6876"/>
    <w:rsid w:val="004C429E"/>
    <w:rsid w:val="004C6E9A"/>
    <w:rsid w:val="004E5850"/>
    <w:rsid w:val="004E703B"/>
    <w:rsid w:val="00523919"/>
    <w:rsid w:val="005331F2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F2A06"/>
    <w:rsid w:val="00705C11"/>
    <w:rsid w:val="00733E40"/>
    <w:rsid w:val="007526A5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C4D2F"/>
    <w:rsid w:val="009D6C6A"/>
    <w:rsid w:val="009F0CB7"/>
    <w:rsid w:val="009F3510"/>
    <w:rsid w:val="00A752BD"/>
    <w:rsid w:val="00B02F11"/>
    <w:rsid w:val="00B651E5"/>
    <w:rsid w:val="00B84D49"/>
    <w:rsid w:val="00BB65A6"/>
    <w:rsid w:val="00C71059"/>
    <w:rsid w:val="00C74D80"/>
    <w:rsid w:val="00C75D10"/>
    <w:rsid w:val="00CB6549"/>
    <w:rsid w:val="00CE2782"/>
    <w:rsid w:val="00CF73A4"/>
    <w:rsid w:val="00D16928"/>
    <w:rsid w:val="00D3160F"/>
    <w:rsid w:val="00D54F32"/>
    <w:rsid w:val="00D67B31"/>
    <w:rsid w:val="00DE433B"/>
    <w:rsid w:val="00DE69E8"/>
    <w:rsid w:val="00DF6DA8"/>
    <w:rsid w:val="00E7079A"/>
    <w:rsid w:val="00ED56AC"/>
    <w:rsid w:val="00EF517B"/>
    <w:rsid w:val="00F547A6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REDA - UD 1: Sistemas de Numeración</vt:lpstr>
    </vt:vector>
  </TitlesOfParts>
  <Company>Dark</Company>
  <LinksUpToDate>false</LinksUpToDate>
  <CharactersWithSpaces>3810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23</cp:revision>
  <dcterms:created xsi:type="dcterms:W3CDTF">2019-09-09T06:35:00Z</dcterms:created>
  <dcterms:modified xsi:type="dcterms:W3CDTF">2021-09-15T10:30:00Z</dcterms:modified>
</cp:coreProperties>
</file>