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D" w:rsidRDefault="002D653D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0BCF520" wp14:editId="0C14880C">
            <wp:simplePos x="0" y="0"/>
            <wp:positionH relativeFrom="column">
              <wp:posOffset>-1080135</wp:posOffset>
            </wp:positionH>
            <wp:positionV relativeFrom="paragraph">
              <wp:posOffset>-899160</wp:posOffset>
            </wp:positionV>
            <wp:extent cx="7562850" cy="104438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44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p w:rsidR="002D653D" w:rsidRDefault="002D653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0913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53D" w:rsidRPr="002D653D" w:rsidRDefault="002D653D" w:rsidP="002D653D">
          <w:pPr>
            <w:pStyle w:val="TtulodeTDC"/>
            <w:rPr>
              <w:rFonts w:ascii="Montserrat Black" w:hAnsi="Montserrat Black" w:cstheme="majorHAnsi"/>
              <w:color w:val="auto"/>
              <w:sz w:val="72"/>
              <w:szCs w:val="72"/>
            </w:rPr>
          </w:pPr>
          <w:r w:rsidRPr="002D653D">
            <w:rPr>
              <w:rFonts w:ascii="Montserrat Black" w:hAnsi="Montserrat Black" w:cstheme="majorHAnsi"/>
              <w:color w:val="auto"/>
              <w:sz w:val="72"/>
              <w:szCs w:val="72"/>
            </w:rPr>
            <w:t>Contenido</w:t>
          </w:r>
        </w:p>
        <w:p w:rsidR="002D653D" w:rsidRPr="002D653D" w:rsidRDefault="002D653D" w:rsidP="002D653D">
          <w:pPr>
            <w:rPr>
              <w:lang w:eastAsia="es-ES"/>
            </w:rPr>
          </w:pPr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r w:rsidRPr="00C747C4">
            <w:rPr>
              <w:rFonts w:ascii="Lora" w:hAnsi="Lora"/>
              <w:sz w:val="24"/>
              <w:szCs w:val="24"/>
            </w:rPr>
            <w:fldChar w:fldCharType="begin"/>
          </w:r>
          <w:r w:rsidRPr="00C747C4">
            <w:rPr>
              <w:rFonts w:ascii="Lora" w:hAnsi="Lora"/>
              <w:sz w:val="24"/>
              <w:szCs w:val="24"/>
            </w:rPr>
            <w:instrText xml:space="preserve"> TOC \o "1-3" \h \z \u </w:instrText>
          </w:r>
          <w:r w:rsidRPr="00C747C4">
            <w:rPr>
              <w:rFonts w:ascii="Lora" w:hAnsi="Lora"/>
              <w:sz w:val="24"/>
              <w:szCs w:val="24"/>
            </w:rPr>
            <w:fldChar w:fldCharType="separate"/>
          </w:r>
          <w:hyperlink w:anchor="_Toc52265798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>Introducción: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_Toc52265798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1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799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>Esquema de red: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_Toc52265799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2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0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Debian </w:t>
            </w:r>
            <w:r w:rsidR="00131DCC" w:rsidRPr="00C747C4">
              <w:rPr>
                <w:rStyle w:val="Hipervnculo"/>
                <w:rFonts w:ascii="Lora" w:hAnsi="Lora"/>
                <w:sz w:val="24"/>
                <w:szCs w:val="24"/>
              </w:rPr>
              <w:t>10</w:t>
            </w:r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 - router instalación: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_Toc52265800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3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1" w:history="1">
            <w:r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Instalaciones iniciales: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_Toc52265801 \h </w:instrTex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3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2" w:history="1">
            <w:r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Configuración de red: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_Toc52265802 \h </w:instrTex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4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3" w:history="1">
            <w:r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Configuración ssh: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_Toc52265803 \h </w:instrTex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8</w:t>
            </w:r>
            <w:r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4" w:history="1">
            <w:r w:rsidR="00131DCC" w:rsidRPr="00C747C4">
              <w:rPr>
                <w:rStyle w:val="Hipervnculo"/>
                <w:rFonts w:ascii="Lora" w:hAnsi="Lora"/>
                <w:sz w:val="24"/>
                <w:szCs w:val="24"/>
              </w:rPr>
              <w:t>Debian 9</w:t>
            </w:r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 – configuración: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_Toc52265804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9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5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>Pruebas: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_Toc52265805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11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6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>Bibliografia: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_Toc52265806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17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:rsidR="002D653D" w:rsidRDefault="002D653D" w:rsidP="002D653D">
          <w:pPr>
            <w:spacing w:after="160" w:line="259" w:lineRule="auto"/>
            <w:rPr>
              <w:b/>
              <w:bCs/>
            </w:rPr>
          </w:pPr>
          <w:r w:rsidRPr="00C747C4">
            <w:rPr>
              <w:rFonts w:ascii="Lora" w:hAnsi="Lora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2D653D" w:rsidRDefault="002D653D"/>
    <w:p w:rsidR="002D653D" w:rsidRDefault="002D653D"/>
    <w:p w:rsidR="002D653D" w:rsidRDefault="002D653D"/>
    <w:p w:rsidR="002D653D" w:rsidRDefault="002D653D"/>
    <w:p w:rsidR="00131DCC" w:rsidRDefault="00131DCC"/>
    <w:p w:rsidR="00131DCC" w:rsidRDefault="00131DCC"/>
    <w:p w:rsidR="00131DCC" w:rsidRDefault="00131DCC"/>
    <w:p w:rsidR="00131DCC" w:rsidRDefault="00131DCC"/>
    <w:p w:rsidR="00131DCC" w:rsidRDefault="00131DCC"/>
    <w:p w:rsidR="00131DCC" w:rsidRDefault="00131DCC"/>
    <w:p w:rsidR="00131DCC" w:rsidRDefault="00131DCC"/>
    <w:p w:rsidR="00131DCC" w:rsidRDefault="00131DCC"/>
    <w:p w:rsidR="00131DCC" w:rsidRDefault="00131DCC"/>
    <w:p w:rsidR="00131DCC" w:rsidRPr="00131DCC" w:rsidRDefault="00131DCC" w:rsidP="00131DCC">
      <w:pPr>
        <w:pStyle w:val="Ttulo1"/>
        <w:spacing w:line="360" w:lineRule="auto"/>
        <w:jc w:val="both"/>
        <w:rPr>
          <w:rFonts w:ascii="Montserrat Black" w:hAnsi="Montserrat Black"/>
          <w:color w:val="000000" w:themeColor="text1"/>
          <w:sz w:val="72"/>
          <w:szCs w:val="72"/>
        </w:rPr>
      </w:pPr>
      <w:bookmarkStart w:id="0" w:name="_Toc52265798"/>
      <w:r w:rsidRPr="00131DCC">
        <w:rPr>
          <w:rFonts w:ascii="Montserrat Black" w:hAnsi="Montserrat Black"/>
          <w:color w:val="000000" w:themeColor="text1"/>
          <w:sz w:val="72"/>
          <w:szCs w:val="72"/>
        </w:rPr>
        <w:lastRenderedPageBreak/>
        <w:t>Introducción</w:t>
      </w:r>
      <w:bookmarkEnd w:id="0"/>
    </w:p>
    <w:p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 xml:space="preserve">En este reto se busca instalar y configurar un </w:t>
      </w: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 xml:space="preserve"> con SSH mediante el cual se pueda conectar nuestra red interna con la red de la clase y a su vez a otras redes internas de otros compañeros de clase. Además se podrá acceder al </w:t>
      </w: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 xml:space="preserve"> </w:t>
      </w:r>
      <w:proofErr w:type="spellStart"/>
      <w:r w:rsidRPr="00C747C4">
        <w:rPr>
          <w:rFonts w:ascii="Lora" w:hAnsi="Lora"/>
          <w:sz w:val="24"/>
          <w:szCs w:val="24"/>
        </w:rPr>
        <w:t>via</w:t>
      </w:r>
      <w:proofErr w:type="spellEnd"/>
      <w:r w:rsidRPr="00C747C4">
        <w:rPr>
          <w:rFonts w:ascii="Lora" w:hAnsi="Lora"/>
          <w:sz w:val="24"/>
          <w:szCs w:val="24"/>
        </w:rPr>
        <w:t xml:space="preserve"> SSH mediante un usuario en concreto.</w:t>
      </w:r>
    </w:p>
    <w:p w:rsidR="00131DCC" w:rsidRPr="00C747C4" w:rsidRDefault="00131DCC" w:rsidP="00131DCC">
      <w:pPr>
        <w:rPr>
          <w:rFonts w:ascii="Lora" w:hAnsi="Lora"/>
          <w:sz w:val="24"/>
          <w:szCs w:val="24"/>
        </w:rPr>
      </w:pPr>
    </w:p>
    <w:p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 xml:space="preserve">Para configurar las diferentes máquinas, hemos utilizado el software de virtualización </w:t>
      </w:r>
      <w:proofErr w:type="spellStart"/>
      <w:r w:rsidRPr="00C747C4">
        <w:rPr>
          <w:rFonts w:ascii="Lora" w:hAnsi="Lora"/>
          <w:sz w:val="24"/>
          <w:szCs w:val="24"/>
        </w:rPr>
        <w:t>VirtualBox</w:t>
      </w:r>
      <w:proofErr w:type="spellEnd"/>
      <w:r w:rsidRPr="00C747C4">
        <w:rPr>
          <w:rFonts w:ascii="Lora" w:hAnsi="Lora"/>
          <w:sz w:val="24"/>
          <w:szCs w:val="24"/>
        </w:rPr>
        <w:t>.</w:t>
      </w:r>
    </w:p>
    <w:p w:rsidR="00131DCC" w:rsidRPr="00C747C4" w:rsidRDefault="00131DCC" w:rsidP="00131DCC">
      <w:pPr>
        <w:rPr>
          <w:rFonts w:ascii="Lora" w:hAnsi="Lora"/>
          <w:sz w:val="24"/>
          <w:szCs w:val="24"/>
        </w:rPr>
      </w:pPr>
    </w:p>
    <w:p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Sistemas operativos utilizados:</w:t>
      </w:r>
    </w:p>
    <w:p w:rsidR="00131DCC" w:rsidRPr="00C747C4" w:rsidRDefault="00131DCC" w:rsidP="00131DCC">
      <w:pPr>
        <w:pStyle w:val="Prrafodelista"/>
        <w:numPr>
          <w:ilvl w:val="0"/>
          <w:numId w:val="2"/>
        </w:numPr>
        <w:rPr>
          <w:rFonts w:ascii="Lora" w:hAnsi="Lora"/>
          <w:sz w:val="24"/>
          <w:szCs w:val="24"/>
        </w:rPr>
      </w:pP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 xml:space="preserve">: </w:t>
      </w:r>
      <w:proofErr w:type="spellStart"/>
      <w:r w:rsidRPr="00C747C4">
        <w:rPr>
          <w:rFonts w:ascii="Lora" w:hAnsi="Lora"/>
          <w:sz w:val="24"/>
          <w:szCs w:val="24"/>
        </w:rPr>
        <w:t>Debian</w:t>
      </w:r>
      <w:proofErr w:type="spellEnd"/>
      <w:r w:rsidRPr="00C747C4">
        <w:rPr>
          <w:rFonts w:ascii="Lora" w:hAnsi="Lora"/>
          <w:sz w:val="24"/>
          <w:szCs w:val="24"/>
        </w:rPr>
        <w:t xml:space="preserve"> 10</w:t>
      </w:r>
    </w:p>
    <w:p w:rsidR="00131DCC" w:rsidRPr="00C747C4" w:rsidRDefault="00131DCC" w:rsidP="00131DCC">
      <w:pPr>
        <w:pStyle w:val="Prrafodelista"/>
        <w:numPr>
          <w:ilvl w:val="0"/>
          <w:numId w:val="2"/>
        </w:num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 xml:space="preserve">Cliente: </w:t>
      </w:r>
      <w:proofErr w:type="spellStart"/>
      <w:r w:rsidRPr="00C747C4">
        <w:rPr>
          <w:rFonts w:ascii="Lora" w:hAnsi="Lora"/>
          <w:sz w:val="24"/>
          <w:szCs w:val="24"/>
        </w:rPr>
        <w:t>Debian</w:t>
      </w:r>
      <w:proofErr w:type="spellEnd"/>
      <w:r w:rsidRPr="00C747C4">
        <w:rPr>
          <w:rFonts w:ascii="Lora" w:hAnsi="Lora"/>
          <w:sz w:val="24"/>
          <w:szCs w:val="24"/>
        </w:rPr>
        <w:t xml:space="preserve"> 9</w:t>
      </w:r>
    </w:p>
    <w:p w:rsidR="00131DCC" w:rsidRDefault="00131DCC"/>
    <w:p w:rsidR="002D653D" w:rsidRDefault="002D653D"/>
    <w:p w:rsidR="002D653D" w:rsidRDefault="002D653D"/>
    <w:p w:rsidR="00E62510" w:rsidRDefault="00E62510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/>
    <w:p w:rsidR="00C747C4" w:rsidRDefault="00C747C4">
      <w:pPr>
        <w:rPr>
          <w:rFonts w:ascii="Montserrat Black" w:hAnsi="Montserrat Black" w:cstheme="minorHAnsi"/>
          <w:sz w:val="72"/>
          <w:szCs w:val="72"/>
        </w:rPr>
      </w:pPr>
      <w:r w:rsidRPr="00C747C4">
        <w:rPr>
          <w:rFonts w:ascii="Montserrat Black" w:hAnsi="Montserrat Black" w:cstheme="minorHAnsi"/>
          <w:sz w:val="72"/>
          <w:szCs w:val="72"/>
        </w:rPr>
        <w:lastRenderedPageBreak/>
        <w:t>Esquema de Red</w:t>
      </w:r>
    </w:p>
    <w:p w:rsidR="00C747C4" w:rsidRDefault="00C747C4">
      <w:pPr>
        <w:rPr>
          <w:rFonts w:ascii="Lora" w:hAnsi="Lora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0F1D4D" wp14:editId="7DD1C798">
            <wp:extent cx="8032821" cy="5378379"/>
            <wp:effectExtent l="0" t="6033" r="318" b="317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0815" cy="53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C4" w:rsidRDefault="00C747C4">
      <w:pPr>
        <w:rPr>
          <w:rFonts w:ascii="Montserrat Black" w:hAnsi="Montserrat Black" w:cstheme="minorHAnsi"/>
          <w:sz w:val="72"/>
          <w:szCs w:val="72"/>
        </w:rPr>
      </w:pPr>
      <w:proofErr w:type="spellStart"/>
      <w:r w:rsidRPr="00C747C4">
        <w:rPr>
          <w:rFonts w:ascii="Montserrat Black" w:hAnsi="Montserrat Black" w:cstheme="minorHAnsi"/>
          <w:sz w:val="72"/>
          <w:szCs w:val="72"/>
        </w:rPr>
        <w:lastRenderedPageBreak/>
        <w:t>Debian</w:t>
      </w:r>
      <w:proofErr w:type="spellEnd"/>
      <w:r w:rsidRPr="00C747C4">
        <w:rPr>
          <w:rFonts w:ascii="Montserrat Black" w:hAnsi="Montserrat Black" w:cstheme="minorHAnsi"/>
          <w:sz w:val="72"/>
          <w:szCs w:val="72"/>
        </w:rPr>
        <w:t xml:space="preserve"> 10 –</w:t>
      </w:r>
      <w:r>
        <w:rPr>
          <w:rFonts w:ascii="Montserrat Black" w:hAnsi="Montserrat Black" w:cstheme="minorHAnsi"/>
          <w:sz w:val="72"/>
          <w:szCs w:val="72"/>
        </w:rPr>
        <w:t xml:space="preserve"> </w:t>
      </w:r>
      <w:proofErr w:type="spellStart"/>
      <w:r w:rsidRPr="00C747C4">
        <w:rPr>
          <w:rFonts w:ascii="Montserrat Black" w:hAnsi="Montserrat Black" w:cstheme="minorHAnsi"/>
          <w:sz w:val="72"/>
          <w:szCs w:val="72"/>
        </w:rPr>
        <w:t>Router</w:t>
      </w:r>
      <w:proofErr w:type="spellEnd"/>
      <w:r w:rsidRPr="00C747C4">
        <w:rPr>
          <w:rFonts w:ascii="Montserrat Black" w:hAnsi="Montserrat Black" w:cstheme="minorHAnsi"/>
          <w:sz w:val="72"/>
          <w:szCs w:val="72"/>
        </w:rPr>
        <w:t xml:space="preserve"> </w:t>
      </w:r>
      <w:r>
        <w:rPr>
          <w:rFonts w:ascii="Montserrat Black" w:hAnsi="Montserrat Black" w:cstheme="minorHAnsi"/>
          <w:sz w:val="72"/>
          <w:szCs w:val="72"/>
        </w:rPr>
        <w:t>I</w:t>
      </w:r>
      <w:r w:rsidRPr="00C747C4">
        <w:rPr>
          <w:rFonts w:ascii="Montserrat Black" w:hAnsi="Montserrat Black" w:cstheme="minorHAnsi"/>
          <w:sz w:val="72"/>
          <w:szCs w:val="72"/>
        </w:rPr>
        <w:t>nstalación</w:t>
      </w:r>
    </w:p>
    <w:p w:rsidR="00C747C4" w:rsidRPr="00C747C4" w:rsidRDefault="00C747C4" w:rsidP="00C747C4">
      <w:pPr>
        <w:spacing w:line="360" w:lineRule="auto"/>
        <w:jc w:val="both"/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Como hemos mencionado en la introducción, utilizaremos una máquina virtual con debían 9 para redirigir las peticiones de los equipos de nuestra red interna a la red de clase y viceversa. Además, necesitaremos poder conectarnos en remoto a esta máquina median</w:t>
      </w:r>
      <w:bookmarkStart w:id="1" w:name="_GoBack"/>
      <w:bookmarkEnd w:id="1"/>
      <w:r w:rsidRPr="00C747C4">
        <w:rPr>
          <w:rFonts w:ascii="Lora" w:hAnsi="Lora"/>
          <w:sz w:val="24"/>
          <w:szCs w:val="24"/>
        </w:rPr>
        <w:t>te SSH.</w:t>
      </w:r>
    </w:p>
    <w:p w:rsidR="00C747C4" w:rsidRPr="00C747C4" w:rsidRDefault="00C747C4">
      <w:pPr>
        <w:rPr>
          <w:rFonts w:ascii="Lora" w:hAnsi="Lora" w:cstheme="minorHAnsi"/>
          <w:sz w:val="24"/>
          <w:szCs w:val="24"/>
        </w:rPr>
      </w:pPr>
    </w:p>
    <w:sectPr w:rsidR="00C747C4" w:rsidRPr="00C7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6F8" w:rsidRDefault="00B236F8" w:rsidP="002D653D">
      <w:pPr>
        <w:spacing w:after="0" w:line="240" w:lineRule="auto"/>
      </w:pPr>
      <w:r>
        <w:separator/>
      </w:r>
    </w:p>
  </w:endnote>
  <w:endnote w:type="continuationSeparator" w:id="0">
    <w:p w:rsidR="00B236F8" w:rsidRDefault="00B236F8" w:rsidP="002D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Quicksand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Thin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Black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6F8" w:rsidRDefault="00B236F8" w:rsidP="002D653D">
      <w:pPr>
        <w:spacing w:after="0" w:line="240" w:lineRule="auto"/>
      </w:pPr>
      <w:r>
        <w:separator/>
      </w:r>
    </w:p>
  </w:footnote>
  <w:footnote w:type="continuationSeparator" w:id="0">
    <w:p w:rsidR="00B236F8" w:rsidRDefault="00B236F8" w:rsidP="002D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FB4"/>
    <w:multiLevelType w:val="hybridMultilevel"/>
    <w:tmpl w:val="96AA902E"/>
    <w:lvl w:ilvl="0" w:tplc="6C382ECC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B578F"/>
    <w:multiLevelType w:val="hybridMultilevel"/>
    <w:tmpl w:val="97E6F36E"/>
    <w:lvl w:ilvl="0" w:tplc="88FCA20E">
      <w:numFmt w:val="bullet"/>
      <w:lvlText w:val="-"/>
      <w:lvlJc w:val="left"/>
      <w:pPr>
        <w:ind w:left="720" w:hanging="360"/>
      </w:pPr>
      <w:rPr>
        <w:rFonts w:ascii="Roboto Thin" w:eastAsiaTheme="minorHAnsi" w:hAnsi="Roboto Thin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3D"/>
    <w:rsid w:val="00131DCC"/>
    <w:rsid w:val="002D653D"/>
    <w:rsid w:val="00B236F8"/>
    <w:rsid w:val="00C747C4"/>
    <w:rsid w:val="00E6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5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53D"/>
  </w:style>
  <w:style w:type="paragraph" w:styleId="Piedepgina">
    <w:name w:val="footer"/>
    <w:basedOn w:val="Normal"/>
    <w:link w:val="Piedepgina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53D"/>
  </w:style>
  <w:style w:type="character" w:customStyle="1" w:styleId="Ttulo1Car">
    <w:name w:val="Título 1 Car"/>
    <w:basedOn w:val="Fuentedeprrafopredeter"/>
    <w:link w:val="Ttulo1"/>
    <w:uiPriority w:val="9"/>
    <w:rsid w:val="002D6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2D653D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53D"/>
    <w:pPr>
      <w:tabs>
        <w:tab w:val="right" w:leader="dot" w:pos="8494"/>
      </w:tabs>
      <w:spacing w:after="100" w:line="259" w:lineRule="auto"/>
    </w:pPr>
    <w:rPr>
      <w:rFonts w:ascii="Montserrat Medium" w:hAnsi="Montserrat Medium" w:cstheme="majorHAnsi"/>
      <w:noProof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D653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653D"/>
    <w:pPr>
      <w:spacing w:after="100" w:line="259" w:lineRule="auto"/>
      <w:ind w:left="220"/>
    </w:pPr>
  </w:style>
  <w:style w:type="paragraph" w:styleId="Prrafodelista">
    <w:name w:val="List Paragraph"/>
    <w:basedOn w:val="Normal"/>
    <w:uiPriority w:val="34"/>
    <w:qFormat/>
    <w:rsid w:val="00131DCC"/>
    <w:pPr>
      <w:ind w:left="720"/>
      <w:contextualSpacing/>
    </w:pPr>
  </w:style>
  <w:style w:type="paragraph" w:styleId="Sinespaciado">
    <w:name w:val="No Spacing"/>
    <w:uiPriority w:val="1"/>
    <w:qFormat/>
    <w:rsid w:val="00131D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5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53D"/>
  </w:style>
  <w:style w:type="paragraph" w:styleId="Piedepgina">
    <w:name w:val="footer"/>
    <w:basedOn w:val="Normal"/>
    <w:link w:val="Piedepgina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53D"/>
  </w:style>
  <w:style w:type="character" w:customStyle="1" w:styleId="Ttulo1Car">
    <w:name w:val="Título 1 Car"/>
    <w:basedOn w:val="Fuentedeprrafopredeter"/>
    <w:link w:val="Ttulo1"/>
    <w:uiPriority w:val="9"/>
    <w:rsid w:val="002D6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2D653D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53D"/>
    <w:pPr>
      <w:tabs>
        <w:tab w:val="right" w:leader="dot" w:pos="8494"/>
      </w:tabs>
      <w:spacing w:after="100" w:line="259" w:lineRule="auto"/>
    </w:pPr>
    <w:rPr>
      <w:rFonts w:ascii="Montserrat Medium" w:hAnsi="Montserrat Medium" w:cstheme="majorHAnsi"/>
      <w:noProof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D653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653D"/>
    <w:pPr>
      <w:spacing w:after="100" w:line="259" w:lineRule="auto"/>
      <w:ind w:left="220"/>
    </w:pPr>
  </w:style>
  <w:style w:type="paragraph" w:styleId="Prrafodelista">
    <w:name w:val="List Paragraph"/>
    <w:basedOn w:val="Normal"/>
    <w:uiPriority w:val="34"/>
    <w:qFormat/>
    <w:rsid w:val="00131DCC"/>
    <w:pPr>
      <w:ind w:left="720"/>
      <w:contextualSpacing/>
    </w:pPr>
  </w:style>
  <w:style w:type="paragraph" w:styleId="Sinespaciado">
    <w:name w:val="No Spacing"/>
    <w:uiPriority w:val="1"/>
    <w:qFormat/>
    <w:rsid w:val="00131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4070-1F40-4281-A8C8-810004B1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Hernando</dc:creator>
  <cp:lastModifiedBy>Tania Hernando</cp:lastModifiedBy>
  <cp:revision>1</cp:revision>
  <dcterms:created xsi:type="dcterms:W3CDTF">2021-10-05T21:09:00Z</dcterms:created>
  <dcterms:modified xsi:type="dcterms:W3CDTF">2021-10-05T21:37:00Z</dcterms:modified>
</cp:coreProperties>
</file>