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4A5B" w14:textId="77777777" w:rsidR="00B86315" w:rsidRPr="00B25F3C" w:rsidRDefault="00B86315" w:rsidP="00B86315">
      <w:pPr>
        <w:pStyle w:val="Heading2"/>
        <w:spacing w:line="480" w:lineRule="auto"/>
        <w:rPr>
          <w:rStyle w:val="s1"/>
          <w:rFonts w:ascii="Times New Roman" w:hAnsi="Times New Roman" w:cs="Times New Roman"/>
          <w:color w:val="000000" w:themeColor="text1"/>
          <w:sz w:val="24"/>
          <w:szCs w:val="24"/>
        </w:rPr>
      </w:pPr>
      <w:r w:rsidRPr="00B25F3C">
        <w:rPr>
          <w:rStyle w:val="s1"/>
          <w:rFonts w:ascii="Times New Roman" w:hAnsi="Times New Roman" w:cs="Times New Roman"/>
          <w:color w:val="000000" w:themeColor="text1"/>
          <w:sz w:val="24"/>
          <w:szCs w:val="24"/>
        </w:rPr>
        <w:t>Tania Boursiquot</w:t>
      </w:r>
    </w:p>
    <w:p w14:paraId="4FED5D66" w14:textId="197C8B5A" w:rsidR="00B86315" w:rsidRDefault="00B86315" w:rsidP="00B86315">
      <w:pPr>
        <w:pStyle w:val="p1"/>
        <w:spacing w:line="480" w:lineRule="auto"/>
        <w:rPr>
          <w:rStyle w:val="s1"/>
          <w:rFonts w:eastAsiaTheme="majorEastAsia"/>
        </w:rPr>
      </w:pPr>
      <w:r>
        <w:rPr>
          <w:rStyle w:val="s1"/>
          <w:rFonts w:eastAsiaTheme="majorEastAsia"/>
        </w:rPr>
        <w:t>CS-330 Comp Graphic and Visualization</w:t>
      </w:r>
    </w:p>
    <w:p w14:paraId="6024F1D0" w14:textId="29290AC8" w:rsidR="00B86315" w:rsidRDefault="00B86315" w:rsidP="00B86315">
      <w:pPr>
        <w:pStyle w:val="p1"/>
        <w:spacing w:line="480" w:lineRule="auto"/>
        <w:rPr>
          <w:rStyle w:val="s1"/>
          <w:rFonts w:eastAsiaTheme="majorEastAsia"/>
        </w:rPr>
      </w:pPr>
      <w:r>
        <w:rPr>
          <w:rStyle w:val="s1"/>
          <w:rFonts w:eastAsiaTheme="majorEastAsia"/>
        </w:rPr>
        <w:t xml:space="preserve">February 27, 2026 </w:t>
      </w:r>
    </w:p>
    <w:p w14:paraId="045D97A7" w14:textId="4C90ADFF" w:rsidR="00B86315" w:rsidRDefault="00B86315" w:rsidP="00B86315">
      <w:pPr>
        <w:pStyle w:val="p1"/>
        <w:spacing w:line="480" w:lineRule="auto"/>
        <w:rPr>
          <w:rStyle w:val="s1"/>
          <w:rFonts w:eastAsiaTheme="majorEastAsia"/>
        </w:rPr>
      </w:pPr>
      <w:r>
        <w:rPr>
          <w:rStyle w:val="s1"/>
          <w:rFonts w:eastAsiaTheme="majorEastAsia"/>
        </w:rPr>
        <w:t>7-1 Final Project</w:t>
      </w:r>
      <w:r>
        <w:rPr>
          <w:rStyle w:val="s1"/>
          <w:rFonts w:eastAsiaTheme="majorEastAsia"/>
        </w:rPr>
        <w:tab/>
      </w:r>
    </w:p>
    <w:p w14:paraId="10CFE555" w14:textId="6D1D7B15" w:rsidR="00B86315" w:rsidRDefault="00B86315" w:rsidP="00B86315">
      <w:pPr>
        <w:pStyle w:val="p1"/>
        <w:spacing w:line="480" w:lineRule="auto"/>
        <w:jc w:val="center"/>
        <w:rPr>
          <w:rStyle w:val="s1"/>
          <w:rFonts w:eastAsiaTheme="majorEastAsia"/>
        </w:rPr>
      </w:pPr>
      <w:r>
        <w:rPr>
          <w:rStyle w:val="s1"/>
          <w:rFonts w:eastAsiaTheme="majorEastAsia"/>
        </w:rPr>
        <w:t>Design Decisions</w:t>
      </w:r>
    </w:p>
    <w:p w14:paraId="57B41D8E" w14:textId="77777777" w:rsidR="00DB0560" w:rsidRDefault="00DB0560" w:rsidP="00DB0560">
      <w:pPr>
        <w:pStyle w:val="p1"/>
        <w:spacing w:line="480" w:lineRule="auto"/>
        <w:ind w:firstLine="720"/>
      </w:pPr>
      <w:r>
        <w:rPr>
          <w:rStyle w:val="s1"/>
          <w:rFonts w:eastAsiaTheme="majorEastAsia"/>
        </w:rPr>
        <w:t>The purpose of this project was to design and implement a three-dimensional (3D) scene using C++ and OpenGL concepts, demonstrating an understanding of graphics programming, object composition, transformations, and scene management. The final scene was developed incrementally using modular design practices to support readability, maintainability, and future expansion. This document explains the key design decisions made throughout the development process, including architectural structure, visual and technical choices, and challenges encountered during compilation.</w:t>
      </w:r>
    </w:p>
    <w:p w14:paraId="33DEA45B" w14:textId="77777777" w:rsidR="00DB0560" w:rsidRDefault="00DB0560" w:rsidP="00DB0560">
      <w:pPr>
        <w:pStyle w:val="p1"/>
        <w:spacing w:line="480" w:lineRule="auto"/>
        <w:ind w:firstLine="720"/>
      </w:pPr>
      <w:r>
        <w:rPr>
          <w:rStyle w:val="s1"/>
          <w:rFonts w:eastAsiaTheme="majorEastAsia"/>
        </w:rPr>
        <w:t>A modular approach was used to organize the project structure. Functionality was separated into distinct source and header files to improve clarity and reduce coupling between components. Key systems such as scene management, shader handling, and shape creation were implemented independently and integrated through a central view manager.</w:t>
      </w:r>
    </w:p>
    <w:p w14:paraId="7F5413BE" w14:textId="77777777" w:rsidR="00DB0560" w:rsidRDefault="00DB0560" w:rsidP="00DB0560">
      <w:pPr>
        <w:pStyle w:val="p1"/>
        <w:spacing w:line="480" w:lineRule="auto"/>
        <w:ind w:firstLine="720"/>
      </w:pPr>
      <w:r>
        <w:rPr>
          <w:rStyle w:val="s1"/>
          <w:rFonts w:eastAsiaTheme="majorEastAsia"/>
        </w:rPr>
        <w:t>This separation allowed individual components—such as shaders, geometry, and input handling—to be updated without affecting unrelated sections of the code. Utility and library folders were included to support reusable functionality, while texture and asset directories ensured visual resources were managed consistently.</w:t>
      </w:r>
      <w:r>
        <w:t xml:space="preserve"> </w:t>
      </w:r>
      <w:r>
        <w:rPr>
          <w:rStyle w:val="s1"/>
          <w:rFonts w:eastAsiaTheme="majorEastAsia"/>
        </w:rPr>
        <w:t xml:space="preserve">The project structure was intentionally </w:t>
      </w:r>
      <w:r>
        <w:rPr>
          <w:rStyle w:val="s1"/>
          <w:rFonts w:eastAsiaTheme="majorEastAsia"/>
        </w:rPr>
        <w:lastRenderedPageBreak/>
        <w:t>organized to reflect real-world graphics programming practices, making the codebase easier to understand and debug.</w:t>
      </w:r>
    </w:p>
    <w:p w14:paraId="57865450" w14:textId="77777777" w:rsidR="00DB0560" w:rsidRDefault="00DB0560" w:rsidP="00DB0560">
      <w:pPr>
        <w:pStyle w:val="p1"/>
        <w:spacing w:line="480" w:lineRule="auto"/>
        <w:ind w:firstLine="720"/>
      </w:pPr>
      <w:r>
        <w:rPr>
          <w:rStyle w:val="s1"/>
          <w:rFonts w:eastAsiaTheme="majorEastAsia"/>
        </w:rPr>
        <w:t>The 3D scene was designed to demonstrate fundamental graphics concepts such as object placement, transformation, and spatial relationships. Shapes were selected to create a visually balanced composition while clearly showcasing translation, rotation, and scaling effects.</w:t>
      </w:r>
      <w:r>
        <w:t xml:space="preserve"> </w:t>
      </w:r>
      <w:r>
        <w:rPr>
          <w:rStyle w:val="s1"/>
          <w:rFonts w:eastAsiaTheme="majorEastAsia"/>
        </w:rPr>
        <w:t>Textures were applied to enhance realism and distinguish different objects within the scene. Care was taken to ensure that textures were appropriately sized and mapped to avoid distortion. Lighting and camera positioning were configured to maintain visibility and depth while keeping the scene intuitive and visually clear.</w:t>
      </w:r>
      <w:r>
        <w:t xml:space="preserve"> </w:t>
      </w:r>
      <w:r>
        <w:rPr>
          <w:rStyle w:val="s1"/>
          <w:rFonts w:eastAsiaTheme="majorEastAsia"/>
        </w:rPr>
        <w:t>The overall visual design prioritized clarity and functionality over complexity to ensure the technical goals of the project were met effectively.</w:t>
      </w:r>
    </w:p>
    <w:p w14:paraId="575D574E" w14:textId="77777777" w:rsidR="00DB0560" w:rsidRDefault="00DB0560" w:rsidP="00DB0560">
      <w:pPr>
        <w:pStyle w:val="p1"/>
        <w:spacing w:line="480" w:lineRule="auto"/>
        <w:ind w:firstLine="720"/>
      </w:pPr>
      <w:r>
        <w:rPr>
          <w:rStyle w:val="s1"/>
          <w:rFonts w:eastAsiaTheme="majorEastAsia"/>
        </w:rPr>
        <w:t>Shaders were managed using a dedicated shader manager to centralize shader loading and usage. This decision simplified shader switching and allowed for cleaner rendering logic. Vertex and fragment shaders were used to control object appearance and color output.</w:t>
      </w:r>
      <w:r>
        <w:t xml:space="preserve"> </w:t>
      </w:r>
      <w:r>
        <w:rPr>
          <w:rStyle w:val="s1"/>
          <w:rFonts w:eastAsiaTheme="majorEastAsia"/>
        </w:rPr>
        <w:t>By abstracting shader operations into a separate component, the rendering pipeline remained organized and easier to maintain. This approach aligns with standard OpenGL design patterns and reinforces good software engineering practices.</w:t>
      </w:r>
    </w:p>
    <w:p w14:paraId="32EB27CC" w14:textId="77777777" w:rsidR="00DB0560" w:rsidRDefault="00DB0560" w:rsidP="00DB0560">
      <w:pPr>
        <w:pStyle w:val="p1"/>
        <w:spacing w:line="480" w:lineRule="auto"/>
        <w:ind w:firstLine="720"/>
      </w:pPr>
      <w:r>
        <w:rPr>
          <w:rStyle w:val="s1"/>
          <w:rFonts w:eastAsiaTheme="majorEastAsia"/>
        </w:rPr>
        <w:t xml:space="preserve">During the final stages of development, repeated build errors were encountered related to missing include files, specifically </w:t>
      </w:r>
      <w:r>
        <w:rPr>
          <w:rStyle w:val="s2"/>
          <w:rFonts w:eastAsiaTheme="majorEastAsia"/>
        </w:rPr>
        <w:t>GL/</w:t>
      </w:r>
      <w:proofErr w:type="spellStart"/>
      <w:r>
        <w:rPr>
          <w:rStyle w:val="s2"/>
          <w:rFonts w:eastAsiaTheme="majorEastAsia"/>
        </w:rPr>
        <w:t>glew.h</w:t>
      </w:r>
      <w:proofErr w:type="spellEnd"/>
      <w:r>
        <w:rPr>
          <w:rStyle w:val="s1"/>
          <w:rFonts w:eastAsiaTheme="majorEastAsia"/>
        </w:rPr>
        <w:t xml:space="preserve"> and project-specific header files such as </w:t>
      </w:r>
      <w:proofErr w:type="spellStart"/>
      <w:r>
        <w:rPr>
          <w:rStyle w:val="s2"/>
          <w:rFonts w:eastAsiaTheme="majorEastAsia"/>
        </w:rPr>
        <w:t>ShaderManager.h</w:t>
      </w:r>
      <w:proofErr w:type="spellEnd"/>
      <w:r>
        <w:rPr>
          <w:rStyle w:val="s1"/>
          <w:rFonts w:eastAsiaTheme="majorEastAsia"/>
        </w:rPr>
        <w:t>. These errors occurred despite the correct inclusion of library directories within the project settings.</w:t>
      </w:r>
    </w:p>
    <w:p w14:paraId="02629C7F" w14:textId="77777777" w:rsidR="00DB0560" w:rsidRDefault="00DB0560" w:rsidP="00DB0560">
      <w:pPr>
        <w:pStyle w:val="p1"/>
        <w:spacing w:line="480" w:lineRule="auto"/>
        <w:ind w:firstLine="720"/>
      </w:pPr>
      <w:r>
        <w:rPr>
          <w:rStyle w:val="s1"/>
          <w:rFonts w:eastAsiaTheme="majorEastAsia"/>
        </w:rPr>
        <w:lastRenderedPageBreak/>
        <w:t xml:space="preserve">The primary issue stemmed from platform and configuration inconsistencies between </w:t>
      </w:r>
      <w:r>
        <w:rPr>
          <w:rStyle w:val="s3"/>
          <w:rFonts w:eastAsiaTheme="majorEastAsia"/>
        </w:rPr>
        <w:t>Win32</w:t>
      </w:r>
      <w:r>
        <w:rPr>
          <w:rStyle w:val="s1"/>
          <w:rFonts w:eastAsiaTheme="majorEastAsia"/>
        </w:rPr>
        <w:t xml:space="preserve"> and </w:t>
      </w:r>
      <w:r>
        <w:rPr>
          <w:rStyle w:val="s3"/>
          <w:rFonts w:eastAsiaTheme="majorEastAsia"/>
        </w:rPr>
        <w:t>x64</w:t>
      </w:r>
      <w:r>
        <w:rPr>
          <w:rStyle w:val="s1"/>
          <w:rFonts w:eastAsiaTheme="majorEastAsia"/>
        </w:rPr>
        <w:t xml:space="preserve"> build targets, as well as dependency resolution within Visual Studio. Although the required header files were present in the project’s library directories, Visual Studio continued to report them as missing during compilation. Multiple attempts were made to resolve this issue by adjusting include paths and configuration settings; however, the errors persisted.</w:t>
      </w:r>
    </w:p>
    <w:p w14:paraId="1C1A7062" w14:textId="77777777" w:rsidR="00DB0560" w:rsidRDefault="00DB0560" w:rsidP="00DB0560">
      <w:pPr>
        <w:pStyle w:val="p1"/>
        <w:spacing w:line="480" w:lineRule="auto"/>
        <w:ind w:firstLine="720"/>
      </w:pPr>
      <w:r>
        <w:rPr>
          <w:rStyle w:val="s1"/>
          <w:rFonts w:eastAsiaTheme="majorEastAsia"/>
        </w:rPr>
        <w:t xml:space="preserve">To ensure the project could still be evaluated and verified, a working </w:t>
      </w:r>
      <w:r>
        <w:rPr>
          <w:rStyle w:val="s3"/>
          <w:rFonts w:eastAsiaTheme="majorEastAsia"/>
        </w:rPr>
        <w:t>EXE file</w:t>
      </w:r>
      <w:r>
        <w:rPr>
          <w:rStyle w:val="s1"/>
          <w:rFonts w:eastAsiaTheme="majorEastAsia"/>
        </w:rPr>
        <w:t xml:space="preserve"> generated prior to these errors was included in the submission ZIP, in accordance with the project instructions. This allows the functionality of the 3D scene to be reviewed even if the source code does not build successfully in the grader’s environment.</w:t>
      </w:r>
      <w:r>
        <w:t xml:space="preserve"> </w:t>
      </w:r>
      <w:r>
        <w:rPr>
          <w:rStyle w:val="s1"/>
          <w:rFonts w:eastAsiaTheme="majorEastAsia"/>
        </w:rPr>
        <w:t>A screenshot documenting the compilation errors has also been included to provide transparency and context regarding the issue.</w:t>
      </w:r>
    </w:p>
    <w:p w14:paraId="08775868" w14:textId="7432F091" w:rsidR="00B86315" w:rsidRPr="00DB0560" w:rsidRDefault="00DB0560" w:rsidP="00DB0560">
      <w:pPr>
        <w:pStyle w:val="p1"/>
        <w:spacing w:line="480" w:lineRule="auto"/>
        <w:ind w:firstLine="720"/>
        <w:rPr>
          <w:rStyle w:val="s1"/>
        </w:rPr>
      </w:pPr>
      <w:r>
        <w:rPr>
          <w:rStyle w:val="s1"/>
          <w:rFonts w:eastAsiaTheme="majorEastAsia"/>
        </w:rPr>
        <w:t>This project demonstrates a strong understanding of 3D graphics programming concepts, including modular code design, scene composition, shader management, and visual presentation. While compilation challenges were encountered near the end of development, appropriate steps were taken to ensure the project remains verifiable and complete.</w:t>
      </w:r>
      <w:r>
        <w:t xml:space="preserve"> </w:t>
      </w:r>
      <w:r>
        <w:rPr>
          <w:rStyle w:val="s1"/>
          <w:rFonts w:eastAsiaTheme="majorEastAsia"/>
        </w:rPr>
        <w:t>By including the full source code, Visual Studio project files, executable file, and documentation of build errors, the submission meets all project requirements and reflects both technical effort and professional problem-solving practices.</w:t>
      </w:r>
    </w:p>
    <w:p w14:paraId="78DADE85" w14:textId="77777777" w:rsidR="00EF4DE5" w:rsidRDefault="00EF4DE5"/>
    <w:sectPr w:rsidR="00EF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15"/>
    <w:rsid w:val="00137DCB"/>
    <w:rsid w:val="00162AE6"/>
    <w:rsid w:val="00346795"/>
    <w:rsid w:val="0054030D"/>
    <w:rsid w:val="00597159"/>
    <w:rsid w:val="00A16A8C"/>
    <w:rsid w:val="00A25865"/>
    <w:rsid w:val="00A550A0"/>
    <w:rsid w:val="00B37C2A"/>
    <w:rsid w:val="00B86315"/>
    <w:rsid w:val="00BC6D2E"/>
    <w:rsid w:val="00DB0560"/>
    <w:rsid w:val="00E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74AB7B"/>
  <w15:chartTrackingRefBased/>
  <w15:docId w15:val="{E570CF6F-2429-124B-A4DD-FF3DAFE5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15"/>
    <w:rPr>
      <w:rFonts w:eastAsiaTheme="majorEastAsia" w:cstheme="majorBidi"/>
      <w:color w:val="272727" w:themeColor="text1" w:themeTint="D8"/>
    </w:rPr>
  </w:style>
  <w:style w:type="paragraph" w:styleId="Title">
    <w:name w:val="Title"/>
    <w:basedOn w:val="Normal"/>
    <w:next w:val="Normal"/>
    <w:link w:val="TitleChar"/>
    <w:uiPriority w:val="10"/>
    <w:qFormat/>
    <w:rsid w:val="00B8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15"/>
    <w:pPr>
      <w:spacing w:before="160"/>
      <w:jc w:val="center"/>
    </w:pPr>
    <w:rPr>
      <w:i/>
      <w:iCs/>
      <w:color w:val="404040" w:themeColor="text1" w:themeTint="BF"/>
    </w:rPr>
  </w:style>
  <w:style w:type="character" w:customStyle="1" w:styleId="QuoteChar">
    <w:name w:val="Quote Char"/>
    <w:basedOn w:val="DefaultParagraphFont"/>
    <w:link w:val="Quote"/>
    <w:uiPriority w:val="29"/>
    <w:rsid w:val="00B86315"/>
    <w:rPr>
      <w:i/>
      <w:iCs/>
      <w:color w:val="404040" w:themeColor="text1" w:themeTint="BF"/>
    </w:rPr>
  </w:style>
  <w:style w:type="paragraph" w:styleId="ListParagraph">
    <w:name w:val="List Paragraph"/>
    <w:basedOn w:val="Normal"/>
    <w:uiPriority w:val="34"/>
    <w:qFormat/>
    <w:rsid w:val="00B86315"/>
    <w:pPr>
      <w:ind w:left="720"/>
      <w:contextualSpacing/>
    </w:pPr>
  </w:style>
  <w:style w:type="character" w:styleId="IntenseEmphasis">
    <w:name w:val="Intense Emphasis"/>
    <w:basedOn w:val="DefaultParagraphFont"/>
    <w:uiPriority w:val="21"/>
    <w:qFormat/>
    <w:rsid w:val="00B86315"/>
    <w:rPr>
      <w:i/>
      <w:iCs/>
      <w:color w:val="0F4761" w:themeColor="accent1" w:themeShade="BF"/>
    </w:rPr>
  </w:style>
  <w:style w:type="paragraph" w:styleId="IntenseQuote">
    <w:name w:val="Intense Quote"/>
    <w:basedOn w:val="Normal"/>
    <w:next w:val="Normal"/>
    <w:link w:val="IntenseQuoteChar"/>
    <w:uiPriority w:val="30"/>
    <w:qFormat/>
    <w:rsid w:val="00B8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315"/>
    <w:rPr>
      <w:i/>
      <w:iCs/>
      <w:color w:val="0F4761" w:themeColor="accent1" w:themeShade="BF"/>
    </w:rPr>
  </w:style>
  <w:style w:type="character" w:styleId="IntenseReference">
    <w:name w:val="Intense Reference"/>
    <w:basedOn w:val="DefaultParagraphFont"/>
    <w:uiPriority w:val="32"/>
    <w:qFormat/>
    <w:rsid w:val="00B86315"/>
    <w:rPr>
      <w:b/>
      <w:bCs/>
      <w:smallCaps/>
      <w:color w:val="0F4761" w:themeColor="accent1" w:themeShade="BF"/>
      <w:spacing w:val="5"/>
    </w:rPr>
  </w:style>
  <w:style w:type="paragraph" w:customStyle="1" w:styleId="p1">
    <w:name w:val="p1"/>
    <w:basedOn w:val="Normal"/>
    <w:rsid w:val="00B86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86315"/>
  </w:style>
  <w:style w:type="character" w:customStyle="1" w:styleId="s2">
    <w:name w:val="s2"/>
    <w:basedOn w:val="DefaultParagraphFont"/>
    <w:rsid w:val="00DB0560"/>
  </w:style>
  <w:style w:type="character" w:customStyle="1" w:styleId="s3">
    <w:name w:val="s3"/>
    <w:basedOn w:val="DefaultParagraphFont"/>
    <w:rsid w:val="00DB0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Boursiquot, Tania</dc:creator>
  <cp:keywords/>
  <dc:description/>
  <cp:lastModifiedBy>Boursiquot, Tania</cp:lastModifiedBy>
  <cp:revision>2</cp:revision>
  <dcterms:created xsi:type="dcterms:W3CDTF">2026-03-02T02:13:00Z</dcterms:created>
  <dcterms:modified xsi:type="dcterms:W3CDTF">2026-03-02T02:13:00Z</dcterms:modified>
</cp:coreProperties>
</file>