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Pauta de Autoevaluación de Competencias" w:id="1"/>
      <w:bookmarkEnd w:id="1"/>
      <w:r>
        <w:rPr/>
      </w:r>
      <w:r>
        <w:rPr>
          <w:color w:val="2D74B5"/>
        </w:rPr>
        <w:t>Pauta</w:t>
      </w:r>
      <w:r>
        <w:rPr>
          <w:color w:val="2D74B5"/>
          <w:spacing w:val="-2"/>
        </w:rPr>
        <w:t> </w:t>
      </w:r>
      <w:r>
        <w:rPr>
          <w:color w:val="2D74B5"/>
        </w:rPr>
        <w:t>de</w:t>
      </w:r>
      <w:r>
        <w:rPr>
          <w:color w:val="2D74B5"/>
          <w:spacing w:val="-1"/>
        </w:rPr>
        <w:t> </w:t>
      </w:r>
      <w:r>
        <w:rPr>
          <w:color w:val="2D74B5"/>
        </w:rPr>
        <w:t>Autoevaluación</w:t>
      </w:r>
      <w:r>
        <w:rPr>
          <w:color w:val="2D74B5"/>
          <w:spacing w:val="-2"/>
        </w:rPr>
        <w:t> </w:t>
      </w:r>
      <w:r>
        <w:rPr>
          <w:color w:val="2D74B5"/>
        </w:rPr>
        <w:t>de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Competencias</w:t>
      </w:r>
    </w:p>
    <w:p>
      <w:pPr>
        <w:spacing w:before="26"/>
        <w:ind w:left="355" w:right="0" w:firstLine="0"/>
        <w:jc w:val="left"/>
        <w:rPr>
          <w:sz w:val="22"/>
        </w:rPr>
      </w:pPr>
      <w:r>
        <w:rPr>
          <w:sz w:val="22"/>
        </w:rPr>
        <w:t>(complemento</w:t>
      </w:r>
      <w:r>
        <w:rPr>
          <w:spacing w:val="-3"/>
          <w:sz w:val="22"/>
        </w:rPr>
        <w:t> </w:t>
      </w:r>
      <w:r>
        <w:rPr>
          <w:sz w:val="22"/>
        </w:rPr>
        <w:t>de</w:t>
      </w:r>
      <w:r>
        <w:rPr>
          <w:spacing w:val="-1"/>
          <w:sz w:val="22"/>
        </w:rPr>
        <w:t> </w:t>
      </w:r>
      <w:r>
        <w:rPr>
          <w:sz w:val="22"/>
        </w:rPr>
        <w:t>la</w:t>
      </w:r>
      <w:r>
        <w:rPr>
          <w:spacing w:val="-3"/>
          <w:sz w:val="22"/>
        </w:rPr>
        <w:t> </w:t>
      </w:r>
      <w:r>
        <w:rPr>
          <w:sz w:val="22"/>
        </w:rPr>
        <w:t>Pauta</w:t>
      </w:r>
      <w:r>
        <w:rPr>
          <w:spacing w:val="-2"/>
          <w:sz w:val="22"/>
        </w:rPr>
        <w:t> </w:t>
      </w:r>
      <w:r>
        <w:rPr>
          <w:sz w:val="22"/>
        </w:rPr>
        <w:t>de</w:t>
      </w:r>
      <w:r>
        <w:rPr>
          <w:spacing w:val="-1"/>
          <w:sz w:val="22"/>
        </w:rPr>
        <w:t> </w:t>
      </w:r>
      <w:r>
        <w:rPr>
          <w:sz w:val="22"/>
        </w:rPr>
        <w:t>Reflexión</w:t>
      </w:r>
      <w:r>
        <w:rPr>
          <w:spacing w:val="-3"/>
          <w:sz w:val="22"/>
        </w:rPr>
        <w:t> </w:t>
      </w:r>
      <w:r>
        <w:rPr>
          <w:sz w:val="22"/>
        </w:rPr>
        <w:t>Definición</w:t>
      </w:r>
      <w:r>
        <w:rPr>
          <w:spacing w:val="-2"/>
          <w:sz w:val="22"/>
        </w:rPr>
        <w:t> </w:t>
      </w:r>
      <w:r>
        <w:rPr>
          <w:sz w:val="22"/>
        </w:rPr>
        <w:t>Proyecto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APT)</w:t>
      </w:r>
    </w:p>
    <w:p>
      <w:pPr>
        <w:spacing w:line="240" w:lineRule="auto" w:before="0"/>
        <w:rPr>
          <w:sz w:val="22"/>
        </w:rPr>
      </w:pPr>
    </w:p>
    <w:p>
      <w:pPr>
        <w:spacing w:line="240" w:lineRule="auto" w:before="120"/>
        <w:rPr>
          <w:sz w:val="22"/>
        </w:rPr>
      </w:pPr>
    </w:p>
    <w:p>
      <w:pPr>
        <w:pStyle w:val="BodyText"/>
        <w:ind w:left="355"/>
      </w:pPr>
      <w:r>
        <w:rPr>
          <w:spacing w:val="-2"/>
        </w:rPr>
        <w:t>Objetivo:</w:t>
      </w:r>
    </w:p>
    <w:p>
      <w:pPr>
        <w:pStyle w:val="BodyText"/>
        <w:spacing w:line="259" w:lineRule="auto" w:before="183"/>
        <w:ind w:left="355" w:right="363"/>
        <w:jc w:val="both"/>
      </w:pPr>
      <w:r>
        <w:rPr/>
        <w:t>El</w:t>
      </w:r>
      <w:r>
        <w:rPr>
          <w:spacing w:val="-7"/>
        </w:rPr>
        <w:t> </w:t>
      </w:r>
      <w:r>
        <w:rPr/>
        <w:t>objetivo</w:t>
      </w:r>
      <w:r>
        <w:rPr>
          <w:spacing w:val="-8"/>
        </w:rPr>
        <w:t> </w:t>
      </w:r>
      <w:r>
        <w:rPr/>
        <w:t>de</w:t>
      </w:r>
      <w:r>
        <w:rPr>
          <w:spacing w:val="-6"/>
        </w:rPr>
        <w:t> </w:t>
      </w:r>
      <w:r>
        <w:rPr/>
        <w:t>esta</w:t>
      </w:r>
      <w:r>
        <w:rPr>
          <w:spacing w:val="-3"/>
        </w:rPr>
        <w:t> </w:t>
      </w:r>
      <w:r>
        <w:rPr/>
        <w:t>pauta</w:t>
      </w:r>
      <w:r>
        <w:rPr>
          <w:spacing w:val="-7"/>
        </w:rPr>
        <w:t> </w:t>
      </w:r>
      <w:r>
        <w:rPr/>
        <w:t>de</w:t>
      </w:r>
      <w:r>
        <w:rPr>
          <w:spacing w:val="-6"/>
        </w:rPr>
        <w:t> </w:t>
      </w:r>
      <w:r>
        <w:rPr/>
        <w:t>autoevaluación</w:t>
      </w:r>
      <w:r>
        <w:rPr>
          <w:spacing w:val="-8"/>
        </w:rPr>
        <w:t> </w:t>
      </w:r>
      <w:r>
        <w:rPr/>
        <w:t>es</w:t>
      </w:r>
      <w:r>
        <w:rPr>
          <w:spacing w:val="-5"/>
        </w:rPr>
        <w:t> </w:t>
      </w:r>
      <w:r>
        <w:rPr/>
        <w:t>que</w:t>
      </w:r>
      <w:r>
        <w:rPr>
          <w:spacing w:val="-6"/>
        </w:rPr>
        <w:t> </w:t>
      </w:r>
      <w:r>
        <w:rPr/>
        <w:t>identifiques</w:t>
      </w:r>
      <w:r>
        <w:rPr>
          <w:spacing w:val="-5"/>
        </w:rPr>
        <w:t> </w:t>
      </w:r>
      <w:r>
        <w:rPr/>
        <w:t>tus</w:t>
      </w:r>
      <w:r>
        <w:rPr>
          <w:spacing w:val="-6"/>
        </w:rPr>
        <w:t> </w:t>
      </w:r>
      <w:r>
        <w:rPr/>
        <w:t>niveles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logro</w:t>
      </w:r>
      <w:r>
        <w:rPr>
          <w:spacing w:val="-8"/>
        </w:rPr>
        <w:t> </w:t>
      </w:r>
      <w:r>
        <w:rPr/>
        <w:t>en</w:t>
      </w:r>
      <w:r>
        <w:rPr>
          <w:spacing w:val="-7"/>
        </w:rPr>
        <w:t> </w:t>
      </w:r>
      <w:r>
        <w:rPr/>
        <w:t>las</w:t>
      </w:r>
      <w:r>
        <w:rPr>
          <w:spacing w:val="-1"/>
        </w:rPr>
        <w:t> </w:t>
      </w:r>
      <w:r>
        <w:rPr/>
        <w:t>competencias de tu plan de estudio para que, a partir de tus fortalezas y oportunidades de mejora, puedas definir mejor</w:t>
      </w:r>
      <w:r>
        <w:rPr>
          <w:spacing w:val="-1"/>
        </w:rPr>
        <w:t> </w:t>
      </w:r>
      <w:r>
        <w:rPr/>
        <w:t>tu</w:t>
      </w:r>
      <w:r>
        <w:rPr>
          <w:spacing w:val="-4"/>
        </w:rPr>
        <w:t> </w:t>
      </w:r>
      <w:r>
        <w:rPr/>
        <w:t>proyecto</w:t>
      </w:r>
      <w:r>
        <w:rPr>
          <w:spacing w:val="-4"/>
        </w:rPr>
        <w:t> </w:t>
      </w:r>
      <w:r>
        <w:rPr/>
        <w:t>APT. Esta</w:t>
      </w:r>
      <w:r>
        <w:rPr>
          <w:spacing w:val="-3"/>
        </w:rPr>
        <w:t> </w:t>
      </w:r>
      <w:r>
        <w:rPr/>
        <w:t>pauta de</w:t>
      </w:r>
      <w:r>
        <w:rPr>
          <w:spacing w:val="-1"/>
        </w:rPr>
        <w:t> </w:t>
      </w:r>
      <w:r>
        <w:rPr/>
        <w:t>autoevaluación</w:t>
      </w:r>
      <w:r>
        <w:rPr>
          <w:spacing w:val="-3"/>
        </w:rPr>
        <w:t> </w:t>
      </w:r>
      <w:r>
        <w:rPr/>
        <w:t>es</w:t>
      </w:r>
      <w:r>
        <w:rPr>
          <w:spacing w:val="-1"/>
        </w:rPr>
        <w:t> </w:t>
      </w:r>
      <w:r>
        <w:rPr/>
        <w:t>un</w:t>
      </w:r>
      <w:r>
        <w:rPr>
          <w:spacing w:val="-3"/>
        </w:rPr>
        <w:t> </w:t>
      </w:r>
      <w:r>
        <w:rPr/>
        <w:t>complemento</w:t>
      </w:r>
      <w:r>
        <w:rPr>
          <w:spacing w:val="-4"/>
        </w:rPr>
        <w:t> </w:t>
      </w:r>
      <w:r>
        <w:rPr/>
        <w:t>de</w:t>
      </w:r>
      <w:r>
        <w:rPr>
          <w:spacing w:val="-1"/>
        </w:rPr>
        <w:t> </w:t>
      </w:r>
      <w:r>
        <w:rPr/>
        <w:t>las</w:t>
      </w:r>
      <w:r>
        <w:rPr>
          <w:spacing w:val="-1"/>
        </w:rPr>
        <w:t> </w:t>
      </w:r>
      <w:r>
        <w:rPr/>
        <w:t>reflexiones</w:t>
      </w:r>
      <w:r>
        <w:rPr>
          <w:spacing w:val="-1"/>
        </w:rPr>
        <w:t> </w:t>
      </w:r>
      <w:r>
        <w:rPr/>
        <w:t>iniciales</w:t>
      </w:r>
      <w:r>
        <w:rPr>
          <w:spacing w:val="-1"/>
        </w:rPr>
        <w:t> </w:t>
      </w:r>
      <w:r>
        <w:rPr/>
        <w:t>de APT que también te ayudarán a definir tu Proyecto APT.</w:t>
      </w:r>
    </w:p>
    <w:p>
      <w:pPr>
        <w:pStyle w:val="BodyText"/>
        <w:spacing w:before="159"/>
        <w:ind w:left="355"/>
      </w:pPr>
      <w:r>
        <w:rPr>
          <w:spacing w:val="-2"/>
        </w:rPr>
        <w:t>Instrucciones:</w:t>
      </w:r>
    </w:p>
    <w:p>
      <w:pPr>
        <w:pStyle w:val="ListParagraph"/>
        <w:numPr>
          <w:ilvl w:val="0"/>
          <w:numId w:val="1"/>
        </w:numPr>
        <w:tabs>
          <w:tab w:pos="1150" w:val="left" w:leader="none"/>
        </w:tabs>
        <w:spacing w:line="240" w:lineRule="auto" w:before="183" w:after="0"/>
        <w:ind w:left="1150" w:right="0" w:hanging="360"/>
        <w:jc w:val="left"/>
        <w:rPr>
          <w:sz w:val="24"/>
        </w:rPr>
      </w:pPr>
      <w:r>
        <w:rPr>
          <w:sz w:val="24"/>
        </w:rPr>
        <w:t>Completa</w:t>
      </w:r>
      <w:r>
        <w:rPr>
          <w:spacing w:val="-14"/>
          <w:sz w:val="24"/>
        </w:rPr>
        <w:t> </w:t>
      </w:r>
      <w:r>
        <w:rPr>
          <w:sz w:val="24"/>
        </w:rPr>
        <w:t>la</w:t>
      </w:r>
      <w:r>
        <w:rPr>
          <w:spacing w:val="-14"/>
          <w:sz w:val="24"/>
        </w:rPr>
        <w:t> </w:t>
      </w:r>
      <w:r>
        <w:rPr>
          <w:sz w:val="24"/>
        </w:rPr>
        <w:t>tabla</w:t>
      </w:r>
      <w:r>
        <w:rPr>
          <w:spacing w:val="-12"/>
          <w:sz w:val="24"/>
        </w:rPr>
        <w:t> </w:t>
      </w:r>
      <w:r>
        <w:rPr>
          <w:sz w:val="24"/>
        </w:rPr>
        <w:t>con</w:t>
      </w:r>
      <w:r>
        <w:rPr>
          <w:spacing w:val="-14"/>
          <w:sz w:val="24"/>
        </w:rPr>
        <w:t> </w:t>
      </w:r>
      <w:r>
        <w:rPr>
          <w:sz w:val="24"/>
        </w:rPr>
        <w:t>las</w:t>
      </w:r>
      <w:r>
        <w:rPr>
          <w:spacing w:val="-12"/>
          <w:sz w:val="24"/>
        </w:rPr>
        <w:t> </w:t>
      </w:r>
      <w:r>
        <w:rPr>
          <w:sz w:val="24"/>
        </w:rPr>
        <w:t>competencias</w:t>
      </w:r>
      <w:r>
        <w:rPr>
          <w:spacing w:val="-11"/>
          <w:sz w:val="24"/>
        </w:rPr>
        <w:t> </w:t>
      </w:r>
      <w:r>
        <w:rPr>
          <w:sz w:val="24"/>
        </w:rPr>
        <w:t>de</w:t>
      </w:r>
      <w:r>
        <w:rPr>
          <w:spacing w:val="-12"/>
          <w:sz w:val="24"/>
        </w:rPr>
        <w:t> </w:t>
      </w:r>
      <w:r>
        <w:rPr>
          <w:sz w:val="24"/>
        </w:rPr>
        <w:t>tu</w:t>
      </w:r>
      <w:r>
        <w:rPr>
          <w:spacing w:val="-13"/>
          <w:sz w:val="24"/>
        </w:rPr>
        <w:t> </w:t>
      </w:r>
      <w:r>
        <w:rPr>
          <w:sz w:val="24"/>
        </w:rPr>
        <w:t>perfil</w:t>
      </w:r>
      <w:r>
        <w:rPr>
          <w:spacing w:val="-13"/>
          <w:sz w:val="24"/>
        </w:rPr>
        <w:t> </w:t>
      </w:r>
      <w:r>
        <w:rPr>
          <w:sz w:val="24"/>
        </w:rPr>
        <w:t>de</w:t>
      </w:r>
      <w:r>
        <w:rPr>
          <w:spacing w:val="-12"/>
          <w:sz w:val="24"/>
        </w:rPr>
        <w:t> </w:t>
      </w:r>
      <w:r>
        <w:rPr>
          <w:sz w:val="24"/>
        </w:rPr>
        <w:t>egreso</w:t>
      </w:r>
      <w:r>
        <w:rPr>
          <w:spacing w:val="-16"/>
          <w:sz w:val="24"/>
        </w:rPr>
        <w:t> </w:t>
      </w:r>
      <w:r>
        <w:rPr>
          <w:sz w:val="24"/>
        </w:rPr>
        <w:t>(las</w:t>
      </w:r>
      <w:r>
        <w:rPr>
          <w:spacing w:val="-11"/>
          <w:sz w:val="24"/>
        </w:rPr>
        <w:t> </w:t>
      </w:r>
      <w:r>
        <w:rPr>
          <w:sz w:val="24"/>
        </w:rPr>
        <w:t>puedes</w:t>
      </w:r>
      <w:r>
        <w:rPr>
          <w:spacing w:val="-12"/>
          <w:sz w:val="24"/>
        </w:rPr>
        <w:t> </w:t>
      </w:r>
      <w:r>
        <w:rPr>
          <w:sz w:val="24"/>
        </w:rPr>
        <w:t>revisar</w:t>
      </w:r>
      <w:r>
        <w:rPr>
          <w:spacing w:val="-11"/>
          <w:sz w:val="24"/>
        </w:rPr>
        <w:t> </w:t>
      </w:r>
      <w:r>
        <w:rPr>
          <w:sz w:val="24"/>
        </w:rPr>
        <w:t>con</w:t>
      </w:r>
      <w:r>
        <w:rPr>
          <w:spacing w:val="-14"/>
          <w:sz w:val="24"/>
        </w:rPr>
        <w:t> </w:t>
      </w:r>
      <w:r>
        <w:rPr>
          <w:sz w:val="24"/>
        </w:rPr>
        <w:t>tu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docente)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59" w:lineRule="auto" w:before="27" w:after="0"/>
        <w:ind w:left="1151" w:right="368" w:hanging="361"/>
        <w:jc w:val="left"/>
        <w:rPr>
          <w:sz w:val="24"/>
        </w:rPr>
      </w:pPr>
      <w:r>
        <w:rPr>
          <w:sz w:val="24"/>
        </w:rPr>
        <w:t>Piensa</w:t>
      </w:r>
      <w:r>
        <w:rPr>
          <w:spacing w:val="-8"/>
          <w:sz w:val="24"/>
        </w:rPr>
        <w:t> </w:t>
      </w:r>
      <w:r>
        <w:rPr>
          <w:sz w:val="24"/>
        </w:rPr>
        <w:t>en</w:t>
      </w:r>
      <w:r>
        <w:rPr>
          <w:spacing w:val="-8"/>
          <w:sz w:val="24"/>
        </w:rPr>
        <w:t> </w:t>
      </w:r>
      <w:r>
        <w:rPr>
          <w:sz w:val="24"/>
        </w:rPr>
        <w:t>tu</w:t>
      </w:r>
      <w:r>
        <w:rPr>
          <w:spacing w:val="-9"/>
          <w:sz w:val="24"/>
        </w:rPr>
        <w:t> </w:t>
      </w:r>
      <w:r>
        <w:rPr>
          <w:sz w:val="24"/>
        </w:rPr>
        <w:t>proceso</w:t>
      </w:r>
      <w:r>
        <w:rPr>
          <w:spacing w:val="-5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aprendizaje</w:t>
      </w:r>
      <w:r>
        <w:rPr>
          <w:spacing w:val="-7"/>
          <w:sz w:val="24"/>
        </w:rPr>
        <w:t> </w:t>
      </w:r>
      <w:r>
        <w:rPr>
          <w:sz w:val="24"/>
        </w:rPr>
        <w:t>durante</w:t>
      </w:r>
      <w:r>
        <w:rPr>
          <w:spacing w:val="-7"/>
          <w:sz w:val="24"/>
        </w:rPr>
        <w:t> </w:t>
      </w:r>
      <w:r>
        <w:rPr>
          <w:sz w:val="24"/>
        </w:rPr>
        <w:t>el</w:t>
      </w:r>
      <w:r>
        <w:rPr>
          <w:spacing w:val="-7"/>
          <w:sz w:val="24"/>
        </w:rPr>
        <w:t> </w:t>
      </w:r>
      <w:r>
        <w:rPr>
          <w:sz w:val="24"/>
        </w:rPr>
        <w:t>tiempo</w:t>
      </w:r>
      <w:r>
        <w:rPr>
          <w:spacing w:val="-9"/>
          <w:sz w:val="24"/>
        </w:rPr>
        <w:t> </w:t>
      </w:r>
      <w:r>
        <w:rPr>
          <w:sz w:val="24"/>
        </w:rPr>
        <w:t>que</w:t>
      </w:r>
      <w:r>
        <w:rPr>
          <w:spacing w:val="-7"/>
          <w:sz w:val="24"/>
        </w:rPr>
        <w:t> </w:t>
      </w:r>
      <w:r>
        <w:rPr>
          <w:sz w:val="24"/>
        </w:rPr>
        <w:t>has</w:t>
      </w:r>
      <w:r>
        <w:rPr>
          <w:spacing w:val="-7"/>
          <w:sz w:val="24"/>
        </w:rPr>
        <w:t> </w:t>
      </w:r>
      <w:r>
        <w:rPr>
          <w:sz w:val="24"/>
        </w:rPr>
        <w:t>estudiando</w:t>
      </w:r>
      <w:r>
        <w:rPr>
          <w:spacing w:val="-5"/>
          <w:sz w:val="24"/>
        </w:rPr>
        <w:t> </w:t>
      </w:r>
      <w:r>
        <w:rPr>
          <w:sz w:val="24"/>
        </w:rPr>
        <w:t>en</w:t>
      </w:r>
      <w:r>
        <w:rPr>
          <w:spacing w:val="-8"/>
          <w:sz w:val="24"/>
        </w:rPr>
        <w:t> </w:t>
      </w:r>
      <w:r>
        <w:rPr>
          <w:sz w:val="24"/>
        </w:rPr>
        <w:t>Duoc</w:t>
      </w:r>
      <w:r>
        <w:rPr>
          <w:spacing w:val="-9"/>
          <w:sz w:val="24"/>
        </w:rPr>
        <w:t> </w:t>
      </w:r>
      <w:r>
        <w:rPr>
          <w:sz w:val="24"/>
        </w:rPr>
        <w:t>UC</w:t>
      </w:r>
      <w:r>
        <w:rPr>
          <w:spacing w:val="-6"/>
          <w:sz w:val="24"/>
        </w:rPr>
        <w:t> </w:t>
      </w:r>
      <w:r>
        <w:rPr>
          <w:sz w:val="24"/>
        </w:rPr>
        <w:t>y</w:t>
      </w:r>
      <w:r>
        <w:rPr>
          <w:spacing w:val="-7"/>
          <w:sz w:val="24"/>
        </w:rPr>
        <w:t> </w:t>
      </w:r>
      <w:r>
        <w:rPr>
          <w:sz w:val="24"/>
        </w:rPr>
        <w:t>evalúa el nivel de logro que alcanzaste en cada competencia de tu plan de estudio.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59" w:lineRule="auto" w:before="0" w:after="0"/>
        <w:ind w:left="1151" w:right="363" w:hanging="361"/>
        <w:jc w:val="left"/>
        <w:rPr>
          <w:sz w:val="24"/>
        </w:rPr>
      </w:pPr>
      <w:r>
        <w:rPr>
          <w:sz w:val="24"/>
        </w:rPr>
        <w:t>Marca</w:t>
      </w:r>
      <w:r>
        <w:rPr>
          <w:spacing w:val="40"/>
          <w:sz w:val="24"/>
        </w:rPr>
        <w:t> </w:t>
      </w:r>
      <w:r>
        <w:rPr>
          <w:sz w:val="24"/>
        </w:rPr>
        <w:t>con</w:t>
      </w:r>
      <w:r>
        <w:rPr>
          <w:spacing w:val="40"/>
          <w:sz w:val="24"/>
        </w:rPr>
        <w:t> </w:t>
      </w:r>
      <w:r>
        <w:rPr>
          <w:sz w:val="24"/>
        </w:rPr>
        <w:t>una</w:t>
      </w:r>
      <w:r>
        <w:rPr>
          <w:spacing w:val="40"/>
          <w:sz w:val="24"/>
        </w:rPr>
        <w:t> </w:t>
      </w:r>
      <w:r>
        <w:rPr>
          <w:sz w:val="24"/>
        </w:rPr>
        <w:t>cruz</w:t>
      </w:r>
      <w:r>
        <w:rPr>
          <w:spacing w:val="40"/>
          <w:sz w:val="24"/>
        </w:rPr>
        <w:t> </w:t>
      </w:r>
      <w:r>
        <w:rPr>
          <w:sz w:val="24"/>
        </w:rPr>
        <w:t>el</w:t>
      </w:r>
      <w:r>
        <w:rPr>
          <w:spacing w:val="40"/>
          <w:sz w:val="24"/>
        </w:rPr>
        <w:t> </w:t>
      </w:r>
      <w:r>
        <w:rPr>
          <w:sz w:val="24"/>
        </w:rPr>
        <w:t>nivel</w:t>
      </w:r>
      <w:r>
        <w:rPr>
          <w:spacing w:val="40"/>
          <w:sz w:val="24"/>
        </w:rPr>
        <w:t> </w:t>
      </w:r>
      <w:r>
        <w:rPr>
          <w:sz w:val="24"/>
        </w:rPr>
        <w:t>de</w:t>
      </w:r>
      <w:r>
        <w:rPr>
          <w:spacing w:val="40"/>
          <w:sz w:val="24"/>
        </w:rPr>
        <w:t> </w:t>
      </w:r>
      <w:r>
        <w:rPr>
          <w:sz w:val="24"/>
        </w:rPr>
        <w:t>logro</w:t>
      </w:r>
      <w:r>
        <w:rPr>
          <w:spacing w:val="40"/>
          <w:sz w:val="24"/>
        </w:rPr>
        <w:t> </w:t>
      </w:r>
      <w:r>
        <w:rPr>
          <w:sz w:val="24"/>
        </w:rPr>
        <w:t>alcanzado</w:t>
      </w:r>
      <w:r>
        <w:rPr>
          <w:spacing w:val="40"/>
          <w:sz w:val="24"/>
        </w:rPr>
        <w:t> </w:t>
      </w:r>
      <w:r>
        <w:rPr>
          <w:sz w:val="24"/>
        </w:rPr>
        <w:t>para</w:t>
      </w:r>
      <w:r>
        <w:rPr>
          <w:spacing w:val="40"/>
          <w:sz w:val="24"/>
        </w:rPr>
        <w:t> </w:t>
      </w:r>
      <w:r>
        <w:rPr>
          <w:sz w:val="24"/>
        </w:rPr>
        <w:t>cada</w:t>
      </w:r>
      <w:r>
        <w:rPr>
          <w:spacing w:val="40"/>
          <w:sz w:val="24"/>
        </w:rPr>
        <w:t> </w:t>
      </w:r>
      <w:r>
        <w:rPr>
          <w:sz w:val="24"/>
        </w:rPr>
        <w:t>aprendizaje</w:t>
      </w:r>
      <w:r>
        <w:rPr>
          <w:spacing w:val="40"/>
          <w:sz w:val="24"/>
        </w:rPr>
        <w:t> </w:t>
      </w:r>
      <w:r>
        <w:rPr>
          <w:sz w:val="24"/>
        </w:rPr>
        <w:t>de</w:t>
      </w:r>
      <w:r>
        <w:rPr>
          <w:spacing w:val="40"/>
          <w:sz w:val="24"/>
        </w:rPr>
        <w:t> </w:t>
      </w:r>
      <w:r>
        <w:rPr>
          <w:sz w:val="24"/>
        </w:rPr>
        <w:t>las</w:t>
      </w:r>
      <w:r>
        <w:rPr>
          <w:spacing w:val="40"/>
          <w:sz w:val="24"/>
        </w:rPr>
        <w:t> </w:t>
      </w:r>
      <w:r>
        <w:rPr>
          <w:sz w:val="24"/>
        </w:rPr>
        <w:t>unidades</w:t>
      </w:r>
      <w:r>
        <w:rPr>
          <w:spacing w:val="40"/>
          <w:sz w:val="24"/>
        </w:rPr>
        <w:t> </w:t>
      </w:r>
      <w:r>
        <w:rPr>
          <w:sz w:val="24"/>
        </w:rPr>
        <w:t>de competencia según las siguientes categorías:</w:t>
      </w:r>
    </w:p>
    <w:p>
      <w:pPr>
        <w:spacing w:line="240" w:lineRule="auto" w:before="204" w:after="0"/>
        <w:rPr>
          <w:sz w:val="20"/>
        </w:rPr>
      </w:pPr>
    </w:p>
    <w:tbl>
      <w:tblPr>
        <w:tblW w:w="0" w:type="auto"/>
        <w:jc w:val="left"/>
        <w:tblInd w:w="785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11"/>
        <w:gridCol w:w="7773"/>
      </w:tblGrid>
      <w:tr>
        <w:trPr>
          <w:trHeight w:val="265" w:hRule="atLeast"/>
        </w:trPr>
        <w:tc>
          <w:tcPr>
            <w:tcW w:w="2011" w:type="dxa"/>
          </w:tcPr>
          <w:p>
            <w:pPr>
              <w:pStyle w:val="TableParagraph"/>
              <w:spacing w:line="245" w:lineRule="exact"/>
              <w:ind w:left="25" w:right="8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Categoría</w:t>
            </w:r>
          </w:p>
        </w:tc>
        <w:tc>
          <w:tcPr>
            <w:tcW w:w="7773" w:type="dxa"/>
          </w:tcPr>
          <w:p>
            <w:pPr>
              <w:pStyle w:val="TableParagraph"/>
              <w:spacing w:line="245" w:lineRule="exact"/>
              <w:ind w:left="11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Descripción</w:t>
            </w:r>
          </w:p>
        </w:tc>
      </w:tr>
      <w:tr>
        <w:trPr>
          <w:trHeight w:val="585" w:hRule="atLeast"/>
        </w:trPr>
        <w:tc>
          <w:tcPr>
            <w:tcW w:w="2011" w:type="dxa"/>
          </w:tcPr>
          <w:p>
            <w:pPr>
              <w:pStyle w:val="TableParagraph"/>
              <w:spacing w:line="291" w:lineRule="exact" w:before="1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Excelente</w:t>
            </w:r>
          </w:p>
          <w:p>
            <w:pPr>
              <w:pStyle w:val="TableParagraph"/>
              <w:spacing w:line="272" w:lineRule="exact"/>
              <w:ind w:left="110"/>
              <w:rPr>
                <w:sz w:val="24"/>
              </w:rPr>
            </w:pPr>
            <w:r>
              <w:rPr>
                <w:sz w:val="24"/>
              </w:rPr>
              <w:t>Dominio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4"/>
                <w:sz w:val="24"/>
              </w:rPr>
              <w:t>(ED)</w:t>
            </w:r>
          </w:p>
        </w:tc>
        <w:tc>
          <w:tcPr>
            <w:tcW w:w="7773" w:type="dxa"/>
          </w:tcPr>
          <w:p>
            <w:pPr>
              <w:pStyle w:val="TableParagraph"/>
              <w:spacing w:before="1"/>
              <w:ind w:left="110"/>
              <w:rPr>
                <w:sz w:val="24"/>
              </w:rPr>
            </w:pPr>
            <w:r>
              <w:rPr>
                <w:sz w:val="24"/>
              </w:rPr>
              <w:t>Tengo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un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excelente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dominio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en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esta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competencia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necesito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reforzarla.</w:t>
            </w:r>
          </w:p>
        </w:tc>
      </w:tr>
      <w:tr>
        <w:trPr>
          <w:trHeight w:val="590" w:hRule="atLeast"/>
        </w:trPr>
        <w:tc>
          <w:tcPr>
            <w:tcW w:w="2011" w:type="dxa"/>
          </w:tcPr>
          <w:p>
            <w:pPr>
              <w:pStyle w:val="TableParagraph"/>
              <w:spacing w:before="2"/>
              <w:ind w:left="17" w:right="25"/>
              <w:jc w:val="center"/>
              <w:rPr>
                <w:sz w:val="24"/>
              </w:rPr>
            </w:pPr>
            <w:r>
              <w:rPr>
                <w:sz w:val="24"/>
              </w:rPr>
              <w:t>Alto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Dominio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4"/>
                <w:sz w:val="24"/>
              </w:rPr>
              <w:t>(AD)</w:t>
            </w:r>
          </w:p>
        </w:tc>
        <w:tc>
          <w:tcPr>
            <w:tcW w:w="7773" w:type="dxa"/>
          </w:tcPr>
          <w:p>
            <w:pPr>
              <w:pStyle w:val="TableParagraph"/>
              <w:spacing w:line="290" w:lineRule="atLeast"/>
              <w:ind w:left="110" w:right="38"/>
              <w:rPr>
                <w:sz w:val="24"/>
              </w:rPr>
            </w:pPr>
            <w:r>
              <w:rPr>
                <w:sz w:val="24"/>
              </w:rPr>
              <w:t>Tengo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un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muy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buen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dominio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esta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competencia,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solo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necesito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reforzar pocos aspectos que no tengo completamente desarrollados.</w:t>
            </w:r>
          </w:p>
        </w:tc>
      </w:tr>
      <w:tr>
        <w:trPr>
          <w:trHeight w:val="585" w:hRule="atLeast"/>
        </w:trPr>
        <w:tc>
          <w:tcPr>
            <w:tcW w:w="2011" w:type="dxa"/>
          </w:tcPr>
          <w:p>
            <w:pPr>
              <w:pStyle w:val="TableParagraph"/>
              <w:spacing w:line="289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Dominio</w:t>
            </w:r>
          </w:p>
          <w:p>
            <w:pPr>
              <w:pStyle w:val="TableParagraph"/>
              <w:spacing w:line="274" w:lineRule="exact" w:before="2"/>
              <w:ind w:left="110"/>
              <w:rPr>
                <w:sz w:val="24"/>
              </w:rPr>
            </w:pPr>
            <w:r>
              <w:rPr>
                <w:sz w:val="24"/>
              </w:rPr>
              <w:t>Aceptable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4"/>
                <w:sz w:val="24"/>
              </w:rPr>
              <w:t>(DA)</w:t>
            </w:r>
          </w:p>
        </w:tc>
        <w:tc>
          <w:tcPr>
            <w:tcW w:w="7773" w:type="dxa"/>
          </w:tcPr>
          <w:p>
            <w:pPr>
              <w:pStyle w:val="TableParagraph"/>
              <w:spacing w:line="289" w:lineRule="exact"/>
              <w:ind w:left="110"/>
              <w:rPr>
                <w:sz w:val="24"/>
              </w:rPr>
            </w:pPr>
            <w:r>
              <w:rPr>
                <w:sz w:val="24"/>
              </w:rPr>
              <w:t>Tengo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un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dominio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básico de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competencia,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que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permite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lograr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los</w:t>
            </w:r>
          </w:p>
          <w:p>
            <w:pPr>
              <w:pStyle w:val="TableParagraph"/>
              <w:spacing w:line="274" w:lineRule="exact" w:before="2"/>
              <w:ind w:left="110"/>
              <w:rPr>
                <w:sz w:val="24"/>
              </w:rPr>
            </w:pPr>
            <w:r>
              <w:rPr>
                <w:sz w:val="24"/>
              </w:rPr>
              <w:t>aspectos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centrales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ésta,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pero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aún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tengo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muchos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que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necesito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reforzar.</w:t>
            </w:r>
          </w:p>
        </w:tc>
      </w:tr>
      <w:tr>
        <w:trPr>
          <w:trHeight w:val="585" w:hRule="atLeast"/>
        </w:trPr>
        <w:tc>
          <w:tcPr>
            <w:tcW w:w="2011" w:type="dxa"/>
          </w:tcPr>
          <w:p>
            <w:pPr>
              <w:pStyle w:val="TableParagraph"/>
              <w:spacing w:line="289" w:lineRule="exact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Dominio</w:t>
            </w:r>
          </w:p>
          <w:p>
            <w:pPr>
              <w:pStyle w:val="TableParagraph"/>
              <w:spacing w:line="274" w:lineRule="exact" w:before="2"/>
              <w:ind w:left="110"/>
              <w:rPr>
                <w:sz w:val="24"/>
              </w:rPr>
            </w:pPr>
            <w:r>
              <w:rPr>
                <w:sz w:val="24"/>
              </w:rPr>
              <w:t>insuficiente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(DP)</w:t>
            </w:r>
          </w:p>
        </w:tc>
        <w:tc>
          <w:tcPr>
            <w:tcW w:w="7773" w:type="dxa"/>
          </w:tcPr>
          <w:p>
            <w:pPr>
              <w:pStyle w:val="TableParagraph"/>
              <w:spacing w:line="289" w:lineRule="exact"/>
              <w:ind w:left="110"/>
              <w:rPr>
                <w:sz w:val="24"/>
              </w:rPr>
            </w:pPr>
            <w:r>
              <w:rPr>
                <w:sz w:val="24"/>
              </w:rPr>
              <w:t>Tengo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un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dominio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muy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básico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competencia,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solo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manejo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alguno</w:t>
            </w:r>
          </w:p>
          <w:p>
            <w:pPr>
              <w:pStyle w:val="TableParagraph"/>
              <w:spacing w:line="274" w:lineRule="exact" w:before="2"/>
              <w:ind w:left="110"/>
              <w:rPr>
                <w:sz w:val="24"/>
              </w:rPr>
            </w:pPr>
            <w:r>
              <w:rPr>
                <w:sz w:val="24"/>
              </w:rPr>
              <w:t>aspectos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manera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aislada.</w:t>
            </w:r>
          </w:p>
        </w:tc>
      </w:tr>
      <w:tr>
        <w:trPr>
          <w:trHeight w:val="589" w:hRule="atLeast"/>
        </w:trPr>
        <w:tc>
          <w:tcPr>
            <w:tcW w:w="2011" w:type="dxa"/>
          </w:tcPr>
          <w:p>
            <w:pPr>
              <w:pStyle w:val="TableParagraph"/>
              <w:spacing w:line="291" w:lineRule="exact" w:before="1"/>
              <w:ind w:left="110"/>
              <w:rPr>
                <w:sz w:val="24"/>
              </w:rPr>
            </w:pPr>
            <w:r>
              <w:rPr>
                <w:sz w:val="24"/>
              </w:rPr>
              <w:t>Dominio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5"/>
                <w:sz w:val="24"/>
              </w:rPr>
              <w:t>no</w:t>
            </w:r>
          </w:p>
          <w:p>
            <w:pPr>
              <w:pStyle w:val="TableParagraph"/>
              <w:spacing w:line="277" w:lineRule="exact"/>
              <w:ind w:left="110"/>
              <w:rPr>
                <w:sz w:val="24"/>
              </w:rPr>
            </w:pPr>
            <w:r>
              <w:rPr>
                <w:sz w:val="24"/>
              </w:rPr>
              <w:t>logrado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(DNL)</w:t>
            </w:r>
          </w:p>
        </w:tc>
        <w:tc>
          <w:tcPr>
            <w:tcW w:w="7773" w:type="dxa"/>
          </w:tcPr>
          <w:p>
            <w:pPr>
              <w:pStyle w:val="TableParagraph"/>
              <w:spacing w:line="291" w:lineRule="exact" w:before="1"/>
              <w:ind w:left="110"/>
              <w:rPr>
                <w:sz w:val="24"/>
              </w:rPr>
            </w:pPr>
            <w:r>
              <w:rPr>
                <w:sz w:val="24"/>
              </w:rPr>
              <w:t>Tengo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un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dominio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no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logrado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competencia,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no</w:t>
            </w:r>
            <w:r>
              <w:rPr>
                <w:spacing w:val="2"/>
                <w:sz w:val="24"/>
              </w:rPr>
              <w:t> </w:t>
            </w:r>
            <w:r>
              <w:rPr>
                <w:sz w:val="24"/>
              </w:rPr>
              <w:t>manejo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casi</w:t>
            </w:r>
            <w:r>
              <w:rPr>
                <w:spacing w:val="-2"/>
                <w:sz w:val="24"/>
              </w:rPr>
              <w:t> ningún</w:t>
            </w:r>
          </w:p>
          <w:p>
            <w:pPr>
              <w:pStyle w:val="TableParagraph"/>
              <w:spacing w:line="277" w:lineRule="exact"/>
              <w:ind w:left="110"/>
              <w:rPr>
                <w:sz w:val="24"/>
              </w:rPr>
            </w:pPr>
            <w:r>
              <w:rPr>
                <w:sz w:val="24"/>
              </w:rPr>
              <w:t>aspecto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manera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clara.</w:t>
            </w:r>
          </w:p>
        </w:tc>
      </w:tr>
    </w:tbl>
    <w:p>
      <w:pPr>
        <w:spacing w:line="240" w:lineRule="auto" w:before="0"/>
        <w:rPr>
          <w:sz w:val="24"/>
        </w:rPr>
      </w:pPr>
    </w:p>
    <w:p>
      <w:pPr>
        <w:spacing w:line="240" w:lineRule="auto" w:before="22"/>
        <w:rPr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150" w:val="left" w:leader="none"/>
        </w:tabs>
        <w:spacing w:line="240" w:lineRule="auto" w:before="0" w:after="0"/>
        <w:ind w:left="1150" w:right="0" w:hanging="360"/>
        <w:jc w:val="left"/>
        <w:rPr>
          <w:sz w:val="24"/>
        </w:rPr>
      </w:pPr>
      <w:r>
        <w:rPr>
          <w:sz w:val="24"/>
        </w:rPr>
        <w:t>En</w:t>
      </w:r>
      <w:r>
        <w:rPr>
          <w:spacing w:val="-4"/>
          <w:sz w:val="24"/>
        </w:rPr>
        <w:t> </w:t>
      </w:r>
      <w:r>
        <w:rPr>
          <w:sz w:val="24"/>
        </w:rPr>
        <w:t>la</w:t>
      </w:r>
      <w:r>
        <w:rPr>
          <w:spacing w:val="-4"/>
          <w:sz w:val="24"/>
        </w:rPr>
        <w:t> </w:t>
      </w:r>
      <w:r>
        <w:rPr>
          <w:sz w:val="24"/>
        </w:rPr>
        <w:t>columna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</w:t>
      </w:r>
      <w:r>
        <w:rPr>
          <w:sz w:val="24"/>
        </w:rPr>
        <w:t>comentarios</w:t>
      </w:r>
      <w:r>
        <w:rPr>
          <w:spacing w:val="-2"/>
          <w:sz w:val="24"/>
        </w:rPr>
        <w:t> </w:t>
      </w:r>
      <w:r>
        <w:rPr>
          <w:sz w:val="24"/>
        </w:rPr>
        <w:t>escribe</w:t>
      </w:r>
      <w:r>
        <w:rPr>
          <w:spacing w:val="-2"/>
          <w:sz w:val="24"/>
        </w:rPr>
        <w:t> </w:t>
      </w:r>
      <w:r>
        <w:rPr>
          <w:sz w:val="24"/>
        </w:rPr>
        <w:t>por</w:t>
      </w:r>
      <w:r>
        <w:rPr>
          <w:spacing w:val="-2"/>
          <w:sz w:val="24"/>
        </w:rPr>
        <w:t> </w:t>
      </w:r>
      <w:r>
        <w:rPr>
          <w:sz w:val="24"/>
        </w:rPr>
        <w:t>qué</w:t>
      </w:r>
      <w:r>
        <w:rPr>
          <w:spacing w:val="-3"/>
          <w:sz w:val="24"/>
        </w:rPr>
        <w:t> </w:t>
      </w:r>
      <w:r>
        <w:rPr>
          <w:sz w:val="24"/>
        </w:rPr>
        <w:t>marcaste</w:t>
      </w:r>
      <w:r>
        <w:rPr>
          <w:spacing w:val="-3"/>
          <w:sz w:val="24"/>
        </w:rPr>
        <w:t> </w:t>
      </w:r>
      <w:r>
        <w:rPr>
          <w:sz w:val="24"/>
        </w:rPr>
        <w:t>cada</w:t>
      </w:r>
      <w:r>
        <w:rPr>
          <w:spacing w:val="-2"/>
          <w:sz w:val="24"/>
        </w:rPr>
        <w:t> nivel.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5"/>
          <w:footerReference w:type="default" r:id="rId6"/>
          <w:type w:val="continuous"/>
          <w:pgSz w:w="12240" w:h="15840"/>
          <w:pgMar w:header="327" w:footer="397" w:top="1880" w:bottom="620" w:left="720" w:right="720"/>
          <w:pgNumType w:start="1"/>
        </w:sect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181" w:after="1"/>
        <w:rPr>
          <w:sz w:val="20"/>
        </w:rPr>
      </w:pPr>
    </w:p>
    <w:tbl>
      <w:tblPr>
        <w:tblW w:w="0" w:type="auto"/>
        <w:jc w:val="left"/>
        <w:tblInd w:w="365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42"/>
        <w:gridCol w:w="5037"/>
      </w:tblGrid>
      <w:tr>
        <w:trPr>
          <w:trHeight w:val="290" w:hRule="atLeast"/>
        </w:trPr>
        <w:tc>
          <w:tcPr>
            <w:tcW w:w="10079" w:type="dxa"/>
            <w:gridSpan w:val="2"/>
          </w:tcPr>
          <w:p>
            <w:pPr>
              <w:pStyle w:val="TableParagraph"/>
              <w:spacing w:line="270" w:lineRule="exact"/>
              <w:ind w:left="13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Escuela</w:t>
            </w:r>
          </w:p>
        </w:tc>
      </w:tr>
      <w:tr>
        <w:trPr>
          <w:trHeight w:val="295" w:hRule="atLeast"/>
        </w:trPr>
        <w:tc>
          <w:tcPr>
            <w:tcW w:w="5042" w:type="dxa"/>
            <w:shd w:val="clear" w:color="auto" w:fill="F1F1F1"/>
          </w:tcPr>
          <w:p>
            <w:pPr>
              <w:pStyle w:val="TableParagraph"/>
              <w:spacing w:line="274" w:lineRule="exact" w:before="1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5037" w:type="dxa"/>
            <w:shd w:val="clear" w:color="auto" w:fill="F1F1F1"/>
          </w:tcPr>
          <w:p>
            <w:pPr>
              <w:pStyle w:val="TableParagraph"/>
              <w:spacing w:line="274" w:lineRule="exact" w:before="1"/>
              <w:ind w:left="110"/>
              <w:rPr>
                <w:sz w:val="24"/>
              </w:rPr>
            </w:pPr>
            <w:r>
              <w:rPr>
                <w:color w:val="767070"/>
                <w:sz w:val="24"/>
              </w:rPr>
              <w:t>Tania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Camila</w:t>
            </w:r>
            <w:r>
              <w:rPr>
                <w:color w:val="767070"/>
                <w:spacing w:val="-2"/>
                <w:sz w:val="24"/>
              </w:rPr>
              <w:t> </w:t>
            </w:r>
            <w:r>
              <w:rPr>
                <w:color w:val="767070"/>
                <w:sz w:val="24"/>
              </w:rPr>
              <w:t>Herrera </w:t>
            </w:r>
            <w:r>
              <w:rPr>
                <w:color w:val="767070"/>
                <w:spacing w:val="-2"/>
                <w:sz w:val="24"/>
              </w:rPr>
              <w:t>Rodriguez</w:t>
            </w:r>
          </w:p>
        </w:tc>
      </w:tr>
      <w:tr>
        <w:trPr>
          <w:trHeight w:val="295" w:hRule="atLeast"/>
        </w:trPr>
        <w:tc>
          <w:tcPr>
            <w:tcW w:w="5042" w:type="dxa"/>
          </w:tcPr>
          <w:p>
            <w:pPr>
              <w:pStyle w:val="TableParagraph"/>
              <w:spacing w:line="274" w:lineRule="exact" w:before="1"/>
              <w:ind w:left="110"/>
              <w:rPr>
                <w:sz w:val="24"/>
              </w:rPr>
            </w:pPr>
            <w:r>
              <w:rPr>
                <w:sz w:val="24"/>
              </w:rPr>
              <w:t>Plan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Estudio</w:t>
            </w:r>
          </w:p>
        </w:tc>
        <w:tc>
          <w:tcPr>
            <w:tcW w:w="5037" w:type="dxa"/>
          </w:tcPr>
          <w:p>
            <w:pPr>
              <w:pStyle w:val="TableParagraph"/>
              <w:spacing w:line="274" w:lineRule="exact" w:before="1"/>
              <w:ind w:left="110"/>
              <w:rPr>
                <w:sz w:val="24"/>
              </w:rPr>
            </w:pPr>
            <w:r>
              <w:rPr>
                <w:color w:val="767070"/>
                <w:sz w:val="24"/>
              </w:rPr>
              <w:t>Ing,</w:t>
            </w:r>
            <w:r>
              <w:rPr>
                <w:color w:val="767070"/>
                <w:spacing w:val="-2"/>
                <w:sz w:val="24"/>
              </w:rPr>
              <w:t> Informática</w:t>
            </w:r>
          </w:p>
        </w:tc>
      </w:tr>
      <w:tr>
        <w:trPr>
          <w:trHeight w:val="290" w:hRule="atLeast"/>
        </w:trPr>
        <w:tc>
          <w:tcPr>
            <w:tcW w:w="5042" w:type="dxa"/>
            <w:shd w:val="clear" w:color="auto" w:fill="F1F1F1"/>
          </w:tcPr>
          <w:p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sz w:val="24"/>
              </w:rPr>
              <w:t>Año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ingreso</w:t>
            </w:r>
          </w:p>
        </w:tc>
        <w:tc>
          <w:tcPr>
            <w:tcW w:w="5037" w:type="dxa"/>
            <w:shd w:val="clear" w:color="auto" w:fill="F1F1F1"/>
          </w:tcPr>
          <w:p>
            <w:pPr>
              <w:pStyle w:val="TableParagraph"/>
              <w:spacing w:line="270" w:lineRule="exact"/>
              <w:ind w:left="110"/>
              <w:rPr>
                <w:sz w:val="24"/>
              </w:rPr>
            </w:pPr>
            <w:r>
              <w:rPr>
                <w:color w:val="767070"/>
                <w:spacing w:val="-4"/>
                <w:sz w:val="24"/>
              </w:rPr>
              <w:t>2022</w:t>
            </w:r>
          </w:p>
        </w:tc>
      </w:tr>
    </w:tbl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109" w:after="0"/>
        <w:rPr>
          <w:sz w:val="20"/>
        </w:rPr>
      </w:pPr>
    </w:p>
    <w:tbl>
      <w:tblPr>
        <w:tblW w:w="0" w:type="auto"/>
        <w:jc w:val="left"/>
        <w:tblInd w:w="445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92"/>
        <w:gridCol w:w="600"/>
        <w:gridCol w:w="605"/>
        <w:gridCol w:w="600"/>
        <w:gridCol w:w="606"/>
        <w:gridCol w:w="600"/>
        <w:gridCol w:w="2526"/>
      </w:tblGrid>
      <w:tr>
        <w:trPr>
          <w:trHeight w:val="285" w:hRule="atLeast"/>
        </w:trPr>
        <w:tc>
          <w:tcPr>
            <w:tcW w:w="4392" w:type="dxa"/>
            <w:vMerge w:val="restart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92"/>
              <w:rPr>
                <w:sz w:val="16"/>
              </w:rPr>
            </w:pPr>
          </w:p>
          <w:p>
            <w:pPr>
              <w:pStyle w:val="TableParagraph"/>
              <w:ind w:left="1185"/>
              <w:rPr>
                <w:b/>
                <w:sz w:val="16"/>
              </w:rPr>
            </w:pPr>
            <w:r>
              <w:rPr>
                <w:b/>
                <w:sz w:val="16"/>
              </w:rPr>
              <w:t>Competencias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Perfil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egreso</w:t>
            </w:r>
          </w:p>
        </w:tc>
        <w:tc>
          <w:tcPr>
            <w:tcW w:w="3011" w:type="dxa"/>
            <w:gridSpan w:val="5"/>
          </w:tcPr>
          <w:p>
            <w:pPr>
              <w:pStyle w:val="TableParagraph"/>
              <w:spacing w:before="4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Nivel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logro</w:t>
            </w:r>
          </w:p>
        </w:tc>
        <w:tc>
          <w:tcPr>
            <w:tcW w:w="2526" w:type="dxa"/>
            <w:vMerge w:val="restart"/>
          </w:tcPr>
          <w:p>
            <w:pPr>
              <w:pStyle w:val="TableParagraph"/>
              <w:rPr>
                <w:sz w:val="16"/>
              </w:rPr>
            </w:pPr>
          </w:p>
          <w:p>
            <w:pPr>
              <w:pStyle w:val="TableParagraph"/>
              <w:spacing w:before="92"/>
              <w:rPr>
                <w:sz w:val="16"/>
              </w:rPr>
            </w:pPr>
          </w:p>
          <w:p>
            <w:pPr>
              <w:pStyle w:val="TableParagraph"/>
              <w:ind w:left="83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Comentarios</w:t>
            </w:r>
          </w:p>
        </w:tc>
      </w:tr>
      <w:tr>
        <w:trPr>
          <w:trHeight w:val="870" w:hRule="atLeast"/>
        </w:trPr>
        <w:tc>
          <w:tcPr>
            <w:tcW w:w="43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spacing w:before="142"/>
              <w:rPr>
                <w:sz w:val="16"/>
              </w:rPr>
            </w:pPr>
          </w:p>
          <w:p>
            <w:pPr>
              <w:pStyle w:val="TableParagraph"/>
              <w:ind w:left="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ED</w:t>
            </w:r>
          </w:p>
        </w:tc>
        <w:tc>
          <w:tcPr>
            <w:tcW w:w="605" w:type="dxa"/>
          </w:tcPr>
          <w:p>
            <w:pPr>
              <w:pStyle w:val="TableParagraph"/>
              <w:spacing w:before="142"/>
              <w:rPr>
                <w:sz w:val="16"/>
              </w:rPr>
            </w:pPr>
          </w:p>
          <w:p>
            <w:pPr>
              <w:pStyle w:val="TableParagraph"/>
              <w:ind w:left="195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AD</w:t>
            </w:r>
          </w:p>
        </w:tc>
        <w:tc>
          <w:tcPr>
            <w:tcW w:w="600" w:type="dxa"/>
          </w:tcPr>
          <w:p>
            <w:pPr>
              <w:pStyle w:val="TableParagraph"/>
              <w:spacing w:before="142"/>
              <w:rPr>
                <w:sz w:val="16"/>
              </w:rPr>
            </w:pPr>
          </w:p>
          <w:p>
            <w:pPr>
              <w:pStyle w:val="TableParagraph"/>
              <w:ind w:left="105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DA</w:t>
            </w:r>
          </w:p>
        </w:tc>
        <w:tc>
          <w:tcPr>
            <w:tcW w:w="606" w:type="dxa"/>
          </w:tcPr>
          <w:p>
            <w:pPr>
              <w:pStyle w:val="TableParagraph"/>
              <w:spacing w:before="142"/>
              <w:rPr>
                <w:sz w:val="16"/>
              </w:rPr>
            </w:pPr>
          </w:p>
          <w:p>
            <w:pPr>
              <w:pStyle w:val="TableParagraph"/>
              <w:ind w:left="7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DI</w:t>
            </w:r>
          </w:p>
        </w:tc>
        <w:tc>
          <w:tcPr>
            <w:tcW w:w="600" w:type="dxa"/>
          </w:tcPr>
          <w:p>
            <w:pPr>
              <w:pStyle w:val="TableParagraph"/>
              <w:spacing w:before="142"/>
              <w:rPr>
                <w:sz w:val="16"/>
              </w:rPr>
            </w:pPr>
          </w:p>
          <w:p>
            <w:pPr>
              <w:pStyle w:val="TableParagraph"/>
              <w:ind w:left="159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DNL</w:t>
            </w:r>
          </w:p>
        </w:tc>
        <w:tc>
          <w:tcPr>
            <w:tcW w:w="252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80" w:hRule="atLeast"/>
        </w:trPr>
        <w:tc>
          <w:tcPr>
            <w:tcW w:w="4392" w:type="dxa"/>
          </w:tcPr>
          <w:p>
            <w:pPr>
              <w:pStyle w:val="TableParagraph"/>
              <w:ind w:left="24" w:right="3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Diseñar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generar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soluciones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software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innovadoras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calidad, aplicando el ciclo de vida de éste, según las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características del proyecto, las mejores prácticas de la</w:t>
            </w:r>
          </w:p>
          <w:p>
            <w:pPr>
              <w:pStyle w:val="TableParagraph"/>
              <w:spacing w:line="176" w:lineRule="exact"/>
              <w:ind w:left="24" w:right="3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industria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sus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estándares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calidad.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spacing w:before="9"/>
              <w:rPr>
                <w:sz w:val="16"/>
              </w:rPr>
            </w:pPr>
          </w:p>
          <w:p>
            <w:pPr>
              <w:pStyle w:val="TableParagraph"/>
              <w:ind w:left="167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444" cy="228600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444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785" w:hRule="atLeast"/>
        </w:trPr>
        <w:tc>
          <w:tcPr>
            <w:tcW w:w="4392" w:type="dxa"/>
          </w:tcPr>
          <w:p>
            <w:pPr>
              <w:pStyle w:val="TableParagraph"/>
              <w:ind w:left="119" w:right="128" w:firstLine="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Diseñar y generar soluciones que permitan resolver los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requerimientos de información en el contexto de las</w:t>
            </w:r>
          </w:p>
          <w:p>
            <w:pPr>
              <w:pStyle w:val="TableParagraph"/>
              <w:spacing w:line="196" w:lineRule="exact"/>
              <w:ind w:left="24" w:right="3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organizaciones,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considerando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bases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datos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relacionales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no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relacionales.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spacing w:before="3"/>
              <w:rPr>
                <w:sz w:val="12"/>
              </w:rPr>
            </w:pPr>
          </w:p>
          <w:p>
            <w:pPr>
              <w:pStyle w:val="TableParagraph"/>
              <w:ind w:left="16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0079" cy="233362"/>
                  <wp:effectExtent l="0" t="0" r="0" b="0"/>
                  <wp:docPr id="10" name="Image 1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79" cy="233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780" w:hRule="atLeast"/>
        </w:trPr>
        <w:tc>
          <w:tcPr>
            <w:tcW w:w="4392" w:type="dxa"/>
          </w:tcPr>
          <w:p>
            <w:pPr>
              <w:pStyle w:val="TableParagraph"/>
              <w:ind w:left="125" w:right="127" w:hanging="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Diseñar y adaptar los procesos de ingeniería de requisitos, a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través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del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uso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metodologías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vanguardia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estándares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la industria, para el desarrollo de soluciones TI complejas,</w:t>
            </w:r>
          </w:p>
          <w:p>
            <w:pPr>
              <w:pStyle w:val="TableParagraph"/>
              <w:spacing w:line="176" w:lineRule="exact"/>
              <w:ind w:left="28" w:right="3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innovadoras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calidad.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spacing w:before="2"/>
              <w:rPr>
                <w:sz w:val="20"/>
              </w:rPr>
            </w:pPr>
          </w:p>
          <w:p>
            <w:pPr>
              <w:pStyle w:val="TableParagraph"/>
              <w:ind w:left="161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331" cy="228600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31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ind w:left="133" w:right="12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Considero</w:t>
            </w:r>
            <w:r>
              <w:rPr>
                <w:b/>
                <w:spacing w:val="-10"/>
                <w:sz w:val="16"/>
              </w:rPr>
              <w:t> </w:t>
            </w:r>
            <w:r>
              <w:rPr>
                <w:b/>
                <w:sz w:val="16"/>
              </w:rPr>
              <w:t>que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uno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nunca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termina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de aprender, ya que no lo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sabemos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todo.</w:t>
            </w:r>
          </w:p>
        </w:tc>
      </w:tr>
      <w:tr>
        <w:trPr>
          <w:trHeight w:val="975" w:hRule="atLeast"/>
        </w:trPr>
        <w:tc>
          <w:tcPr>
            <w:tcW w:w="4392" w:type="dxa"/>
          </w:tcPr>
          <w:p>
            <w:pPr>
              <w:pStyle w:val="TableParagraph"/>
              <w:ind w:left="139" w:right="14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Evaluar y gestionar proyectos en su área de especialización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profesional, durante todo el ciclo de vida, de acuerdo a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buenas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prácticas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utilizando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metodologías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herramientas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software, para cumplir con los requerimientos de la</w:t>
            </w:r>
          </w:p>
          <w:p>
            <w:pPr>
              <w:pStyle w:val="TableParagraph"/>
              <w:spacing w:line="177" w:lineRule="exact"/>
              <w:ind w:left="29" w:right="3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organización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en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contextos</w:t>
            </w:r>
            <w:r>
              <w:rPr>
                <w:b/>
                <w:spacing w:val="1"/>
                <w:sz w:val="16"/>
              </w:rPr>
              <w:t> </w:t>
            </w:r>
            <w:r>
              <w:rPr>
                <w:b/>
                <w:sz w:val="16"/>
              </w:rPr>
              <w:t>tradicionales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ágiles.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spacing w:before="41"/>
              <w:rPr>
                <w:sz w:val="20"/>
              </w:rPr>
            </w:pPr>
          </w:p>
          <w:p>
            <w:pPr>
              <w:pStyle w:val="TableParagraph"/>
              <w:ind w:left="121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078" cy="228314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78" cy="228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80" w:hRule="atLeast"/>
        </w:trPr>
        <w:tc>
          <w:tcPr>
            <w:tcW w:w="4392" w:type="dxa"/>
          </w:tcPr>
          <w:p>
            <w:pPr>
              <w:pStyle w:val="TableParagraph"/>
              <w:ind w:left="165" w:right="173" w:firstLine="80"/>
              <w:jc w:val="both"/>
              <w:rPr>
                <w:b/>
                <w:sz w:val="16"/>
              </w:rPr>
            </w:pPr>
            <w:r>
              <w:rPr>
                <w:b/>
                <w:sz w:val="16"/>
              </w:rPr>
              <w:t>Diseñar soluciones de software, abarcando todo el ciclo 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vida de éste, de acuerdo a estándares, marcos de trabajo y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regulatorios, tecnologías y metodologías que promueven la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innovación,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con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foco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en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calidad,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seguridad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sostenibilidad</w:t>
            </w:r>
          </w:p>
          <w:p>
            <w:pPr>
              <w:pStyle w:val="TableParagraph"/>
              <w:spacing w:line="181" w:lineRule="exact"/>
              <w:ind w:left="1750"/>
              <w:jc w:val="both"/>
              <w:rPr>
                <w:b/>
                <w:sz w:val="16"/>
              </w:rPr>
            </w:pPr>
            <w:r>
              <w:rPr>
                <w:b/>
                <w:sz w:val="16"/>
              </w:rPr>
              <w:t>del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proyecto.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spacing w:before="56"/>
              <w:rPr>
                <w:sz w:val="20"/>
              </w:rPr>
            </w:pPr>
          </w:p>
          <w:p>
            <w:pPr>
              <w:pStyle w:val="TableParagraph"/>
              <w:ind w:left="16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331" cy="228600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31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74" w:hRule="atLeast"/>
        </w:trPr>
        <w:tc>
          <w:tcPr>
            <w:tcW w:w="4392" w:type="dxa"/>
          </w:tcPr>
          <w:p>
            <w:pPr>
              <w:pStyle w:val="TableParagraph"/>
              <w:ind w:left="130" w:right="132" w:hanging="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Desarrollar proyectos de software innovadores para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plataformas y dispositivos móviles, por medio de marcos 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trabajo, herramientas de desarrollo, lenguajes 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programación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buenas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prácticas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la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industria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z w:val="16"/>
              </w:rPr>
              <w:t>del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desarrollo</w:t>
            </w:r>
          </w:p>
          <w:p>
            <w:pPr>
              <w:pStyle w:val="TableParagraph"/>
              <w:spacing w:line="176" w:lineRule="exact"/>
              <w:ind w:left="25" w:right="3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software.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spacing w:before="8"/>
              <w:rPr>
                <w:sz w:val="19"/>
              </w:rPr>
            </w:pPr>
          </w:p>
          <w:p>
            <w:pPr>
              <w:pStyle w:val="TableParagraph"/>
              <w:ind w:left="16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331" cy="228600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31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780" w:hRule="atLeast"/>
        </w:trPr>
        <w:tc>
          <w:tcPr>
            <w:tcW w:w="4392" w:type="dxa"/>
          </w:tcPr>
          <w:p>
            <w:pPr>
              <w:pStyle w:val="TableParagraph"/>
              <w:ind w:left="119" w:right="128" w:firstLine="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Diseñar y generar soluciones que permitan resolver los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requerimientos de información en el contexto de las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organizaciones,</w:t>
            </w:r>
            <w:r>
              <w:rPr>
                <w:b/>
                <w:spacing w:val="-9"/>
                <w:sz w:val="16"/>
              </w:rPr>
              <w:t> </w:t>
            </w:r>
            <w:r>
              <w:rPr>
                <w:b/>
                <w:sz w:val="16"/>
              </w:rPr>
              <w:t>considerando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bases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datos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relacionales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8"/>
                <w:sz w:val="16"/>
              </w:rPr>
              <w:t> </w:t>
            </w:r>
            <w:r>
              <w:rPr>
                <w:b/>
                <w:sz w:val="16"/>
              </w:rPr>
              <w:t>no</w:t>
            </w:r>
          </w:p>
          <w:p>
            <w:pPr>
              <w:pStyle w:val="TableParagraph"/>
              <w:spacing w:line="177" w:lineRule="exact"/>
              <w:ind w:left="29" w:right="3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relacionales.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spacing w:before="6" w:after="1"/>
              <w:rPr>
                <w:sz w:val="13"/>
              </w:rPr>
            </w:pPr>
          </w:p>
          <w:p>
            <w:pPr>
              <w:pStyle w:val="TableParagraph"/>
              <w:ind w:left="16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078" cy="228314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78" cy="228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780" w:hRule="atLeast"/>
        </w:trPr>
        <w:tc>
          <w:tcPr>
            <w:tcW w:w="4392" w:type="dxa"/>
          </w:tcPr>
          <w:p>
            <w:pPr>
              <w:pStyle w:val="TableParagraph"/>
              <w:ind w:left="125" w:right="127" w:hanging="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Diseñar y adaptar los procesos de ingeniería de requisitos, a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través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del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uso</w:t>
            </w:r>
            <w:r>
              <w:rPr>
                <w:b/>
                <w:spacing w:val="-7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metodologías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vanguardia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6"/>
                <w:sz w:val="16"/>
              </w:rPr>
              <w:t> </w:t>
            </w:r>
            <w:r>
              <w:rPr>
                <w:b/>
                <w:sz w:val="16"/>
              </w:rPr>
              <w:t>estándares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> </w:t>
            </w:r>
            <w:r>
              <w:rPr>
                <w:b/>
                <w:sz w:val="16"/>
              </w:rPr>
              <w:t>la industria, para el desarrollo de soluciones TI complejas,</w:t>
            </w:r>
          </w:p>
          <w:p>
            <w:pPr>
              <w:pStyle w:val="TableParagraph"/>
              <w:spacing w:line="176" w:lineRule="exact"/>
              <w:ind w:left="28" w:right="3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innovadoras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y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calidad.</w:t>
            </w: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5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spacing w:before="8" w:after="1"/>
              <w:rPr>
                <w:sz w:val="16"/>
              </w:rPr>
            </w:pPr>
          </w:p>
          <w:p>
            <w:pPr>
              <w:pStyle w:val="TableParagraph"/>
              <w:ind w:left="16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02331" cy="228600"/>
                  <wp:effectExtent l="0" t="0" r="0" b="0"/>
                  <wp:docPr id="16" name="Image 1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31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00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26" w:type="dxa"/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sectPr>
      <w:headerReference w:type="default" r:id="rId7"/>
      <w:footerReference w:type="default" r:id="rId8"/>
      <w:pgSz w:w="12240" w:h="15840"/>
      <w:pgMar w:header="327" w:footer="397" w:top="1880" w:bottom="62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Tahoma">
    <w:altName w:val="Tahom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2768">
              <wp:simplePos x="0" y="0"/>
              <wp:positionH relativeFrom="page">
                <wp:posOffset>9525</wp:posOffset>
              </wp:positionH>
              <wp:positionV relativeFrom="page">
                <wp:posOffset>9607867</wp:posOffset>
              </wp:positionV>
              <wp:extent cx="7753350" cy="14605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7753350" cy="146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53350" h="146050">
                            <a:moveTo>
                              <a:pt x="7753350" y="146050"/>
                            </a:moveTo>
                            <a:lnTo>
                              <a:pt x="7354824" y="146050"/>
                            </a:lnTo>
                            <a:lnTo>
                              <a:pt x="7354824" y="0"/>
                            </a:lnTo>
                            <a:lnTo>
                              <a:pt x="6956171" y="0"/>
                            </a:lnTo>
                          </a:path>
                          <a:path w="7753350" h="146050">
                            <a:moveTo>
                              <a:pt x="0" y="146050"/>
                            </a:moveTo>
                            <a:lnTo>
                              <a:pt x="6732016" y="146050"/>
                            </a:lnTo>
                            <a:lnTo>
                              <a:pt x="6732016" y="0"/>
                            </a:lnTo>
                            <a:lnTo>
                              <a:pt x="6956171" y="0"/>
                            </a:lnTo>
                          </a:path>
                        </a:pathLst>
                      </a:custGeom>
                      <a:ln w="9525">
                        <a:solidFill>
                          <a:srgbClr val="A4A4A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.75pt;margin-top:756.525024pt;width:610.5pt;height:11.5pt;mso-position-horizontal-relative:page;mso-position-vertical-relative:page;z-index:-15923712" id="docshape2" coordorigin="15,15131" coordsize="12210,230" path="m12225,15361l11597,15361,11597,15131,10970,15131m15,15361l10617,15361,10617,15131,10970,15131e" filled="false" stroked="true" strokeweight=".75pt" strokecolor="#a4a4a4">
              <v:path arrowok="t"/>
              <v:stroke dashstyl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3280">
              <wp:simplePos x="0" y="0"/>
              <wp:positionH relativeFrom="page">
                <wp:posOffset>7006843</wp:posOffset>
              </wp:positionH>
              <wp:positionV relativeFrom="page">
                <wp:posOffset>9632950</wp:posOffset>
              </wp:positionV>
              <wp:extent cx="96520" cy="16510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965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4" w:lineRule="exact" w:before="0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8B8B8B"/>
                              <w:spacing w:val="-10"/>
                              <w:sz w:val="22"/>
                            </w:rPr>
                            <w:t>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1.719971pt;margin-top:758.5pt;width:7.6pt;height:13pt;mso-position-horizontal-relative:page;mso-position-vertical-relative:page;z-index:-15923200" type="#_x0000_t202" id="docshape3" filled="false" stroked="false">
              <v:textbox inset="0,0,0,0">
                <w:txbxContent>
                  <w:p>
                    <w:pPr>
                      <w:spacing w:line="244" w:lineRule="exact" w:before="0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color w:val="8B8B8B"/>
                        <w:spacing w:val="-10"/>
                        <w:sz w:val="22"/>
                      </w:rPr>
                      <w:t>0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4816">
              <wp:simplePos x="0" y="0"/>
              <wp:positionH relativeFrom="page">
                <wp:posOffset>9525</wp:posOffset>
              </wp:positionH>
              <wp:positionV relativeFrom="page">
                <wp:posOffset>9607867</wp:posOffset>
              </wp:positionV>
              <wp:extent cx="7753350" cy="146050"/>
              <wp:effectExtent l="0" t="0" r="0" b="0"/>
              <wp:wrapNone/>
              <wp:docPr id="7" name="Graphic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Graphic 7"/>
                    <wps:cNvSpPr/>
                    <wps:spPr>
                      <a:xfrm>
                        <a:off x="0" y="0"/>
                        <a:ext cx="7753350" cy="1460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753350" h="146050">
                            <a:moveTo>
                              <a:pt x="7753350" y="146050"/>
                            </a:moveTo>
                            <a:lnTo>
                              <a:pt x="7354824" y="146050"/>
                            </a:lnTo>
                            <a:lnTo>
                              <a:pt x="7354824" y="0"/>
                            </a:lnTo>
                            <a:lnTo>
                              <a:pt x="6956171" y="0"/>
                            </a:lnTo>
                          </a:path>
                          <a:path w="7753350" h="146050">
                            <a:moveTo>
                              <a:pt x="0" y="146050"/>
                            </a:moveTo>
                            <a:lnTo>
                              <a:pt x="6732016" y="146050"/>
                            </a:lnTo>
                            <a:lnTo>
                              <a:pt x="6732016" y="0"/>
                            </a:lnTo>
                            <a:lnTo>
                              <a:pt x="6956171" y="0"/>
                            </a:lnTo>
                          </a:path>
                        </a:pathLst>
                      </a:custGeom>
                      <a:ln w="9525">
                        <a:solidFill>
                          <a:srgbClr val="A4A4A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.75pt;margin-top:756.525024pt;width:610.5pt;height:11.5pt;mso-position-horizontal-relative:page;mso-position-vertical-relative:page;z-index:-15921664" id="docshape5" coordorigin="15,15131" coordsize="12210,230" path="m12225,15361l11597,15361,11597,15131,10970,15131m15,15361l10617,15361,10617,15131,10970,15131e" filled="false" stroked="true" strokeweight=".75pt" strokecolor="#a4a4a4">
              <v:path arrowok="t"/>
              <v:stroke dashstyl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5328">
              <wp:simplePos x="0" y="0"/>
              <wp:positionH relativeFrom="page">
                <wp:posOffset>7006843</wp:posOffset>
              </wp:positionH>
              <wp:positionV relativeFrom="page">
                <wp:posOffset>9632950</wp:posOffset>
              </wp:positionV>
              <wp:extent cx="96520" cy="16510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965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4" w:lineRule="exact" w:before="0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8B8B8B"/>
                              <w:spacing w:val="-10"/>
                              <w:sz w:val="22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1.719971pt;margin-top:758.5pt;width:7.6pt;height:13pt;mso-position-horizontal-relative:page;mso-position-vertical-relative:page;z-index:-15921152" type="#_x0000_t202" id="docshape6" filled="false" stroked="false">
              <v:textbox inset="0,0,0,0">
                <w:txbxContent>
                  <w:p>
                    <w:pPr>
                      <w:spacing w:line="244" w:lineRule="exact" w:before="0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color w:val="8B8B8B"/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391744">
          <wp:simplePos x="0" y="0"/>
          <wp:positionH relativeFrom="page">
            <wp:posOffset>5019675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2256">
              <wp:simplePos x="0" y="0"/>
              <wp:positionH relativeFrom="page">
                <wp:posOffset>740092</wp:posOffset>
              </wp:positionH>
              <wp:positionV relativeFrom="page">
                <wp:posOffset>347646</wp:posOffset>
              </wp:positionV>
              <wp:extent cx="2585720" cy="39751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585720" cy="397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4" w:lineRule="auto" w:before="18"/>
                            <w:ind w:left="20" w:right="0" w:firstLine="0"/>
                            <w:jc w:val="left"/>
                            <w:rPr>
                              <w:rFonts w:ascii="Tahoma" w:hAnsi="Tahom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color w:val="1D2762"/>
                              <w:sz w:val="24"/>
                            </w:rPr>
                            <w:t>Autoevaluación de Competencias Fase 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8.275002pt;margin-top:27.373751pt;width:203.6pt;height:31.3pt;mso-position-horizontal-relative:page;mso-position-vertical-relative:page;z-index:-15924224" type="#_x0000_t202" id="docshape1" filled="false" stroked="false">
              <v:textbox inset="0,0,0,0">
                <w:txbxContent>
                  <w:p>
                    <w:pPr>
                      <w:spacing w:line="244" w:lineRule="auto" w:before="18"/>
                      <w:ind w:left="20" w:right="0" w:firstLine="0"/>
                      <w:jc w:val="left"/>
                      <w:rPr>
                        <w:rFonts w:ascii="Tahoma" w:hAnsi="Tahoma"/>
                        <w:b/>
                        <w:sz w:val="24"/>
                      </w:rPr>
                    </w:pPr>
                    <w:r>
                      <w:rPr>
                        <w:rFonts w:ascii="Tahoma" w:hAnsi="Tahoma"/>
                        <w:b/>
                        <w:color w:val="1D2762"/>
                        <w:sz w:val="24"/>
                      </w:rPr>
                      <w:t>Autoevaluación de Competencias Fase 1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393792">
          <wp:simplePos x="0" y="0"/>
          <wp:positionH relativeFrom="page">
            <wp:posOffset>5019675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None/>
          <wp:docPr id="5" name="Image 5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94304">
              <wp:simplePos x="0" y="0"/>
              <wp:positionH relativeFrom="page">
                <wp:posOffset>740092</wp:posOffset>
              </wp:positionH>
              <wp:positionV relativeFrom="page">
                <wp:posOffset>347646</wp:posOffset>
              </wp:positionV>
              <wp:extent cx="2585720" cy="39751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2585720" cy="397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4" w:lineRule="auto" w:before="18"/>
                            <w:ind w:left="20" w:right="0" w:firstLine="0"/>
                            <w:jc w:val="left"/>
                            <w:rPr>
                              <w:rFonts w:ascii="Tahoma" w:hAnsi="Tahom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color w:val="1D2762"/>
                              <w:sz w:val="24"/>
                            </w:rPr>
                            <w:t>Autoevaluación de Competencias Fase 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8.275002pt;margin-top:27.373751pt;width:203.6pt;height:31.3pt;mso-position-horizontal-relative:page;mso-position-vertical-relative:page;z-index:-15922176" type="#_x0000_t202" id="docshape4" filled="false" stroked="false">
              <v:textbox inset="0,0,0,0">
                <w:txbxContent>
                  <w:p>
                    <w:pPr>
                      <w:spacing w:line="244" w:lineRule="auto" w:before="18"/>
                      <w:ind w:left="20" w:right="0" w:firstLine="0"/>
                      <w:jc w:val="left"/>
                      <w:rPr>
                        <w:rFonts w:ascii="Tahoma" w:hAnsi="Tahoma"/>
                        <w:b/>
                        <w:sz w:val="24"/>
                      </w:rPr>
                    </w:pPr>
                    <w:r>
                      <w:rPr>
                        <w:rFonts w:ascii="Tahoma" w:hAnsi="Tahoma"/>
                        <w:b/>
                        <w:color w:val="1D2762"/>
                        <w:sz w:val="24"/>
                      </w:rPr>
                      <w:t>Autoevaluación de Competencias Fase 1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1151" w:hanging="361"/>
      </w:pPr>
      <w:rPr>
        <w:rFonts w:hint="default" w:ascii="Calibri" w:hAnsi="Calibri" w:eastAsia="Calibri" w:cs="Calibri"/>
        <w:b w:val="0"/>
        <w:bCs w:val="0"/>
        <w:i w:val="0"/>
        <w:iCs w:val="0"/>
        <w:color w:val="767070"/>
        <w:spacing w:val="0"/>
        <w:w w:val="100"/>
        <w:sz w:val="24"/>
        <w:szCs w:val="24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124" w:hanging="36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088" w:hanging="36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052" w:hanging="36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016" w:hanging="36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980" w:hanging="36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944" w:hanging="36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908" w:hanging="36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872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77"/>
      <w:ind w:left="355"/>
      <w:outlineLvl w:val="1"/>
    </w:pPr>
    <w:rPr>
      <w:rFonts w:ascii="Calibri Light" w:hAnsi="Calibri Light" w:eastAsia="Calibri Light" w:cs="Calibri Light"/>
      <w:sz w:val="26"/>
      <w:szCs w:val="26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1150" w:hanging="361"/>
    </w:pPr>
    <w:rPr>
      <w:rFonts w:ascii="Calibri" w:hAnsi="Calibri" w:eastAsia="Calibri" w:cs="Calibri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Maureira Q.</dc:creator>
  <dc:title>AsignaturaPortafolioTitulo_APT2.0</dc:title>
  <dcterms:created xsi:type="dcterms:W3CDTF">2026-09-25T12:36:48Z</dcterms:created>
  <dcterms:modified xsi:type="dcterms:W3CDTF">2026-09-25T12:36:48Z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2026-08-14T00:00:00Z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2026-09-25T00:00:00Z</vt:filetime>
  </property>
</Properties>
</file>