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5DDAC479" w14:textId="60C117BA" w:rsidR="00074218" w:rsidRDefault="00074218" w:rsidP="3D28A338">
      <w:pPr>
        <w:spacing w:before="160"/>
      </w:pPr>
      <w:r>
        <w:rPr>
          <w:b/>
          <w:sz w:val="22"/>
        </w:rPr>
        <w:t>Estudiante: Camila Armijo   |   Proyecto: Operations Analytics – Automatización de Procesos SAP</w:t>
      </w:r>
    </w:p>
    <w:p w14:paraId="04EDC7B5" w14:textId="6C4A318D" w:rsidR="002C4FB7" w:rsidRDefault="002C4FB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120" w:after="40"/>
              <w:jc w:val="both"/>
            </w:pPr>
            <w:r>
              <w:rPr>
                <w:sz w:val="22"/>
              </w:rPr>
              <w:t>Sí, en general hemos ido cumpliendo con las actividades en los tiempos que definimos. Lo que más me ha ayudado es que conozco el proceso del área, entonces puedo revisar si los resultados están bien. Lo que a veces lo hace más difícil es que los requerimientos van cambiando a medida que avanzamos, y que hay partes técnicas del código que todavía me cuestan.</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120" w:after="40"/>
              <w:jc w:val="both"/>
            </w:pPr>
            <w:r>
              <w:rPr>
                <w:sz w:val="22"/>
              </w:rPr>
              <w:t>Cuando tengo dudas, sobre todo en la parte técnica, le pregunto a Tania y lo revisamos juntas. También he ido leyendo la documentación del proyecto para entender mejor cómo funciona. Para lo que queda quiero organizarme bien y ir guardando las evidencias a medida que avanzamos.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120" w:after="40"/>
              <w:jc w:val="both"/>
            </w:pPr>
            <w:r>
              <w:rPr>
                <w:sz w:val="22"/>
              </w:rPr>
              <w:t>Creo que mi trabajo ha sido bueno, sobre todo en la parte de requisitos y documentación, porque entiendo lo que necesita el área. Lo que podría mejorar es aprender más de la parte técnica para poder apoyar más en el desarrollo y en las pruebas.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120" w:after="40"/>
              <w:jc w:val="both"/>
            </w:pPr>
            <w:r>
              <w:rPr>
                <w:sz w:val="22"/>
              </w:rPr>
              <w:t>Me gustaría preguntarle al profesor si es necesario usar Docker, porque nuestro proyecto funciona solo en Windows con SAP, Excel y Outlook. También quiero saber cómo podemos mostrar que el proceso funciona en la empresa sin mostrar datos confidenciales.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120" w:after="40"/>
              <w:jc w:val="both"/>
            </w:pPr>
            <w:r>
              <w:rPr>
                <w:sz w:val="22"/>
              </w:rPr>
              <w:t>No, creo que las actividades están bien distribuidas. Tania se encarga principalmente del desarrollo y yo de los requisitos, la documentación y la revisión de los resultados. Lo único que me gustaría es apoyar un poco más en las pruebas.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keepNext/>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120" w:after="40"/>
              <w:jc w:val="both"/>
            </w:pPr>
            <w:r>
              <w:rPr>
                <w:sz w:val="22"/>
              </w:rPr>
              <w:t>Evaluamos el trabajo en grupo de forma muy positiva. Siempre estamos en contacto, tenemos buena disposición y trabajamos a la par, complementando la parte técnica de Tania con la parte funcional de Camila.</w:t>
            </w:r>
          </w:p>
          <w:p>
            <w:pPr>
              <w:spacing w:before="120" w:after="40"/>
              <w:jc w:val="both"/>
            </w:pPr>
            <w:r>
              <w:rPr>
                <w:sz w:val="22"/>
              </w:rPr>
              <w:t>Lo que podríamos mejorar es coordinarnos mejor con las fechas de entrega de Capstone.</w:t>
            </w:r>
          </w:p>
        </w:tc>
      </w:tr>
    </w:tbl>
    <w:p w14:paraId="6A07B6E2" w14:textId="77777777" w:rsidR="004F2A8B" w:rsidRDefault="004F2A8B" w:rsidP="3D28A338">
      <w:pPr>
        <w:spacing w:after="0" w:line="20" w:lineRule="exact" w:before="0"/>
        <w:jc w:val="both"/>
        <w:rPr>
          <w:color w:val="595959" w:themeColor="text1" w:themeTint="A6"/>
          <w:sz w:val="24"/>
          <w:szCs w:val="24"/>
          <w:lang w:eastAsia="ja-JP"/>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