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D118" w14:textId="34EAC654" w:rsidR="00D04553" w:rsidRPr="00D04553" w:rsidRDefault="00D04553">
      <w:pPr>
        <w:pStyle w:val="Ttulo1"/>
        <w:rPr>
          <w:sz w:val="32"/>
          <w:szCs w:val="32"/>
          <w:lang w:val="es-MX"/>
        </w:rPr>
      </w:pPr>
      <w:r w:rsidRPr="00D04553">
        <w:rPr>
          <w:sz w:val="32"/>
          <w:szCs w:val="32"/>
          <w:lang w:val="es-MX"/>
        </w:rPr>
        <w:t>Tania Elizabeth Gavilanes Medina</w:t>
      </w:r>
    </w:p>
    <w:p w14:paraId="521D1604" w14:textId="71998551" w:rsidR="00D04553" w:rsidRDefault="00D04553" w:rsidP="00D04553">
      <w:pPr>
        <w:rPr>
          <w:lang w:val="es-MX"/>
        </w:rPr>
      </w:pPr>
      <w:r>
        <w:rPr>
          <w:lang w:val="es-MX"/>
        </w:rPr>
        <w:t>Materia: Inteligencia Artificial</w:t>
      </w:r>
    </w:p>
    <w:p w14:paraId="6DA40ABD" w14:textId="427FAEBB" w:rsidR="00D04553" w:rsidRDefault="00D04553" w:rsidP="00D04553">
      <w:pPr>
        <w:rPr>
          <w:lang w:val="es-MX"/>
        </w:rPr>
      </w:pPr>
      <w:r>
        <w:rPr>
          <w:lang w:val="es-MX"/>
        </w:rPr>
        <w:t>Horario: 6-7 PM</w:t>
      </w:r>
    </w:p>
    <w:p w14:paraId="0F3BCB9F" w14:textId="41A2804D" w:rsidR="00D04553" w:rsidRPr="00D04553" w:rsidRDefault="00D04553" w:rsidP="00D04553">
      <w:pPr>
        <w:rPr>
          <w:lang w:val="es-MX"/>
        </w:rPr>
      </w:pPr>
      <w:r>
        <w:rPr>
          <w:lang w:val="es-MX"/>
        </w:rPr>
        <w:t>Profesor: José Mario Ríos Félix</w:t>
      </w:r>
    </w:p>
    <w:p w14:paraId="73D7523E" w14:textId="3C8D2E73" w:rsidR="003144BB" w:rsidRPr="00D04553" w:rsidRDefault="00000000">
      <w:pPr>
        <w:pStyle w:val="Ttulo1"/>
        <w:rPr>
          <w:sz w:val="40"/>
          <w:szCs w:val="40"/>
          <w:lang w:val="es-MX"/>
        </w:rPr>
      </w:pPr>
      <w:r w:rsidRPr="00D04553">
        <w:rPr>
          <w:sz w:val="40"/>
          <w:szCs w:val="40"/>
          <w:lang w:val="es-MX"/>
        </w:rPr>
        <w:t xml:space="preserve">Red Neuronal </w:t>
      </w:r>
    </w:p>
    <w:p w14:paraId="267B1867" w14:textId="77777777" w:rsidR="003144BB" w:rsidRPr="00D04553" w:rsidRDefault="00000000">
      <w:pPr>
        <w:pStyle w:val="Ttulo2"/>
        <w:rPr>
          <w:lang w:val="es-MX"/>
        </w:rPr>
      </w:pPr>
      <w:r w:rsidRPr="00D04553">
        <w:rPr>
          <w:lang w:val="es-MX"/>
        </w:rPr>
        <w:t>1. Explicación del Código</w:t>
      </w:r>
    </w:p>
    <w:p w14:paraId="5B63E5FB" w14:textId="77777777" w:rsidR="003144BB" w:rsidRPr="00D04553" w:rsidRDefault="00000000">
      <w:pPr>
        <w:rPr>
          <w:lang w:val="es-MX"/>
        </w:rPr>
      </w:pPr>
      <w:r w:rsidRPr="00D04553">
        <w:rPr>
          <w:lang w:val="es-MX"/>
        </w:rPr>
        <w:t xml:space="preserve">Este proyecto carga y analiza el </w:t>
      </w:r>
      <w:proofErr w:type="spellStart"/>
      <w:r w:rsidRPr="00D04553">
        <w:rPr>
          <w:lang w:val="es-MX"/>
        </w:rPr>
        <w:t>dataset</w:t>
      </w:r>
      <w:proofErr w:type="spellEnd"/>
      <w:r w:rsidRPr="00D04553">
        <w:rPr>
          <w:lang w:val="es-MX"/>
        </w:rPr>
        <w:t xml:space="preserve"> de cáncer de mama de </w:t>
      </w:r>
      <w:proofErr w:type="spellStart"/>
      <w:r w:rsidRPr="00D04553">
        <w:rPr>
          <w:lang w:val="es-MX"/>
        </w:rPr>
        <w:t>Scikit‑Learn</w:t>
      </w:r>
      <w:proofErr w:type="spellEnd"/>
      <w:r w:rsidRPr="00D04553">
        <w:rPr>
          <w:lang w:val="es-MX"/>
        </w:rPr>
        <w:t>, prepara los datos y sienta las bases para entrenar un modelo de red neuronal.</w:t>
      </w:r>
      <w:r w:rsidRPr="00D04553">
        <w:rPr>
          <w:lang w:val="es-MX"/>
        </w:rPr>
        <w:br/>
      </w:r>
      <w:r w:rsidRPr="00D04553">
        <w:rPr>
          <w:lang w:val="es-MX"/>
        </w:rPr>
        <w:br/>
        <w:t xml:space="preserve">• Se importan librerías como </w:t>
      </w:r>
      <w:proofErr w:type="spellStart"/>
      <w:r w:rsidRPr="00D04553">
        <w:rPr>
          <w:lang w:val="es-MX"/>
        </w:rPr>
        <w:t>NumPy</w:t>
      </w:r>
      <w:proofErr w:type="spellEnd"/>
      <w:r w:rsidRPr="00D04553">
        <w:rPr>
          <w:lang w:val="es-MX"/>
        </w:rPr>
        <w:t xml:space="preserve">, Pandas, </w:t>
      </w:r>
      <w:proofErr w:type="spellStart"/>
      <w:r w:rsidRPr="00D04553">
        <w:rPr>
          <w:lang w:val="es-MX"/>
        </w:rPr>
        <w:t>Matplotlib</w:t>
      </w:r>
      <w:proofErr w:type="spellEnd"/>
      <w:r w:rsidRPr="00D04553">
        <w:rPr>
          <w:lang w:val="es-MX"/>
        </w:rPr>
        <w:t xml:space="preserve">, </w:t>
      </w:r>
      <w:proofErr w:type="spellStart"/>
      <w:r w:rsidRPr="00D04553">
        <w:rPr>
          <w:lang w:val="es-MX"/>
        </w:rPr>
        <w:t>Seaborn</w:t>
      </w:r>
      <w:proofErr w:type="spellEnd"/>
      <w:r w:rsidRPr="00D04553">
        <w:rPr>
          <w:lang w:val="es-MX"/>
        </w:rPr>
        <w:t xml:space="preserve">, </w:t>
      </w:r>
      <w:proofErr w:type="spellStart"/>
      <w:r w:rsidRPr="00D04553">
        <w:rPr>
          <w:lang w:val="es-MX"/>
        </w:rPr>
        <w:t>Scikit‑Learn</w:t>
      </w:r>
      <w:proofErr w:type="spellEnd"/>
      <w:r w:rsidRPr="00D04553">
        <w:rPr>
          <w:lang w:val="es-MX"/>
        </w:rPr>
        <w:t xml:space="preserve"> y </w:t>
      </w:r>
      <w:proofErr w:type="spellStart"/>
      <w:r w:rsidRPr="00D04553">
        <w:rPr>
          <w:lang w:val="es-MX"/>
        </w:rPr>
        <w:t>TensorFlow</w:t>
      </w:r>
      <w:proofErr w:type="spellEnd"/>
      <w:r w:rsidRPr="00D04553">
        <w:rPr>
          <w:lang w:val="es-MX"/>
        </w:rPr>
        <w:t>.</w:t>
      </w:r>
      <w:r w:rsidRPr="00D04553">
        <w:rPr>
          <w:lang w:val="es-MX"/>
        </w:rPr>
        <w:br/>
        <w:t xml:space="preserve">• Se carga el </w:t>
      </w:r>
      <w:proofErr w:type="spellStart"/>
      <w:r w:rsidRPr="00D04553">
        <w:rPr>
          <w:lang w:val="es-MX"/>
        </w:rPr>
        <w:t>dataset</w:t>
      </w:r>
      <w:proofErr w:type="spellEnd"/>
      <w:r w:rsidRPr="00D04553">
        <w:rPr>
          <w:lang w:val="es-MX"/>
        </w:rPr>
        <w:t xml:space="preserve"> con </w:t>
      </w:r>
      <w:proofErr w:type="spellStart"/>
      <w:r w:rsidRPr="00D04553">
        <w:rPr>
          <w:lang w:val="es-MX"/>
        </w:rPr>
        <w:t>load_breast_cancer</w:t>
      </w:r>
      <w:proofErr w:type="spellEnd"/>
      <w:r w:rsidRPr="00D04553">
        <w:rPr>
          <w:lang w:val="es-MX"/>
        </w:rPr>
        <w:t>().</w:t>
      </w:r>
      <w:r w:rsidRPr="00D04553">
        <w:rPr>
          <w:lang w:val="es-MX"/>
        </w:rPr>
        <w:br/>
        <w:t>• X contiene 30 características numéricas por muestra; y contiene la etiqueta (0 = maligno, 1 = benigno).</w:t>
      </w:r>
      <w:r w:rsidRPr="00D04553">
        <w:rPr>
          <w:lang w:val="es-MX"/>
        </w:rPr>
        <w:br/>
        <w:t xml:space="preserve">• Se crea un </w:t>
      </w:r>
      <w:proofErr w:type="spellStart"/>
      <w:r w:rsidRPr="00D04553">
        <w:rPr>
          <w:lang w:val="es-MX"/>
        </w:rPr>
        <w:t>DataFrame</w:t>
      </w:r>
      <w:proofErr w:type="spellEnd"/>
      <w:r w:rsidRPr="00D04553">
        <w:rPr>
          <w:lang w:val="es-MX"/>
        </w:rPr>
        <w:t xml:space="preserve"> para visualizar los datos.</w:t>
      </w:r>
      <w:r w:rsidRPr="00D04553">
        <w:rPr>
          <w:lang w:val="es-MX"/>
        </w:rPr>
        <w:br/>
        <w:t>• Se muestran estadísticas básicas para comprender su distribución.</w:t>
      </w:r>
      <w:r w:rsidRPr="00D04553">
        <w:rPr>
          <w:lang w:val="es-MX"/>
        </w:rPr>
        <w:br/>
      </w:r>
    </w:p>
    <w:p w14:paraId="227AC1BA" w14:textId="77777777" w:rsidR="003144BB" w:rsidRDefault="00000000">
      <w:pPr>
        <w:pStyle w:val="Citadestacada"/>
      </w:pPr>
      <w:r>
        <w:t xml:space="preserve">Código base </w:t>
      </w:r>
      <w:proofErr w:type="spellStart"/>
      <w:r>
        <w:t>utilizado</w:t>
      </w:r>
      <w:proofErr w:type="spellEnd"/>
      <w:r>
        <w:t>:</w:t>
      </w:r>
    </w:p>
    <w:p w14:paraId="5A66B37E" w14:textId="77777777" w:rsidR="003144BB" w:rsidRDefault="00000000">
      <w:r>
        <w:t>import numpy as np</w:t>
      </w:r>
      <w:r>
        <w:br/>
        <w:t>import pandas as pd</w:t>
      </w:r>
      <w:r>
        <w:br/>
        <w:t>import sklearn</w:t>
      </w:r>
      <w:r>
        <w:br/>
        <w:t>import seaborn as sns</w:t>
      </w:r>
      <w:r>
        <w:br/>
        <w:t>import matplotlib.pyplot as plt</w:t>
      </w:r>
      <w:r>
        <w:br/>
      </w:r>
      <w:r>
        <w:br/>
        <w:t>import tensorflow as tf</w:t>
      </w:r>
      <w:r>
        <w:br/>
        <w:t>from tensorflow import keras</w:t>
      </w:r>
      <w:r>
        <w:br/>
      </w:r>
      <w:r>
        <w:br/>
        <w:t>from sklearn.datasets import load_breast_cancer</w:t>
      </w:r>
      <w:r>
        <w:br/>
        <w:t>data = load_breast_cancer()</w:t>
      </w:r>
      <w:r>
        <w:br/>
      </w:r>
      <w:r>
        <w:br/>
        <w:t>X = data.data</w:t>
      </w:r>
      <w:r>
        <w:br/>
        <w:t>y = data.target</w:t>
      </w:r>
      <w:r>
        <w:br/>
      </w:r>
      <w:r>
        <w:br/>
        <w:t>data_df = pd.DataFrame(X, columns=data.feature_names)</w:t>
      </w:r>
      <w:r>
        <w:br/>
      </w:r>
      <w:r>
        <w:lastRenderedPageBreak/>
        <w:t>print(data_df.head())</w:t>
      </w:r>
      <w:r>
        <w:br/>
      </w:r>
    </w:p>
    <w:p w14:paraId="3100C815" w14:textId="77777777" w:rsidR="003144BB" w:rsidRPr="00D04553" w:rsidRDefault="00000000">
      <w:pPr>
        <w:pStyle w:val="Ttulo2"/>
        <w:rPr>
          <w:lang w:val="es-MX"/>
        </w:rPr>
      </w:pPr>
      <w:r w:rsidRPr="00D04553">
        <w:rPr>
          <w:lang w:val="es-MX"/>
        </w:rPr>
        <w:t>2. ¿Cómo funciona el modelo neuronal?</w:t>
      </w:r>
    </w:p>
    <w:p w14:paraId="0608A945" w14:textId="77777777" w:rsidR="003144BB" w:rsidRPr="00D04553" w:rsidRDefault="00000000">
      <w:pPr>
        <w:rPr>
          <w:lang w:val="es-MX"/>
        </w:rPr>
      </w:pPr>
      <w:r w:rsidRPr="00D04553">
        <w:rPr>
          <w:lang w:val="es-MX"/>
        </w:rPr>
        <w:t>Un modelo de red neuronal para este tipo de clasificación usa capas densas (Dense) que reciben las 30 características de entrada, aprenden patrones y producen una salida binaria.</w:t>
      </w:r>
      <w:r w:rsidRPr="00D04553">
        <w:rPr>
          <w:lang w:val="es-MX"/>
        </w:rPr>
        <w:br/>
      </w:r>
      <w:r w:rsidRPr="00D04553">
        <w:rPr>
          <w:lang w:val="es-MX"/>
        </w:rPr>
        <w:br/>
        <w:t>Funcionamiento general:</w:t>
      </w:r>
      <w:r w:rsidRPr="00D04553">
        <w:rPr>
          <w:lang w:val="es-MX"/>
        </w:rPr>
        <w:br/>
        <w:t>1. Entrada: 30 características numéricas.</w:t>
      </w:r>
      <w:r w:rsidRPr="00D04553">
        <w:rPr>
          <w:lang w:val="es-MX"/>
        </w:rPr>
        <w:br/>
        <w:t>2. Capas ocultas: varias neuronas que aprenden combinaciones no lineales.</w:t>
      </w:r>
      <w:r w:rsidRPr="00D04553">
        <w:rPr>
          <w:lang w:val="es-MX"/>
        </w:rPr>
        <w:br/>
        <w:t xml:space="preserve">3. Función de activación </w:t>
      </w:r>
      <w:proofErr w:type="spellStart"/>
      <w:r w:rsidRPr="00D04553">
        <w:rPr>
          <w:lang w:val="es-MX"/>
        </w:rPr>
        <w:t>ReLU</w:t>
      </w:r>
      <w:proofErr w:type="spellEnd"/>
      <w:r w:rsidRPr="00D04553">
        <w:rPr>
          <w:lang w:val="es-MX"/>
        </w:rPr>
        <w:t xml:space="preserve"> para evitar saturación.</w:t>
      </w:r>
      <w:r w:rsidRPr="00D04553">
        <w:rPr>
          <w:lang w:val="es-MX"/>
        </w:rPr>
        <w:br/>
        <w:t>4. Capa final con activación sigmoide → genera probabilidad de que el tumor sea benigno.</w:t>
      </w:r>
      <w:r w:rsidRPr="00D04553">
        <w:rPr>
          <w:lang w:val="es-MX"/>
        </w:rPr>
        <w:br/>
        <w:t xml:space="preserve">5. Se entrena con </w:t>
      </w:r>
      <w:proofErr w:type="spellStart"/>
      <w:r w:rsidRPr="00D04553">
        <w:rPr>
          <w:lang w:val="es-MX"/>
        </w:rPr>
        <w:t>retropropagación</w:t>
      </w:r>
      <w:proofErr w:type="spellEnd"/>
      <w:r w:rsidRPr="00D04553">
        <w:rPr>
          <w:lang w:val="es-MX"/>
        </w:rPr>
        <w:t xml:space="preserve"> ajustando los pesos para reducir el error.</w:t>
      </w:r>
      <w:r w:rsidRPr="00D04553">
        <w:rPr>
          <w:lang w:val="es-MX"/>
        </w:rPr>
        <w:br/>
      </w:r>
    </w:p>
    <w:p w14:paraId="1552752A" w14:textId="77777777" w:rsidR="003144BB" w:rsidRPr="00D04553" w:rsidRDefault="00000000">
      <w:pPr>
        <w:rPr>
          <w:lang w:val="es-MX"/>
        </w:rPr>
      </w:pPr>
      <w:proofErr w:type="spellStart"/>
      <w:r w:rsidRPr="00D04553">
        <w:rPr>
          <w:lang w:val="es-MX"/>
        </w:rPr>
        <w:t>model</w:t>
      </w:r>
      <w:proofErr w:type="spellEnd"/>
      <w:r w:rsidRPr="00D04553">
        <w:rPr>
          <w:lang w:val="es-MX"/>
        </w:rPr>
        <w:t xml:space="preserve"> = </w:t>
      </w:r>
      <w:proofErr w:type="spellStart"/>
      <w:proofErr w:type="gramStart"/>
      <w:r w:rsidRPr="00D04553">
        <w:rPr>
          <w:lang w:val="es-MX"/>
        </w:rPr>
        <w:t>keras.Sequential</w:t>
      </w:r>
      <w:proofErr w:type="spellEnd"/>
      <w:proofErr w:type="gramEnd"/>
      <w:r w:rsidRPr="00D04553">
        <w:rPr>
          <w:lang w:val="es-MX"/>
        </w:rPr>
        <w:t>([</w:t>
      </w:r>
      <w:r w:rsidRPr="00D04553">
        <w:rPr>
          <w:lang w:val="es-MX"/>
        </w:rPr>
        <w:br/>
        <w:t xml:space="preserve">    </w:t>
      </w:r>
      <w:proofErr w:type="spellStart"/>
      <w:proofErr w:type="gramStart"/>
      <w:r w:rsidRPr="00D04553">
        <w:rPr>
          <w:lang w:val="es-MX"/>
        </w:rPr>
        <w:t>keras.layers</w:t>
      </w:r>
      <w:proofErr w:type="gramEnd"/>
      <w:r w:rsidRPr="00D04553">
        <w:rPr>
          <w:lang w:val="es-MX"/>
        </w:rPr>
        <w:t>.</w:t>
      </w:r>
      <w:proofErr w:type="gramStart"/>
      <w:r w:rsidRPr="00D04553">
        <w:rPr>
          <w:lang w:val="es-MX"/>
        </w:rPr>
        <w:t>Dense</w:t>
      </w:r>
      <w:proofErr w:type="spellEnd"/>
      <w:r w:rsidRPr="00D04553">
        <w:rPr>
          <w:lang w:val="es-MX"/>
        </w:rPr>
        <w:t>(</w:t>
      </w:r>
      <w:proofErr w:type="gramEnd"/>
      <w:r w:rsidRPr="00D04553">
        <w:rPr>
          <w:lang w:val="es-MX"/>
        </w:rPr>
        <w:t xml:space="preserve">16, </w:t>
      </w:r>
      <w:proofErr w:type="spellStart"/>
      <w:r w:rsidRPr="00D04553">
        <w:rPr>
          <w:lang w:val="es-MX"/>
        </w:rPr>
        <w:t>activation</w:t>
      </w:r>
      <w:proofErr w:type="spellEnd"/>
      <w:r w:rsidRPr="00D04553">
        <w:rPr>
          <w:lang w:val="es-MX"/>
        </w:rPr>
        <w:t>='</w:t>
      </w:r>
      <w:proofErr w:type="spellStart"/>
      <w:r w:rsidRPr="00D04553">
        <w:rPr>
          <w:lang w:val="es-MX"/>
        </w:rPr>
        <w:t>relu</w:t>
      </w:r>
      <w:proofErr w:type="spellEnd"/>
      <w:r w:rsidRPr="00D04553">
        <w:rPr>
          <w:lang w:val="es-MX"/>
        </w:rPr>
        <w:t xml:space="preserve">', </w:t>
      </w:r>
      <w:proofErr w:type="spellStart"/>
      <w:r w:rsidRPr="00D04553">
        <w:rPr>
          <w:lang w:val="es-MX"/>
        </w:rPr>
        <w:t>input_shape</w:t>
      </w:r>
      <w:proofErr w:type="spellEnd"/>
      <w:proofErr w:type="gramStart"/>
      <w:r w:rsidRPr="00D04553">
        <w:rPr>
          <w:lang w:val="es-MX"/>
        </w:rPr>
        <w:t>=(</w:t>
      </w:r>
      <w:proofErr w:type="gramEnd"/>
      <w:r w:rsidRPr="00D04553">
        <w:rPr>
          <w:lang w:val="es-MX"/>
        </w:rPr>
        <w:t>30,)),</w:t>
      </w:r>
      <w:r w:rsidRPr="00D04553">
        <w:rPr>
          <w:lang w:val="es-MX"/>
        </w:rPr>
        <w:br/>
        <w:t xml:space="preserve">    </w:t>
      </w:r>
      <w:proofErr w:type="spellStart"/>
      <w:proofErr w:type="gramStart"/>
      <w:r w:rsidRPr="00D04553">
        <w:rPr>
          <w:lang w:val="es-MX"/>
        </w:rPr>
        <w:t>keras.layers</w:t>
      </w:r>
      <w:proofErr w:type="gramEnd"/>
      <w:r w:rsidRPr="00D04553">
        <w:rPr>
          <w:lang w:val="es-MX"/>
        </w:rPr>
        <w:t>.</w:t>
      </w:r>
      <w:proofErr w:type="gramStart"/>
      <w:r w:rsidRPr="00D04553">
        <w:rPr>
          <w:lang w:val="es-MX"/>
        </w:rPr>
        <w:t>Dense</w:t>
      </w:r>
      <w:proofErr w:type="spellEnd"/>
      <w:r w:rsidRPr="00D04553">
        <w:rPr>
          <w:lang w:val="es-MX"/>
        </w:rPr>
        <w:t>(</w:t>
      </w:r>
      <w:proofErr w:type="gramEnd"/>
      <w:r w:rsidRPr="00D04553">
        <w:rPr>
          <w:lang w:val="es-MX"/>
        </w:rPr>
        <w:t xml:space="preserve">16, </w:t>
      </w:r>
      <w:proofErr w:type="spellStart"/>
      <w:r w:rsidRPr="00D04553">
        <w:rPr>
          <w:lang w:val="es-MX"/>
        </w:rPr>
        <w:t>activation</w:t>
      </w:r>
      <w:proofErr w:type="spellEnd"/>
      <w:r w:rsidRPr="00D04553">
        <w:rPr>
          <w:lang w:val="es-MX"/>
        </w:rPr>
        <w:t>='</w:t>
      </w:r>
      <w:proofErr w:type="spellStart"/>
      <w:r w:rsidRPr="00D04553">
        <w:rPr>
          <w:lang w:val="es-MX"/>
        </w:rPr>
        <w:t>relu</w:t>
      </w:r>
      <w:proofErr w:type="spellEnd"/>
      <w:r w:rsidRPr="00D04553">
        <w:rPr>
          <w:lang w:val="es-MX"/>
        </w:rPr>
        <w:t>'),</w:t>
      </w:r>
      <w:r w:rsidRPr="00D04553">
        <w:rPr>
          <w:lang w:val="es-MX"/>
        </w:rPr>
        <w:br/>
        <w:t xml:space="preserve">    </w:t>
      </w:r>
      <w:proofErr w:type="spellStart"/>
      <w:proofErr w:type="gramStart"/>
      <w:r w:rsidRPr="00D04553">
        <w:rPr>
          <w:lang w:val="es-MX"/>
        </w:rPr>
        <w:t>keras.layers</w:t>
      </w:r>
      <w:proofErr w:type="gramEnd"/>
      <w:r w:rsidRPr="00D04553">
        <w:rPr>
          <w:lang w:val="es-MX"/>
        </w:rPr>
        <w:t>.</w:t>
      </w:r>
      <w:proofErr w:type="gramStart"/>
      <w:r w:rsidRPr="00D04553">
        <w:rPr>
          <w:lang w:val="es-MX"/>
        </w:rPr>
        <w:t>Dense</w:t>
      </w:r>
      <w:proofErr w:type="spellEnd"/>
      <w:r w:rsidRPr="00D04553">
        <w:rPr>
          <w:lang w:val="es-MX"/>
        </w:rPr>
        <w:t>(</w:t>
      </w:r>
      <w:proofErr w:type="gramEnd"/>
      <w:r w:rsidRPr="00D04553">
        <w:rPr>
          <w:lang w:val="es-MX"/>
        </w:rPr>
        <w:t xml:space="preserve">1, </w:t>
      </w:r>
      <w:proofErr w:type="spellStart"/>
      <w:r w:rsidRPr="00D04553">
        <w:rPr>
          <w:lang w:val="es-MX"/>
        </w:rPr>
        <w:t>activation</w:t>
      </w:r>
      <w:proofErr w:type="spellEnd"/>
      <w:r w:rsidRPr="00D04553">
        <w:rPr>
          <w:lang w:val="es-MX"/>
        </w:rPr>
        <w:t>='</w:t>
      </w:r>
      <w:proofErr w:type="spellStart"/>
      <w:r w:rsidRPr="00D04553">
        <w:rPr>
          <w:lang w:val="es-MX"/>
        </w:rPr>
        <w:t>sigmoid</w:t>
      </w:r>
      <w:proofErr w:type="spellEnd"/>
      <w:r w:rsidRPr="00D04553">
        <w:rPr>
          <w:lang w:val="es-MX"/>
        </w:rPr>
        <w:t>')</w:t>
      </w:r>
      <w:r w:rsidRPr="00D04553">
        <w:rPr>
          <w:lang w:val="es-MX"/>
        </w:rPr>
        <w:br/>
        <w:t>])</w:t>
      </w:r>
      <w:r w:rsidRPr="00D04553">
        <w:rPr>
          <w:lang w:val="es-MX"/>
        </w:rPr>
        <w:br/>
      </w:r>
      <w:r w:rsidRPr="00D04553">
        <w:rPr>
          <w:lang w:val="es-MX"/>
        </w:rPr>
        <w:br/>
      </w:r>
      <w:proofErr w:type="spellStart"/>
      <w:proofErr w:type="gramStart"/>
      <w:r w:rsidRPr="00D04553">
        <w:rPr>
          <w:lang w:val="es-MX"/>
        </w:rPr>
        <w:t>model.compile</w:t>
      </w:r>
      <w:proofErr w:type="spellEnd"/>
      <w:proofErr w:type="gramEnd"/>
      <w:r w:rsidRPr="00D04553">
        <w:rPr>
          <w:lang w:val="es-MX"/>
        </w:rPr>
        <w:t>(</w:t>
      </w:r>
      <w:proofErr w:type="spellStart"/>
      <w:r w:rsidRPr="00D04553">
        <w:rPr>
          <w:lang w:val="es-MX"/>
        </w:rPr>
        <w:t>optimizer</w:t>
      </w:r>
      <w:proofErr w:type="spellEnd"/>
      <w:r w:rsidRPr="00D04553">
        <w:rPr>
          <w:lang w:val="es-MX"/>
        </w:rPr>
        <w:t>='</w:t>
      </w:r>
      <w:proofErr w:type="spellStart"/>
      <w:r w:rsidRPr="00D04553">
        <w:rPr>
          <w:lang w:val="es-MX"/>
        </w:rPr>
        <w:t>adam</w:t>
      </w:r>
      <w:proofErr w:type="spellEnd"/>
      <w:r w:rsidRPr="00D04553">
        <w:rPr>
          <w:lang w:val="es-MX"/>
        </w:rPr>
        <w:t>',</w:t>
      </w:r>
      <w:r w:rsidRPr="00D04553">
        <w:rPr>
          <w:lang w:val="es-MX"/>
        </w:rPr>
        <w:br/>
        <w:t xml:space="preserve">              </w:t>
      </w:r>
      <w:proofErr w:type="spellStart"/>
      <w:r w:rsidRPr="00D04553">
        <w:rPr>
          <w:lang w:val="es-MX"/>
        </w:rPr>
        <w:t>loss</w:t>
      </w:r>
      <w:proofErr w:type="spellEnd"/>
      <w:r w:rsidRPr="00D04553">
        <w:rPr>
          <w:lang w:val="es-MX"/>
        </w:rPr>
        <w:t>='</w:t>
      </w:r>
      <w:proofErr w:type="spellStart"/>
      <w:r w:rsidRPr="00D04553">
        <w:rPr>
          <w:lang w:val="es-MX"/>
        </w:rPr>
        <w:t>binary_crossentropy</w:t>
      </w:r>
      <w:proofErr w:type="spellEnd"/>
      <w:r w:rsidRPr="00D04553">
        <w:rPr>
          <w:lang w:val="es-MX"/>
        </w:rPr>
        <w:t>',</w:t>
      </w:r>
      <w:r w:rsidRPr="00D04553">
        <w:rPr>
          <w:lang w:val="es-MX"/>
        </w:rPr>
        <w:br/>
        <w:t xml:space="preserve">              </w:t>
      </w:r>
      <w:proofErr w:type="spellStart"/>
      <w:r w:rsidRPr="00D04553">
        <w:rPr>
          <w:lang w:val="es-MX"/>
        </w:rPr>
        <w:t>metrics</w:t>
      </w:r>
      <w:proofErr w:type="spellEnd"/>
      <w:r w:rsidRPr="00D04553">
        <w:rPr>
          <w:lang w:val="es-MX"/>
        </w:rPr>
        <w:t>=['</w:t>
      </w:r>
      <w:proofErr w:type="spellStart"/>
      <w:r w:rsidRPr="00D04553">
        <w:rPr>
          <w:lang w:val="es-MX"/>
        </w:rPr>
        <w:t>accuracy</w:t>
      </w:r>
      <w:proofErr w:type="spellEnd"/>
      <w:r w:rsidRPr="00D04553">
        <w:rPr>
          <w:lang w:val="es-MX"/>
        </w:rPr>
        <w:t>'])</w:t>
      </w:r>
    </w:p>
    <w:p w14:paraId="17658F79" w14:textId="77777777" w:rsidR="003144BB" w:rsidRPr="00D04553" w:rsidRDefault="00000000">
      <w:pPr>
        <w:pStyle w:val="Ttulo2"/>
        <w:rPr>
          <w:lang w:val="es-MX"/>
        </w:rPr>
      </w:pPr>
      <w:r w:rsidRPr="00D04553">
        <w:rPr>
          <w:lang w:val="es-MX"/>
        </w:rPr>
        <w:t>3. Comparación: Modelo Profundo vs Modelo Extenso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44BB" w:rsidRPr="00D04553" w14:paraId="7606E6AB" w14:textId="77777777">
        <w:tc>
          <w:tcPr>
            <w:tcW w:w="2880" w:type="dxa"/>
          </w:tcPr>
          <w:p w14:paraId="2E3DC5D0" w14:textId="77777777" w:rsidR="003144BB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2880" w:type="dxa"/>
          </w:tcPr>
          <w:p w14:paraId="12DA8087" w14:textId="77777777" w:rsidR="003144BB" w:rsidRDefault="00000000">
            <w:r>
              <w:t>Profundidad (más capas)</w:t>
            </w:r>
          </w:p>
        </w:tc>
        <w:tc>
          <w:tcPr>
            <w:tcW w:w="2880" w:type="dxa"/>
          </w:tcPr>
          <w:p w14:paraId="638164DA" w14:textId="77777777" w:rsidR="003144BB" w:rsidRPr="00D04553" w:rsidRDefault="00000000">
            <w:pPr>
              <w:rPr>
                <w:lang w:val="es-MX"/>
              </w:rPr>
            </w:pPr>
            <w:r w:rsidRPr="00D04553">
              <w:rPr>
                <w:lang w:val="es-MX"/>
              </w:rPr>
              <w:t>Extensión (más neuronas por capa)</w:t>
            </w:r>
          </w:p>
        </w:tc>
      </w:tr>
      <w:tr w:rsidR="003144BB" w:rsidRPr="00D04553" w14:paraId="71375234" w14:textId="77777777">
        <w:tc>
          <w:tcPr>
            <w:tcW w:w="2880" w:type="dxa"/>
          </w:tcPr>
          <w:p w14:paraId="01CC2868" w14:textId="77777777" w:rsidR="003144BB" w:rsidRDefault="00000000">
            <w:proofErr w:type="spellStart"/>
            <w:r>
              <w:t>Capacidad</w:t>
            </w:r>
            <w:proofErr w:type="spellEnd"/>
            <w:r>
              <w:t xml:space="preserve"> de </w:t>
            </w:r>
            <w:proofErr w:type="spellStart"/>
            <w:r>
              <w:t>aprendizaje</w:t>
            </w:r>
            <w:proofErr w:type="spellEnd"/>
          </w:p>
        </w:tc>
        <w:tc>
          <w:tcPr>
            <w:tcW w:w="2880" w:type="dxa"/>
          </w:tcPr>
          <w:p w14:paraId="1036E20B" w14:textId="77777777" w:rsidR="003144BB" w:rsidRPr="00D04553" w:rsidRDefault="00000000">
            <w:pPr>
              <w:rPr>
                <w:lang w:val="es-MX"/>
              </w:rPr>
            </w:pPr>
            <w:r w:rsidRPr="00D04553">
              <w:rPr>
                <w:lang w:val="es-MX"/>
              </w:rPr>
              <w:t>Aprende patrones complejos y jerárquicos</w:t>
            </w:r>
          </w:p>
        </w:tc>
        <w:tc>
          <w:tcPr>
            <w:tcW w:w="2880" w:type="dxa"/>
          </w:tcPr>
          <w:p w14:paraId="248A85AF" w14:textId="77777777" w:rsidR="003144BB" w:rsidRPr="00D04553" w:rsidRDefault="00000000">
            <w:pPr>
              <w:rPr>
                <w:lang w:val="es-MX"/>
              </w:rPr>
            </w:pPr>
            <w:r w:rsidRPr="00D04553">
              <w:rPr>
                <w:lang w:val="es-MX"/>
              </w:rPr>
              <w:t>Aprende variaciones amplias, pero menos jerárquicas</w:t>
            </w:r>
          </w:p>
        </w:tc>
      </w:tr>
      <w:tr w:rsidR="003144BB" w14:paraId="2DD0CA69" w14:textId="77777777">
        <w:tc>
          <w:tcPr>
            <w:tcW w:w="2880" w:type="dxa"/>
          </w:tcPr>
          <w:p w14:paraId="7259879A" w14:textId="77777777" w:rsidR="003144BB" w:rsidRDefault="00000000">
            <w:r>
              <w:t xml:space="preserve">Riesgo de </w:t>
            </w:r>
            <w:proofErr w:type="spellStart"/>
            <w:r>
              <w:t>sobreajuste</w:t>
            </w:r>
            <w:proofErr w:type="spellEnd"/>
          </w:p>
        </w:tc>
        <w:tc>
          <w:tcPr>
            <w:tcW w:w="2880" w:type="dxa"/>
          </w:tcPr>
          <w:p w14:paraId="6FB422BE" w14:textId="77777777" w:rsidR="003144BB" w:rsidRPr="00D04553" w:rsidRDefault="00000000">
            <w:pPr>
              <w:rPr>
                <w:lang w:val="es-MX"/>
              </w:rPr>
            </w:pPr>
            <w:r w:rsidRPr="00D04553">
              <w:rPr>
                <w:lang w:val="es-MX"/>
              </w:rPr>
              <w:t>Más alto si no hay regularización</w:t>
            </w:r>
          </w:p>
        </w:tc>
        <w:tc>
          <w:tcPr>
            <w:tcW w:w="2880" w:type="dxa"/>
          </w:tcPr>
          <w:p w14:paraId="6CA5C057" w14:textId="77777777" w:rsidR="003144BB" w:rsidRDefault="00000000">
            <w:proofErr w:type="spellStart"/>
            <w:r>
              <w:t>Moderado</w:t>
            </w:r>
            <w:proofErr w:type="spellEnd"/>
          </w:p>
        </w:tc>
      </w:tr>
      <w:tr w:rsidR="003144BB" w14:paraId="4AAE64DA" w14:textId="77777777">
        <w:tc>
          <w:tcPr>
            <w:tcW w:w="2880" w:type="dxa"/>
          </w:tcPr>
          <w:p w14:paraId="3DF1DAE9" w14:textId="77777777" w:rsidR="003144BB" w:rsidRDefault="00000000">
            <w:r>
              <w:t>Velocidad de entrenamiento</w:t>
            </w:r>
          </w:p>
        </w:tc>
        <w:tc>
          <w:tcPr>
            <w:tcW w:w="2880" w:type="dxa"/>
          </w:tcPr>
          <w:p w14:paraId="02680267" w14:textId="77777777" w:rsidR="003144BB" w:rsidRDefault="00000000">
            <w:r>
              <w:t>Más lento</w:t>
            </w:r>
          </w:p>
        </w:tc>
        <w:tc>
          <w:tcPr>
            <w:tcW w:w="2880" w:type="dxa"/>
          </w:tcPr>
          <w:p w14:paraId="6B30D027" w14:textId="77777777" w:rsidR="003144BB" w:rsidRDefault="00000000">
            <w:r>
              <w:t>Más rápido</w:t>
            </w:r>
          </w:p>
        </w:tc>
      </w:tr>
      <w:tr w:rsidR="003144BB" w:rsidRPr="00D04553" w14:paraId="285EB15E" w14:textId="77777777">
        <w:tc>
          <w:tcPr>
            <w:tcW w:w="2880" w:type="dxa"/>
          </w:tcPr>
          <w:p w14:paraId="1F5FD358" w14:textId="77777777" w:rsidR="003144BB" w:rsidRDefault="00000000">
            <w:r>
              <w:t>Uso típico</w:t>
            </w:r>
          </w:p>
        </w:tc>
        <w:tc>
          <w:tcPr>
            <w:tcW w:w="2880" w:type="dxa"/>
          </w:tcPr>
          <w:p w14:paraId="3A3B89C5" w14:textId="77777777" w:rsidR="003144BB" w:rsidRPr="00D04553" w:rsidRDefault="00000000">
            <w:pPr>
              <w:rPr>
                <w:lang w:val="es-MX"/>
              </w:rPr>
            </w:pPr>
            <w:r w:rsidRPr="00D04553">
              <w:rPr>
                <w:lang w:val="es-MX"/>
              </w:rPr>
              <w:t>Problemas complejos como imágenes o señales</w:t>
            </w:r>
          </w:p>
        </w:tc>
        <w:tc>
          <w:tcPr>
            <w:tcW w:w="2880" w:type="dxa"/>
          </w:tcPr>
          <w:p w14:paraId="19212A41" w14:textId="77777777" w:rsidR="003144BB" w:rsidRPr="00D04553" w:rsidRDefault="00000000">
            <w:pPr>
              <w:rPr>
                <w:lang w:val="es-MX"/>
              </w:rPr>
            </w:pPr>
            <w:r w:rsidRPr="00D04553">
              <w:rPr>
                <w:lang w:val="es-MX"/>
              </w:rPr>
              <w:t xml:space="preserve">Datos tabulares como este </w:t>
            </w:r>
            <w:proofErr w:type="spellStart"/>
            <w:r w:rsidRPr="00D04553">
              <w:rPr>
                <w:lang w:val="es-MX"/>
              </w:rPr>
              <w:t>dataset</w:t>
            </w:r>
            <w:proofErr w:type="spellEnd"/>
          </w:p>
        </w:tc>
      </w:tr>
    </w:tbl>
    <w:p w14:paraId="53C72E00" w14:textId="77777777" w:rsidR="0073012B" w:rsidRPr="00D04553" w:rsidRDefault="0073012B">
      <w:pPr>
        <w:rPr>
          <w:lang w:val="es-MX"/>
        </w:rPr>
      </w:pPr>
    </w:p>
    <w:sectPr w:rsidR="0073012B" w:rsidRPr="00D045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948360">
    <w:abstractNumId w:val="8"/>
  </w:num>
  <w:num w:numId="2" w16cid:durableId="35858287">
    <w:abstractNumId w:val="6"/>
  </w:num>
  <w:num w:numId="3" w16cid:durableId="571426322">
    <w:abstractNumId w:val="5"/>
  </w:num>
  <w:num w:numId="4" w16cid:durableId="79839968">
    <w:abstractNumId w:val="4"/>
  </w:num>
  <w:num w:numId="5" w16cid:durableId="1916089410">
    <w:abstractNumId w:val="7"/>
  </w:num>
  <w:num w:numId="6" w16cid:durableId="199828780">
    <w:abstractNumId w:val="3"/>
  </w:num>
  <w:num w:numId="7" w16cid:durableId="1912689198">
    <w:abstractNumId w:val="2"/>
  </w:num>
  <w:num w:numId="8" w16cid:durableId="1760833902">
    <w:abstractNumId w:val="1"/>
  </w:num>
  <w:num w:numId="9" w16cid:durableId="104714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4BB"/>
    <w:rsid w:val="00326F90"/>
    <w:rsid w:val="0073012B"/>
    <w:rsid w:val="00AA1D8D"/>
    <w:rsid w:val="00B47730"/>
    <w:rsid w:val="00CB0664"/>
    <w:rsid w:val="00D04553"/>
    <w:rsid w:val="00E80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EA273"/>
  <w14:defaultImageDpi w14:val="300"/>
  <w15:docId w15:val="{E51FA342-1166-4EDB-8B70-6A4BE857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Ely Medina</cp:lastModifiedBy>
  <cp:revision>2</cp:revision>
  <dcterms:created xsi:type="dcterms:W3CDTF">2013-12-23T23:15:00Z</dcterms:created>
  <dcterms:modified xsi:type="dcterms:W3CDTF">2025-12-10T19:37:00Z</dcterms:modified>
  <cp:category/>
</cp:coreProperties>
</file>