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8652" w14:textId="6C1E0A22" w:rsidR="008B7B01" w:rsidRDefault="008B7B01">
      <w:r>
        <w:t>hcghdjscgjsd</w:t>
      </w:r>
    </w:p>
    <w:sectPr w:rsidR="008B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01"/>
    <w:rsid w:val="008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724D"/>
  <w15:chartTrackingRefBased/>
  <w15:docId w15:val="{5C6A4F54-DEE3-8F45-B6ED-B3548F1E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Patwary</dc:creator>
  <cp:keywords/>
  <dc:description/>
  <cp:lastModifiedBy>Tania Patwary</cp:lastModifiedBy>
  <cp:revision>1</cp:revision>
  <dcterms:created xsi:type="dcterms:W3CDTF">2022-10-06T17:49:00Z</dcterms:created>
  <dcterms:modified xsi:type="dcterms:W3CDTF">2022-10-06T17:50:00Z</dcterms:modified>
</cp:coreProperties>
</file>