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3553B" w14:paraId="03325A16" w14:textId="77777777">
        <w:tc>
          <w:tcPr>
            <w:tcW w:w="9840" w:type="dxa"/>
            <w:tcBorders>
              <w:top w:val="single" w:sz="6" w:space="0" w:color="E87722"/>
              <w:left w:val="single" w:sz="24" w:space="0" w:color="E87722"/>
              <w:bottom w:val="single" w:sz="6" w:space="0" w:color="E87722"/>
              <w:right w:val="nil"/>
            </w:tcBorders>
            <w:shd w:val="clear" w:color="auto" w:fill="FFF0E0"/>
            <w:tcMar>
              <w:top w:w="140" w:type="dxa"/>
              <w:left w:w="200" w:type="dxa"/>
              <w:bottom w:w="140" w:type="dxa"/>
              <w:right w:w="200" w:type="dxa"/>
            </w:tcMar>
          </w:tcPr>
          <w:p w14:paraId="68BF0511" w14:textId="4234C30D" w:rsidR="00A3553B" w:rsidRDefault="00D87E25">
            <w:r>
              <w:rPr>
                <w:i/>
                <w:iCs/>
                <w:color w:val="1B3A5C"/>
                <w:sz w:val="20"/>
                <w:szCs w:val="20"/>
              </w:rPr>
              <w:t xml:space="preserve">Este documento establece las pautas y normas que rigen las visitas </w:t>
            </w:r>
            <w:r w:rsidR="00404791">
              <w:rPr>
                <w:i/>
                <w:iCs/>
                <w:color w:val="1B3A5C"/>
                <w:sz w:val="20"/>
                <w:szCs w:val="20"/>
              </w:rPr>
              <w:t>virtuales</w:t>
            </w:r>
            <w:r>
              <w:rPr>
                <w:i/>
                <w:iCs/>
                <w:color w:val="1B3A5C"/>
                <w:sz w:val="20"/>
                <w:szCs w:val="20"/>
              </w:rPr>
              <w:t xml:space="preserve"> del Programa Despertar Musical, con el objetivo de garantizar un proceso profesional, efectivo y de calidad.</w:t>
            </w:r>
          </w:p>
        </w:tc>
      </w:tr>
    </w:tbl>
    <w:p w14:paraId="3DB6A99A" w14:textId="77777777" w:rsidR="00A3553B" w:rsidRDefault="00A3553B">
      <w:pPr>
        <w:spacing w:before="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3553B" w14:paraId="30F22494" w14:textId="77777777">
        <w:tc>
          <w:tcPr>
            <w:tcW w:w="9840" w:type="dxa"/>
            <w:tcBorders>
              <w:top w:val="nil"/>
              <w:left w:val="nil"/>
              <w:bottom w:val="nil"/>
              <w:right w:val="nil"/>
            </w:tcBorders>
            <w:shd w:val="clear" w:color="auto" w:fill="1B3A5C"/>
            <w:tcMar>
              <w:top w:w="120" w:type="dxa"/>
              <w:left w:w="200" w:type="dxa"/>
              <w:bottom w:w="120" w:type="dxa"/>
              <w:right w:w="200" w:type="dxa"/>
            </w:tcMar>
          </w:tcPr>
          <w:p w14:paraId="239547D9" w14:textId="52E064CC" w:rsidR="00A3553B" w:rsidRDefault="00D87E25">
            <w:r>
              <w:rPr>
                <w:b/>
                <w:bCs/>
                <w:color w:val="FFFFFF"/>
                <w:sz w:val="26"/>
                <w:szCs w:val="26"/>
              </w:rPr>
              <w:t xml:space="preserve">REGLAMENTO </w:t>
            </w:r>
          </w:p>
        </w:tc>
      </w:tr>
    </w:tbl>
    <w:p w14:paraId="547205F3" w14:textId="77777777" w:rsidR="00A3553B" w:rsidRDefault="00A3553B">
      <w:pPr>
        <w:spacing w:before="160"/>
      </w:pPr>
    </w:p>
    <w:p w14:paraId="355B205B" w14:textId="77777777" w:rsidR="00A3553B" w:rsidRDefault="00D87E25">
      <w:pPr>
        <w:pStyle w:val="ListParagraph"/>
        <w:numPr>
          <w:ilvl w:val="0"/>
          <w:numId w:val="2"/>
        </w:numPr>
        <w:spacing w:before="120" w:after="60"/>
      </w:pPr>
      <w:r>
        <w:rPr>
          <w:b/>
          <w:bCs/>
          <w:color w:val="1B3A5C"/>
        </w:rPr>
        <w:t>Revisión del Itinerario de Visitas</w:t>
      </w:r>
    </w:p>
    <w:p w14:paraId="03F51E2D" w14:textId="77777777" w:rsidR="00A3553B" w:rsidRDefault="00D87E25">
      <w:pPr>
        <w:spacing w:after="100"/>
        <w:ind w:left="720"/>
      </w:pPr>
      <w:r>
        <w:rPr>
          <w:color w:val="444444"/>
        </w:rPr>
        <w:t>El mentor debe revisar exhaustivamente el itinerario de visitas de mentoría antes de iniciar el proceso para aclarar con tiempo cualquier duda. De ser necesario, deberá comunicarse con la oficina de Despertar Musical para que le asista a conseguir direcciones precisas para llegar a los centros antes del inicio de mentorías.</w:t>
      </w:r>
    </w:p>
    <w:p w14:paraId="6D935307" w14:textId="77777777" w:rsidR="00A3553B" w:rsidRDefault="00D87E25">
      <w:pPr>
        <w:pStyle w:val="ListParagraph"/>
        <w:numPr>
          <w:ilvl w:val="0"/>
          <w:numId w:val="2"/>
        </w:numPr>
        <w:spacing w:before="120" w:after="60"/>
      </w:pPr>
      <w:r>
        <w:rPr>
          <w:b/>
          <w:bCs/>
          <w:color w:val="1B3A5C"/>
        </w:rPr>
        <w:t>Código de Vestimenta</w:t>
      </w:r>
    </w:p>
    <w:p w14:paraId="0BA7F1E0" w14:textId="67A88509" w:rsidR="00404791" w:rsidRPr="00404791" w:rsidRDefault="00404791" w:rsidP="00404791">
      <w:pPr>
        <w:spacing w:after="60"/>
        <w:ind w:left="720"/>
        <w:rPr>
          <w:color w:val="444444"/>
        </w:rPr>
      </w:pPr>
      <w:r w:rsidRPr="00404791">
        <w:rPr>
          <w:color w:val="444444"/>
        </w:rPr>
        <w:t>El mentor deberá mantener una imagen profesional durante las reuniones virtuales de mentoría. La vestimenta debe ser profesional, cómoda, casual y adecuada para un entorno laboral</w:t>
      </w:r>
      <w:r>
        <w:rPr>
          <w:color w:val="444444"/>
        </w:rPr>
        <w:t xml:space="preserve">. </w:t>
      </w:r>
      <w:r w:rsidRPr="00404791">
        <w:rPr>
          <w:color w:val="444444"/>
        </w:rPr>
        <w:t>Se recomienda:</w:t>
      </w:r>
    </w:p>
    <w:p w14:paraId="3068A59D" w14:textId="79DD6454" w:rsidR="00404791" w:rsidRPr="00404791" w:rsidRDefault="00404791" w:rsidP="00404791">
      <w:pPr>
        <w:pStyle w:val="ListParagraph"/>
        <w:numPr>
          <w:ilvl w:val="0"/>
          <w:numId w:val="6"/>
        </w:numPr>
        <w:spacing w:after="60"/>
        <w:rPr>
          <w:color w:val="444444"/>
        </w:rPr>
      </w:pPr>
      <w:r w:rsidRPr="00404791">
        <w:rPr>
          <w:color w:val="444444"/>
        </w:rPr>
        <w:t>Utilizar camisas, blusas, polos o vestidos de apariencia profesional.</w:t>
      </w:r>
    </w:p>
    <w:p w14:paraId="47E5139A" w14:textId="6B261E63" w:rsidR="00A3553B" w:rsidRDefault="00D87E25" w:rsidP="00404791">
      <w:pPr>
        <w:spacing w:after="60"/>
        <w:ind w:firstLine="708"/>
      </w:pPr>
      <w:r>
        <w:rPr>
          <w:color w:val="444444"/>
        </w:rPr>
        <w:t>No deben usar:</w:t>
      </w:r>
    </w:p>
    <w:p w14:paraId="4C5A0FC2" w14:textId="7D862A79" w:rsidR="00404791" w:rsidRPr="00404791" w:rsidRDefault="00404791" w:rsidP="00404791">
      <w:pPr>
        <w:pStyle w:val="ListParagraph"/>
        <w:numPr>
          <w:ilvl w:val="0"/>
          <w:numId w:val="5"/>
        </w:numPr>
        <w:spacing w:before="40" w:after="40"/>
        <w:rPr>
          <w:color w:val="444444"/>
        </w:rPr>
      </w:pPr>
      <w:r w:rsidRPr="00404791">
        <w:rPr>
          <w:color w:val="444444"/>
        </w:rPr>
        <w:t>Camisetas sin mangas o de tirantes.</w:t>
      </w:r>
    </w:p>
    <w:p w14:paraId="361B71AD" w14:textId="35E129C7" w:rsidR="00404791" w:rsidRPr="00404791" w:rsidRDefault="00404791" w:rsidP="00404791">
      <w:pPr>
        <w:pStyle w:val="ListParagraph"/>
        <w:numPr>
          <w:ilvl w:val="0"/>
          <w:numId w:val="5"/>
        </w:numPr>
        <w:spacing w:before="40" w:after="40"/>
        <w:rPr>
          <w:color w:val="444444"/>
        </w:rPr>
      </w:pPr>
      <w:r w:rsidRPr="00404791">
        <w:rPr>
          <w:color w:val="444444"/>
        </w:rPr>
        <w:t>Pijamas o ropa deportiva.</w:t>
      </w:r>
    </w:p>
    <w:p w14:paraId="548193CD" w14:textId="6647EDCB" w:rsidR="00404791" w:rsidRPr="00404791" w:rsidRDefault="00404791" w:rsidP="00404791">
      <w:pPr>
        <w:pStyle w:val="ListParagraph"/>
        <w:numPr>
          <w:ilvl w:val="0"/>
          <w:numId w:val="5"/>
        </w:numPr>
        <w:spacing w:before="40" w:after="40"/>
        <w:rPr>
          <w:color w:val="444444"/>
        </w:rPr>
      </w:pPr>
      <w:r w:rsidRPr="00404791">
        <w:rPr>
          <w:color w:val="444444"/>
        </w:rPr>
        <w:t>Vestimenta muy ajustada o demasiado reveladora.</w:t>
      </w:r>
    </w:p>
    <w:p w14:paraId="6682B94F" w14:textId="784977AE" w:rsidR="00404791" w:rsidRPr="00404791" w:rsidRDefault="00404791" w:rsidP="00404791">
      <w:pPr>
        <w:pStyle w:val="ListParagraph"/>
        <w:numPr>
          <w:ilvl w:val="0"/>
          <w:numId w:val="5"/>
        </w:numPr>
        <w:spacing w:before="40" w:after="40"/>
        <w:rPr>
          <w:color w:val="444444"/>
        </w:rPr>
      </w:pPr>
      <w:r w:rsidRPr="00404791">
        <w:rPr>
          <w:color w:val="444444"/>
        </w:rPr>
        <w:t>Camisas con logos, mensajes o diseños llamativos o inapropiados.</w:t>
      </w:r>
    </w:p>
    <w:p w14:paraId="2342B0B5" w14:textId="7F956EEA" w:rsidR="00A3553B" w:rsidRDefault="00404791" w:rsidP="00404791">
      <w:pPr>
        <w:pStyle w:val="ListParagraph"/>
        <w:numPr>
          <w:ilvl w:val="0"/>
          <w:numId w:val="5"/>
        </w:numPr>
        <w:spacing w:before="40" w:after="40"/>
        <w:rPr>
          <w:color w:val="444444"/>
        </w:rPr>
      </w:pPr>
      <w:r w:rsidRPr="00404791">
        <w:rPr>
          <w:color w:val="444444"/>
        </w:rPr>
        <w:t>Gorras, sombreros o gafas de sol durante la reunión, salvo que exista una necesidad médica o una circunstancia previamente justificada.</w:t>
      </w:r>
    </w:p>
    <w:p w14:paraId="3FD1D111" w14:textId="77777777" w:rsidR="00461213" w:rsidRPr="00461213" w:rsidRDefault="00461213" w:rsidP="00461213">
      <w:pPr>
        <w:spacing w:before="40" w:after="40"/>
        <w:ind w:firstLine="708"/>
        <w:rPr>
          <w:color w:val="444444"/>
        </w:rPr>
      </w:pPr>
      <w:r w:rsidRPr="00461213">
        <w:rPr>
          <w:color w:val="444444"/>
        </w:rPr>
        <w:t>Además, durante la mentoría virtual se espera que el mentor:</w:t>
      </w:r>
    </w:p>
    <w:p w14:paraId="2E5309D9" w14:textId="77777777" w:rsidR="00461213" w:rsidRPr="00461213" w:rsidRDefault="00461213" w:rsidP="00461213">
      <w:pPr>
        <w:pStyle w:val="ListParagraph"/>
        <w:numPr>
          <w:ilvl w:val="0"/>
          <w:numId w:val="9"/>
        </w:numPr>
        <w:spacing w:before="40" w:after="40"/>
        <w:rPr>
          <w:color w:val="444444"/>
        </w:rPr>
      </w:pPr>
      <w:r w:rsidRPr="00461213">
        <w:rPr>
          <w:color w:val="444444"/>
        </w:rPr>
        <w:t>Mantenga la cámara encendida durante toda la sesión, salvo situaciones excepcionales.</w:t>
      </w:r>
    </w:p>
    <w:p w14:paraId="42AD8BC5" w14:textId="77777777" w:rsidR="00461213" w:rsidRPr="00461213" w:rsidRDefault="00461213" w:rsidP="00461213">
      <w:pPr>
        <w:pStyle w:val="ListParagraph"/>
        <w:numPr>
          <w:ilvl w:val="0"/>
          <w:numId w:val="9"/>
        </w:numPr>
        <w:spacing w:before="40" w:after="40"/>
        <w:rPr>
          <w:color w:val="444444"/>
        </w:rPr>
      </w:pPr>
      <w:r w:rsidRPr="00461213">
        <w:rPr>
          <w:color w:val="444444"/>
        </w:rPr>
        <w:t>Procure contar con un fondo limpio, ordenado y libre de distracciones, o utilice un fondo virtual institucional cuando sea necesario.</w:t>
      </w:r>
    </w:p>
    <w:p w14:paraId="60F7DEAC" w14:textId="07412EFA" w:rsidR="00461213" w:rsidRPr="00461213" w:rsidRDefault="00461213" w:rsidP="00461213">
      <w:pPr>
        <w:pStyle w:val="ListParagraph"/>
        <w:numPr>
          <w:ilvl w:val="0"/>
          <w:numId w:val="9"/>
        </w:numPr>
        <w:spacing w:before="40" w:after="40"/>
        <w:rPr>
          <w:color w:val="444444"/>
        </w:rPr>
      </w:pPr>
      <w:r w:rsidRPr="00461213">
        <w:rPr>
          <w:color w:val="444444"/>
        </w:rPr>
        <w:t>Cuente con una iluminación adecuada que permita visualizar claramente su rostro.</w:t>
      </w:r>
    </w:p>
    <w:p w14:paraId="719617CC" w14:textId="77777777" w:rsidR="00461213" w:rsidRPr="00461213" w:rsidRDefault="00461213" w:rsidP="00461213">
      <w:pPr>
        <w:pStyle w:val="ListParagraph"/>
        <w:numPr>
          <w:ilvl w:val="0"/>
          <w:numId w:val="9"/>
        </w:numPr>
        <w:spacing w:before="40" w:after="40"/>
        <w:rPr>
          <w:color w:val="444444"/>
        </w:rPr>
      </w:pPr>
      <w:r w:rsidRPr="00461213">
        <w:rPr>
          <w:color w:val="444444"/>
        </w:rPr>
        <w:t>Utilice un espacio con el menor ruido posible para favorecer una comunicación efectiva.</w:t>
      </w:r>
    </w:p>
    <w:p w14:paraId="69B2BA1F" w14:textId="77777777" w:rsidR="00A3553B" w:rsidRDefault="00D87E25">
      <w:pPr>
        <w:pStyle w:val="ListParagraph"/>
        <w:numPr>
          <w:ilvl w:val="0"/>
          <w:numId w:val="2"/>
        </w:numPr>
        <w:spacing w:before="120" w:after="60"/>
      </w:pPr>
      <w:proofErr w:type="gramStart"/>
      <w:r>
        <w:rPr>
          <w:b/>
          <w:bCs/>
          <w:color w:val="1B3A5C"/>
        </w:rPr>
        <w:t>Reglas de Visitas a Discutir</w:t>
      </w:r>
      <w:proofErr w:type="gramEnd"/>
      <w:r>
        <w:rPr>
          <w:b/>
          <w:bCs/>
          <w:color w:val="1B3A5C"/>
        </w:rPr>
        <w:t xml:space="preserve"> en la Primera Visita</w:t>
      </w:r>
    </w:p>
    <w:p w14:paraId="089B2496" w14:textId="6BB34737" w:rsidR="00A3553B" w:rsidRDefault="00461213">
      <w:pPr>
        <w:spacing w:after="100"/>
        <w:ind w:left="720"/>
        <w:rPr>
          <w:color w:val="444444"/>
        </w:rPr>
      </w:pPr>
      <w:r w:rsidRPr="00461213">
        <w:rPr>
          <w:color w:val="444444"/>
        </w:rPr>
        <w:t>Recuerde que solo se ofrecerán visitas de mentoría a la participante que tenga programada en su itinerario.</w:t>
      </w:r>
      <w:r>
        <w:rPr>
          <w:color w:val="444444"/>
        </w:rPr>
        <w:t xml:space="preserve"> </w:t>
      </w:r>
      <w:r w:rsidR="00D87E25">
        <w:rPr>
          <w:color w:val="444444"/>
        </w:rPr>
        <w:t>En la primera visita debe discutir las reglas siguientes:</w:t>
      </w:r>
    </w:p>
    <w:p w14:paraId="669F6533" w14:textId="77777777" w:rsidR="00B84742" w:rsidRPr="003F46B7" w:rsidRDefault="00B84742" w:rsidP="00B84742">
      <w:pPr>
        <w:pStyle w:val="ListParagraph"/>
        <w:numPr>
          <w:ilvl w:val="0"/>
          <w:numId w:val="13"/>
        </w:numPr>
        <w:spacing w:before="120" w:after="60"/>
      </w:pPr>
      <w:r>
        <w:rPr>
          <w:b/>
          <w:bCs/>
          <w:color w:val="1B3A5C"/>
        </w:rPr>
        <w:t>Intercambio de Información en la Primera Visita</w:t>
      </w:r>
    </w:p>
    <w:p w14:paraId="59549014" w14:textId="77777777" w:rsidR="003F46B7" w:rsidRDefault="003F46B7" w:rsidP="003F46B7">
      <w:pPr>
        <w:spacing w:after="100"/>
        <w:ind w:left="720"/>
      </w:pPr>
      <w:r>
        <w:rPr>
          <w:color w:val="444444"/>
        </w:rPr>
        <w:t>Se recomienda en la primera visita de mentoría proveer al personal de los centros que visitará sus datos personales (número de teléfono) para que fluya la información entre ambas partes. También deberá requerir al personal del centro: número de teléfono del centro, nombre y teléfono del supervisor(a), y teléfonos y correos electrónicos del personal a quien visitará.</w:t>
      </w:r>
    </w:p>
    <w:p w14:paraId="4DA01F36" w14:textId="77777777" w:rsidR="003F46B7" w:rsidRDefault="003F46B7">
      <w:pPr>
        <w:spacing w:after="100"/>
        <w:ind w:left="720"/>
      </w:pPr>
    </w:p>
    <w:p w14:paraId="42D7427E" w14:textId="77777777" w:rsidR="00A3553B" w:rsidRDefault="00D87E25">
      <w:pPr>
        <w:pStyle w:val="ListParagraph"/>
        <w:numPr>
          <w:ilvl w:val="0"/>
          <w:numId w:val="3"/>
        </w:numPr>
        <w:spacing w:before="80" w:after="60"/>
        <w:ind w:left="1000"/>
      </w:pPr>
      <w:r>
        <w:rPr>
          <w:b/>
          <w:bCs/>
          <w:color w:val="1B3A5C"/>
        </w:rPr>
        <w:t xml:space="preserve">Itinerario y horario acordado: </w:t>
      </w:r>
    </w:p>
    <w:p w14:paraId="6AE3DC76" w14:textId="1F61862A" w:rsidR="00461213" w:rsidRPr="00461213" w:rsidRDefault="00461213" w:rsidP="00461213">
      <w:pPr>
        <w:spacing w:after="100"/>
        <w:ind w:left="1360"/>
      </w:pPr>
      <w:r w:rsidRPr="00461213">
        <w:t>El mentor deberá discutir con la participante las fechas y horarios correspondientes a las seis (6) reuniones individualizadas de mentoría. Esta información deberá comunicarse claramente a la participante al inicio del proceso para facilitar la planificación y el cumplimiento del itinerario.</w:t>
      </w:r>
    </w:p>
    <w:p w14:paraId="428D82DE" w14:textId="77777777" w:rsidR="00461213" w:rsidRPr="00461213" w:rsidRDefault="00461213" w:rsidP="00461213">
      <w:pPr>
        <w:spacing w:after="100"/>
        <w:ind w:left="1360"/>
      </w:pPr>
      <w:r w:rsidRPr="00461213">
        <w:t xml:space="preserve">El itinerario y el horario acordados para las reuniones de mentoría no deberán alterarse, excepto en aquellos casos en que ambas partes hayan acordado previamente un cambio. Si el mentor requiere modificar alguna fecha u horario, deberá notificarlo a la </w:t>
      </w:r>
      <w:proofErr w:type="gramStart"/>
      <w:r w:rsidRPr="00461213">
        <w:t>Directora</w:t>
      </w:r>
      <w:proofErr w:type="gramEnd"/>
      <w:r w:rsidRPr="00461213">
        <w:t xml:space="preserve"> Auxiliar del Programa Despertar Musical y solicitar el cambio por escrito mediante correo electrónico.</w:t>
      </w:r>
    </w:p>
    <w:p w14:paraId="49E25CFC" w14:textId="77777777" w:rsidR="00461213" w:rsidRPr="00461213" w:rsidRDefault="00461213" w:rsidP="00461213">
      <w:pPr>
        <w:spacing w:after="100"/>
        <w:ind w:left="1360"/>
      </w:pPr>
      <w:r w:rsidRPr="00461213">
        <w:t>Los cambios en las fechas de las reuniones de mentoría deberán realizarse únicamente en situaciones de verdadera emergencia.</w:t>
      </w:r>
    </w:p>
    <w:p w14:paraId="508055D4" w14:textId="15FA8FDF" w:rsidR="00A3553B" w:rsidRDefault="00D87E25">
      <w:pPr>
        <w:pStyle w:val="ListParagraph"/>
        <w:numPr>
          <w:ilvl w:val="0"/>
          <w:numId w:val="3"/>
        </w:numPr>
        <w:spacing w:before="80" w:after="60"/>
        <w:ind w:left="1000"/>
      </w:pPr>
      <w:r>
        <w:rPr>
          <w:b/>
          <w:bCs/>
          <w:color w:val="1B3A5C"/>
        </w:rPr>
        <w:t xml:space="preserve">Disponibilidad del </w:t>
      </w:r>
      <w:r w:rsidR="00461213">
        <w:rPr>
          <w:b/>
          <w:bCs/>
          <w:color w:val="1B3A5C"/>
        </w:rPr>
        <w:t>participante</w:t>
      </w:r>
      <w:r>
        <w:rPr>
          <w:b/>
          <w:bCs/>
          <w:color w:val="1B3A5C"/>
        </w:rPr>
        <w:t xml:space="preserve">: </w:t>
      </w:r>
    </w:p>
    <w:p w14:paraId="666976DC" w14:textId="0A5135D7" w:rsidR="00A3553B" w:rsidRDefault="003F46B7">
      <w:pPr>
        <w:spacing w:after="100"/>
        <w:ind w:left="1360"/>
        <w:rPr>
          <w:color w:val="444444"/>
        </w:rPr>
      </w:pPr>
      <w:r w:rsidRPr="003F46B7">
        <w:rPr>
          <w:color w:val="444444"/>
        </w:rPr>
        <w:t>La participante deberá estar lista para comenzar la clase a la hora estipulada en su itinerario de mentoría.</w:t>
      </w:r>
      <w:r>
        <w:rPr>
          <w:color w:val="444444"/>
        </w:rPr>
        <w:t xml:space="preserve"> </w:t>
      </w:r>
      <w:r w:rsidRPr="003F46B7">
        <w:rPr>
          <w:color w:val="444444"/>
        </w:rPr>
        <w:t>En caso de que la participante no pueda asistir a una reunión de mentoría por alguna razón, deberá notificarlo al mentor con un mínimo de un (1) día de anticipación para que se puedan realizar los arreglos pertinentes. Los cambios en las fechas de las reuniones de mentoría solo se efectuarán con la debida coordinación entre las partes.</w:t>
      </w:r>
    </w:p>
    <w:p w14:paraId="04451A72" w14:textId="49CADDEA" w:rsidR="003F46B7" w:rsidRDefault="003F46B7" w:rsidP="00B84742">
      <w:pPr>
        <w:pStyle w:val="ListParagraph"/>
        <w:numPr>
          <w:ilvl w:val="0"/>
          <w:numId w:val="14"/>
        </w:numPr>
        <w:spacing w:before="120" w:after="60"/>
      </w:pPr>
      <w:r w:rsidRPr="00B84742">
        <w:rPr>
          <w:b/>
          <w:bCs/>
          <w:color w:val="1B3A5C"/>
        </w:rPr>
        <w:t xml:space="preserve">Reglas de Visitas </w:t>
      </w:r>
      <w:r w:rsidRPr="00B84742">
        <w:rPr>
          <w:b/>
          <w:bCs/>
          <w:color w:val="1B3A5C"/>
        </w:rPr>
        <w:t xml:space="preserve">para los mentores: </w:t>
      </w:r>
    </w:p>
    <w:p w14:paraId="7AE0C687" w14:textId="3602E28C" w:rsidR="00FF41BB" w:rsidRPr="00FF41BB" w:rsidRDefault="00FF41BB" w:rsidP="003F46B7">
      <w:pPr>
        <w:pStyle w:val="ListParagraph"/>
        <w:numPr>
          <w:ilvl w:val="0"/>
          <w:numId w:val="11"/>
        </w:numPr>
        <w:spacing w:before="80" w:after="60"/>
        <w:rPr>
          <w:b/>
          <w:bCs/>
        </w:rPr>
      </w:pPr>
      <w:r w:rsidRPr="00FF41BB">
        <w:rPr>
          <w:b/>
          <w:bCs/>
          <w:color w:val="002060"/>
        </w:rPr>
        <w:t>Confirmaciones:</w:t>
      </w:r>
      <w:r w:rsidRPr="00FF41BB">
        <w:rPr>
          <w:b/>
          <w:bCs/>
        </w:rPr>
        <w:t xml:space="preserve"> </w:t>
      </w:r>
    </w:p>
    <w:p w14:paraId="542FDB45" w14:textId="77777777" w:rsidR="00FF41BB" w:rsidRDefault="00FF41BB" w:rsidP="00FF41BB">
      <w:pPr>
        <w:pStyle w:val="ListParagraph"/>
        <w:spacing w:after="100"/>
        <w:ind w:left="1068"/>
      </w:pPr>
      <w:r w:rsidRPr="00FF41BB">
        <w:rPr>
          <w:color w:val="444444"/>
        </w:rPr>
        <w:t>Cada mentor es responsable de confirmar las visitas de seguimiento con la participante. Si, luego de realizar las gestiones correspondientes, no obtiene respuesta, deberá comunicarse con la oficina del Programa Despertar Musical a la mayor brevedad posible para recibir el apoyo necesario y determinar los próximos pasos.</w:t>
      </w:r>
    </w:p>
    <w:p w14:paraId="7701D5BF" w14:textId="549F35D3" w:rsidR="00A3553B" w:rsidRDefault="00D87E25" w:rsidP="003F46B7">
      <w:pPr>
        <w:pStyle w:val="ListParagraph"/>
        <w:numPr>
          <w:ilvl w:val="0"/>
          <w:numId w:val="11"/>
        </w:numPr>
        <w:spacing w:before="80" w:after="60"/>
      </w:pPr>
      <w:r>
        <w:rPr>
          <w:b/>
          <w:bCs/>
          <w:color w:val="1B3A5C"/>
        </w:rPr>
        <w:t xml:space="preserve">Gestión de cambios: </w:t>
      </w:r>
    </w:p>
    <w:p w14:paraId="2A5470D1" w14:textId="77777777" w:rsidR="00B84742" w:rsidRDefault="00B84742" w:rsidP="00B84742">
      <w:pPr>
        <w:spacing w:after="100"/>
        <w:ind w:left="1360"/>
        <w:rPr>
          <w:color w:val="444444"/>
        </w:rPr>
      </w:pPr>
      <w:r w:rsidRPr="00B84742">
        <w:rPr>
          <w:color w:val="444444"/>
        </w:rPr>
        <w:t>Cualquier cambio relacionado con el proceso de mentoría deberá ser consultado y autorizado por la oficina del Programa Despertar Musical.</w:t>
      </w:r>
    </w:p>
    <w:p w14:paraId="0DC213C5" w14:textId="5E53EC5B" w:rsidR="00FF41BB" w:rsidRDefault="00FF41BB" w:rsidP="00FF41BB">
      <w:pPr>
        <w:pStyle w:val="ListParagraph"/>
        <w:numPr>
          <w:ilvl w:val="0"/>
          <w:numId w:val="11"/>
        </w:numPr>
        <w:spacing w:before="80" w:after="60"/>
      </w:pPr>
      <w:r>
        <w:rPr>
          <w:b/>
          <w:bCs/>
          <w:color w:val="1B3A5C"/>
        </w:rPr>
        <w:t>Cancelaciones</w:t>
      </w:r>
      <w:r>
        <w:rPr>
          <w:b/>
          <w:bCs/>
          <w:color w:val="1B3A5C"/>
        </w:rPr>
        <w:t xml:space="preserve">: </w:t>
      </w:r>
    </w:p>
    <w:p w14:paraId="283286CE" w14:textId="77777777" w:rsidR="00B84742" w:rsidRPr="00B84742" w:rsidRDefault="00B84742" w:rsidP="00B84742">
      <w:pPr>
        <w:spacing w:after="100"/>
        <w:ind w:left="1360"/>
        <w:rPr>
          <w:color w:val="444444"/>
        </w:rPr>
      </w:pPr>
      <w:r w:rsidRPr="00B84742">
        <w:rPr>
          <w:color w:val="444444"/>
        </w:rPr>
        <w:t>Si una participante se ausenta a dos (2) visitas de mentoría consecutivas, el mentor deberá notificarlo inmediatamente a la oficina del Programa Despertar Musical. Las visitas de mentoría quedarán detenidas hasta que la oficina notifique la fecha en que podrán reanudarse.</w:t>
      </w:r>
    </w:p>
    <w:p w14:paraId="4A0C5965" w14:textId="77777777" w:rsidR="00B84742" w:rsidRPr="00B84742" w:rsidRDefault="00B84742" w:rsidP="00B84742">
      <w:pPr>
        <w:spacing w:after="100"/>
        <w:ind w:left="1360"/>
        <w:rPr>
          <w:color w:val="444444"/>
        </w:rPr>
      </w:pPr>
      <w:r w:rsidRPr="00B84742">
        <w:rPr>
          <w:color w:val="444444"/>
        </w:rPr>
        <w:t>Es indispensable que todas las gestiones realizadas queden documentadas en el informe de la plataforma. El mentor deberá registrar la fecha de la visita, marcar a la participante como ausente y describir detalladamente todas las gestiones de seguimiento realizadas.</w:t>
      </w:r>
    </w:p>
    <w:p w14:paraId="5BDB3A9E" w14:textId="27BD958C" w:rsidR="00A3553B" w:rsidRDefault="00B84742" w:rsidP="003F46B7">
      <w:pPr>
        <w:pStyle w:val="ListParagraph"/>
        <w:numPr>
          <w:ilvl w:val="0"/>
          <w:numId w:val="11"/>
        </w:numPr>
        <w:spacing w:before="80" w:after="60"/>
        <w:ind w:left="1000"/>
      </w:pPr>
      <w:r>
        <w:rPr>
          <w:b/>
          <w:bCs/>
          <w:color w:val="1B3A5C"/>
        </w:rPr>
        <w:t>Informes Plataforma</w:t>
      </w:r>
      <w:r w:rsidR="00D87E25">
        <w:rPr>
          <w:b/>
          <w:bCs/>
          <w:color w:val="1B3A5C"/>
        </w:rPr>
        <w:t xml:space="preserve">: </w:t>
      </w:r>
    </w:p>
    <w:p w14:paraId="48EE4881" w14:textId="77777777" w:rsidR="00045185" w:rsidRPr="00045185" w:rsidRDefault="00045185" w:rsidP="00045185">
      <w:pPr>
        <w:pStyle w:val="ListParagraph"/>
        <w:spacing w:before="120" w:after="60"/>
        <w:ind w:left="1068"/>
        <w:rPr>
          <w:color w:val="444444"/>
        </w:rPr>
      </w:pPr>
      <w:r w:rsidRPr="00045185">
        <w:rPr>
          <w:color w:val="444444"/>
        </w:rPr>
        <w:t xml:space="preserve">El mentor deberá enviar toda la documentación requerida dentro de las fechas establecidas por el Programa. Una vez la oficina confirme que los documentos están </w:t>
      </w:r>
      <w:r w:rsidRPr="00045185">
        <w:rPr>
          <w:color w:val="444444"/>
        </w:rPr>
        <w:lastRenderedPageBreak/>
        <w:t>completos y cumplen con los requisitos, se procederá con el procesamiento de la factura para su envío al área de Finanzas.</w:t>
      </w:r>
    </w:p>
    <w:p w14:paraId="271D33DF" w14:textId="5CE11A20" w:rsidR="00A3553B" w:rsidRDefault="00D87E25" w:rsidP="00045185">
      <w:pPr>
        <w:pStyle w:val="ListParagraph"/>
        <w:numPr>
          <w:ilvl w:val="0"/>
          <w:numId w:val="11"/>
        </w:numPr>
        <w:spacing w:before="120" w:after="60"/>
      </w:pPr>
      <w:r w:rsidRPr="00045185">
        <w:rPr>
          <w:b/>
          <w:bCs/>
          <w:color w:val="1B3A5C"/>
        </w:rPr>
        <w:t>Comunicación Efectiva con los Maestros</w:t>
      </w:r>
    </w:p>
    <w:p w14:paraId="265BB24D" w14:textId="77777777" w:rsidR="00A3553B" w:rsidRDefault="00D87E25">
      <w:pPr>
        <w:spacing w:after="60"/>
        <w:ind w:left="720"/>
      </w:pPr>
      <w:r>
        <w:rPr>
          <w:color w:val="444444"/>
        </w:rPr>
        <w:t>El mentor deberá tomar en cuenta lo siguiente para garantizar una comunicación efectiva con los maestros durante la mentoría:</w:t>
      </w:r>
    </w:p>
    <w:p w14:paraId="26D407F8" w14:textId="47376722" w:rsidR="00A3553B" w:rsidRDefault="00D87E25">
      <w:pPr>
        <w:spacing w:before="60" w:after="60"/>
        <w:ind w:left="1080"/>
      </w:pPr>
      <w:r>
        <w:rPr>
          <w:b/>
          <w:bCs/>
          <w:color w:val="E87722"/>
        </w:rPr>
        <w:t xml:space="preserve">a. </w:t>
      </w:r>
      <w:r>
        <w:rPr>
          <w:color w:val="444444"/>
        </w:rPr>
        <w:t xml:space="preserve">Utilizar en todo momento vocabulario profesional y mantener un trato profesional hacia el </w:t>
      </w:r>
      <w:r w:rsidR="00045185">
        <w:rPr>
          <w:color w:val="444444"/>
        </w:rPr>
        <w:t>participante</w:t>
      </w:r>
      <w:r>
        <w:rPr>
          <w:color w:val="444444"/>
        </w:rPr>
        <w:t>.</w:t>
      </w:r>
    </w:p>
    <w:p w14:paraId="2F428053" w14:textId="77777777" w:rsidR="00A3553B" w:rsidRDefault="00D87E25">
      <w:pPr>
        <w:spacing w:before="60" w:after="60"/>
        <w:ind w:left="1080"/>
      </w:pPr>
      <w:r>
        <w:rPr>
          <w:b/>
          <w:bCs/>
          <w:color w:val="E87722"/>
        </w:rPr>
        <w:t xml:space="preserve">b. </w:t>
      </w:r>
      <w:r>
        <w:rPr>
          <w:color w:val="444444"/>
        </w:rPr>
        <w:t>Ofrecer retroalimentación positiva, comenzando por las fortalezas y luego continuar con las sugerencias para atender o mejorar áreas de debilidades.</w:t>
      </w:r>
    </w:p>
    <w:p w14:paraId="2541B1B7" w14:textId="77777777" w:rsidR="00A3553B" w:rsidRDefault="00D87E25">
      <w:pPr>
        <w:spacing w:before="60" w:after="60"/>
        <w:ind w:left="1080"/>
      </w:pPr>
      <w:r>
        <w:rPr>
          <w:b/>
          <w:bCs/>
          <w:color w:val="E87722"/>
        </w:rPr>
        <w:t xml:space="preserve">c. </w:t>
      </w:r>
      <w:r>
        <w:rPr>
          <w:color w:val="444444"/>
        </w:rPr>
        <w:t>Utilizar siempre un tono y volumen de voz apropiado.</w:t>
      </w:r>
    </w:p>
    <w:p w14:paraId="644B90D8" w14:textId="77777777" w:rsidR="00A3553B" w:rsidRDefault="00D87E25">
      <w:pPr>
        <w:spacing w:before="60" w:after="60"/>
        <w:ind w:left="1080"/>
      </w:pPr>
      <w:r>
        <w:rPr>
          <w:b/>
          <w:bCs/>
          <w:color w:val="E87722"/>
        </w:rPr>
        <w:t xml:space="preserve">d. </w:t>
      </w:r>
      <w:r>
        <w:rPr>
          <w:color w:val="444444"/>
        </w:rPr>
        <w:t>Utilizar el lenguaje musical al nivel del maestro y asistente visitados.</w:t>
      </w:r>
    </w:p>
    <w:p w14:paraId="4200A6BB" w14:textId="77777777" w:rsidR="00A3553B" w:rsidRDefault="00D87E25">
      <w:pPr>
        <w:spacing w:before="60" w:after="60"/>
        <w:ind w:left="1080"/>
      </w:pPr>
      <w:r>
        <w:rPr>
          <w:b/>
          <w:bCs/>
          <w:color w:val="E87722"/>
        </w:rPr>
        <w:t xml:space="preserve">e. </w:t>
      </w:r>
      <w:r>
        <w:rPr>
          <w:color w:val="444444"/>
        </w:rPr>
        <w:t>Ser empáticos y tomar en cuenta situaciones que puedan existir en el salón al momento de la mentoría.</w:t>
      </w:r>
    </w:p>
    <w:p w14:paraId="2E091BDE" w14:textId="77777777" w:rsidR="00A3553B" w:rsidRDefault="00D87E25">
      <w:pPr>
        <w:spacing w:before="60" w:after="60"/>
        <w:ind w:left="1080"/>
      </w:pPr>
      <w:r>
        <w:rPr>
          <w:b/>
          <w:bCs/>
          <w:color w:val="E87722"/>
        </w:rPr>
        <w:t xml:space="preserve">f. </w:t>
      </w:r>
      <w:r>
        <w:rPr>
          <w:color w:val="444444"/>
        </w:rPr>
        <w:t>Desde el inicio de la primera mentoría, ser precisos en las expectativas que tiene como mentor a la hora de observar una clase. Recuerde que el mentor está para apoyar en el proceso de crecimiento y desarrollo de las destrezas del educador y en la implantación de Despertar Musical.</w:t>
      </w:r>
    </w:p>
    <w:p w14:paraId="2E7ED583" w14:textId="77777777" w:rsidR="00A3553B" w:rsidRDefault="00A3553B">
      <w:pPr>
        <w:spacing w:before="80"/>
      </w:pPr>
    </w:p>
    <w:p w14:paraId="5610F001" w14:textId="0FFA6053" w:rsidR="00A3553B" w:rsidRDefault="00A3553B">
      <w:pPr>
        <w:spacing w:after="100"/>
        <w:ind w:left="72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3553B" w14:paraId="049446AD" w14:textId="77777777">
        <w:tc>
          <w:tcPr>
            <w:tcW w:w="9840" w:type="dxa"/>
            <w:tcBorders>
              <w:top w:val="nil"/>
              <w:left w:val="single" w:sz="24" w:space="0" w:color="E87722"/>
              <w:bottom w:val="nil"/>
              <w:right w:val="nil"/>
            </w:tcBorders>
            <w:shd w:val="clear" w:color="auto" w:fill="EBF2FA"/>
            <w:tcMar>
              <w:top w:w="140" w:type="dxa"/>
              <w:left w:w="200" w:type="dxa"/>
              <w:bottom w:w="140" w:type="dxa"/>
              <w:right w:w="200" w:type="dxa"/>
            </w:tcMar>
          </w:tcPr>
          <w:p w14:paraId="62D44628" w14:textId="77777777" w:rsidR="00A3553B" w:rsidRDefault="00D87E25">
            <w:r>
              <w:rPr>
                <w:color w:val="1B3A5C"/>
              </w:rPr>
              <w:t xml:space="preserve">Nos sentimos muy orgullosos de nuestros logros y agradecemos que sea parte de nuestro equipo de trabajo. Le exhortamos a continuar trabajando con la dedicación y calidad que nos caracteriza. </w:t>
            </w:r>
            <w:r>
              <w:rPr>
                <w:b/>
                <w:bCs/>
                <w:color w:val="E87722"/>
              </w:rPr>
              <w:t>¡Éxito!</w:t>
            </w:r>
          </w:p>
        </w:tc>
      </w:tr>
    </w:tbl>
    <w:p w14:paraId="4767FBAB" w14:textId="77777777" w:rsidR="00A3553B" w:rsidRDefault="00D87E25">
      <w:r>
        <w:br w:type="page"/>
      </w:r>
    </w:p>
    <w:sectPr w:rsidR="00A3553B">
      <w:headerReference w:type="default" r:id="rId7"/>
      <w:footerReference w:type="default" r:id="rId8"/>
      <w:pgSz w:w="12240" w:h="15840"/>
      <w:pgMar w:top="10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47267" w14:textId="77777777" w:rsidR="00F4363D" w:rsidRDefault="00F4363D">
      <w:r>
        <w:separator/>
      </w:r>
    </w:p>
  </w:endnote>
  <w:endnote w:type="continuationSeparator" w:id="0">
    <w:p w14:paraId="412EF6B3" w14:textId="77777777" w:rsidR="00F4363D" w:rsidRDefault="00F43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BCF36" w14:textId="77777777" w:rsidR="00A3553B" w:rsidRDefault="00D87E25">
    <w:pPr>
      <w:pBdr>
        <w:top w:val="single" w:sz="4" w:space="4" w:color="E87722"/>
      </w:pBdr>
      <w:spacing w:before="80"/>
    </w:pPr>
    <w:r>
      <w:rPr>
        <w:color w:val="666666"/>
        <w:sz w:val="16"/>
        <w:szCs w:val="16"/>
      </w:rPr>
      <w:t xml:space="preserve">Programa Despertar </w:t>
    </w:r>
    <w:proofErr w:type="gramStart"/>
    <w:r>
      <w:rPr>
        <w:color w:val="666666"/>
        <w:sz w:val="16"/>
        <w:szCs w:val="16"/>
      </w:rPr>
      <w:t>Musical  |</w:t>
    </w:r>
    <w:proofErr w:type="gramEnd"/>
    <w:r>
      <w:rPr>
        <w:color w:val="666666"/>
        <w:sz w:val="16"/>
        <w:szCs w:val="16"/>
      </w:rPr>
      <w:t xml:space="preserve">  </w:t>
    </w:r>
    <w:r>
      <w:rPr>
        <w:color w:val="E87722"/>
        <w:sz w:val="16"/>
        <w:szCs w:val="16"/>
      </w:rPr>
      <w:t>despertarmusical@cmpr.edu</w:t>
    </w:r>
    <w:r>
      <w:rPr>
        <w:color w:val="666666"/>
        <w:sz w:val="16"/>
        <w:szCs w:val="16"/>
      </w:rPr>
      <w:t xml:space="preserve">    Pág. </w:t>
    </w:r>
    <w:r>
      <w:rPr>
        <w:b/>
        <w:bCs/>
        <w:color w:val="1B3A5C"/>
        <w:sz w:val="16"/>
        <w:szCs w:val="16"/>
      </w:rPr>
      <w:fldChar w:fldCharType="begin"/>
    </w:r>
    <w:r>
      <w:rPr>
        <w:b/>
        <w:bCs/>
        <w:color w:val="1B3A5C"/>
        <w:sz w:val="16"/>
        <w:szCs w:val="16"/>
      </w:rPr>
      <w:instrText>PAGE</w:instrText>
    </w:r>
    <w:r>
      <w:rPr>
        <w:b/>
        <w:bCs/>
        <w:color w:val="1B3A5C"/>
        <w:sz w:val="16"/>
        <w:szCs w:val="16"/>
      </w:rPr>
      <w:fldChar w:fldCharType="separate"/>
    </w:r>
    <w:r w:rsidR="00E97911">
      <w:rPr>
        <w:b/>
        <w:bCs/>
        <w:noProof/>
        <w:color w:val="1B3A5C"/>
        <w:sz w:val="16"/>
        <w:szCs w:val="16"/>
      </w:rPr>
      <w:t>1</w:t>
    </w:r>
    <w:r>
      <w:rPr>
        <w:b/>
        <w:bCs/>
        <w:color w:val="1B3A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3C896" w14:textId="77777777" w:rsidR="00F4363D" w:rsidRDefault="00F4363D">
      <w:r>
        <w:separator/>
      </w:r>
    </w:p>
  </w:footnote>
  <w:footnote w:type="continuationSeparator" w:id="0">
    <w:p w14:paraId="05EC02A5" w14:textId="77777777" w:rsidR="00F4363D" w:rsidRDefault="00F436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840"/>
    </w:tblGrid>
    <w:tr w:rsidR="00A3553B" w14:paraId="34A5374E" w14:textId="77777777">
      <w:tc>
        <w:tcPr>
          <w:tcW w:w="2000" w:type="dxa"/>
          <w:tcBorders>
            <w:top w:val="nil"/>
            <w:left w:val="nil"/>
            <w:bottom w:val="nil"/>
            <w:right w:val="nil"/>
          </w:tcBorders>
          <w:shd w:val="clear" w:color="auto" w:fill="FFFFFF"/>
          <w:tcMar>
            <w:top w:w="60" w:type="dxa"/>
            <w:left w:w="80" w:type="dxa"/>
            <w:bottom w:w="60" w:type="dxa"/>
            <w:right w:w="80" w:type="dxa"/>
          </w:tcMar>
          <w:vAlign w:val="center"/>
        </w:tcPr>
        <w:p w14:paraId="6EBCCD11" w14:textId="77777777" w:rsidR="00A3553B" w:rsidRDefault="00D87E25">
          <w:pPr>
            <w:jc w:val="center"/>
          </w:pPr>
          <w:r>
            <w:rPr>
              <w:noProof/>
            </w:rPr>
            <w:drawing>
              <wp:inline distT="0" distB="0" distL="0" distR="0" wp14:anchorId="4BCC6F91" wp14:editId="7CE0F3BA">
                <wp:extent cx="1047750" cy="762000"/>
                <wp:effectExtent l="0" t="0" r="0" b="0"/>
                <wp:docPr id="1" name="logo" descr="Despertar Musical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762000"/>
                        </a:xfrm>
                        <a:prstGeom prst="rect">
                          <a:avLst/>
                        </a:prstGeom>
                      </pic:spPr>
                    </pic:pic>
                  </a:graphicData>
                </a:graphic>
              </wp:inline>
            </w:drawing>
          </w:r>
        </w:p>
      </w:tc>
      <w:tc>
        <w:tcPr>
          <w:tcW w:w="7840" w:type="dxa"/>
          <w:tcBorders>
            <w:top w:val="nil"/>
            <w:left w:val="nil"/>
            <w:bottom w:val="nil"/>
            <w:right w:val="nil"/>
          </w:tcBorders>
          <w:shd w:val="clear" w:color="auto" w:fill="1B3A5C"/>
          <w:tcMar>
            <w:top w:w="100" w:type="dxa"/>
            <w:left w:w="200" w:type="dxa"/>
            <w:bottom w:w="100" w:type="dxa"/>
            <w:right w:w="120" w:type="dxa"/>
          </w:tcMar>
          <w:vAlign w:val="center"/>
        </w:tcPr>
        <w:p w14:paraId="5C13FA23" w14:textId="77777777" w:rsidR="00A3553B" w:rsidRDefault="00D87E25">
          <w:r>
            <w:rPr>
              <w:b/>
              <w:bCs/>
              <w:color w:val="E87722"/>
            </w:rPr>
            <w:t>PROGRAMA DESPERTAR MUSICAL</w:t>
          </w:r>
        </w:p>
        <w:p w14:paraId="056FFF63" w14:textId="018C4939" w:rsidR="00A3553B" w:rsidRDefault="00D87E25">
          <w:pPr>
            <w:spacing w:before="40"/>
          </w:pPr>
          <w:r>
            <w:rPr>
              <w:i/>
              <w:iCs/>
              <w:color w:val="FFFFFF"/>
              <w:sz w:val="18"/>
              <w:szCs w:val="18"/>
            </w:rPr>
            <w:t xml:space="preserve">Guía para un Proceso de </w:t>
          </w:r>
          <w:r w:rsidR="00404791">
            <w:rPr>
              <w:i/>
              <w:iCs/>
              <w:color w:val="FFFFFF"/>
              <w:sz w:val="18"/>
              <w:szCs w:val="18"/>
            </w:rPr>
            <w:t>Acompañamiento Virtual</w:t>
          </w:r>
          <w:r>
            <w:rPr>
              <w:i/>
              <w:iCs/>
              <w:color w:val="FFFFFF"/>
              <w:sz w:val="18"/>
              <w:szCs w:val="18"/>
            </w:rPr>
            <w:t xml:space="preserve"> Exitoso</w:t>
          </w:r>
        </w:p>
      </w:tc>
    </w:tr>
  </w:tbl>
  <w:p w14:paraId="414789F8" w14:textId="77777777" w:rsidR="00A3553B" w:rsidRDefault="00A3553B">
    <w:pPr>
      <w:pBdr>
        <w:bottom w:val="single" w:sz="8" w:space="1" w:color="E87722"/>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16C"/>
    <w:multiLevelType w:val="hybridMultilevel"/>
    <w:tmpl w:val="FBAC9D04"/>
    <w:lvl w:ilvl="0" w:tplc="AC4EAA2C">
      <w:start w:val="5"/>
      <w:numFmt w:val="upperLetter"/>
      <w:lvlText w:val="%1."/>
      <w:lvlJc w:val="left"/>
      <w:pPr>
        <w:ind w:left="1068" w:hanging="360"/>
      </w:pPr>
      <w:rPr>
        <w:rFonts w:hint="default"/>
        <w:b/>
        <w:color w:val="1B3A5C"/>
      </w:rPr>
    </w:lvl>
    <w:lvl w:ilvl="1" w:tplc="500A0019" w:tentative="1">
      <w:start w:val="1"/>
      <w:numFmt w:val="lowerLetter"/>
      <w:lvlText w:val="%2."/>
      <w:lvlJc w:val="left"/>
      <w:pPr>
        <w:ind w:left="1788" w:hanging="360"/>
      </w:pPr>
    </w:lvl>
    <w:lvl w:ilvl="2" w:tplc="500A001B" w:tentative="1">
      <w:start w:val="1"/>
      <w:numFmt w:val="lowerRoman"/>
      <w:lvlText w:val="%3."/>
      <w:lvlJc w:val="right"/>
      <w:pPr>
        <w:ind w:left="2508" w:hanging="180"/>
      </w:pPr>
    </w:lvl>
    <w:lvl w:ilvl="3" w:tplc="500A000F" w:tentative="1">
      <w:start w:val="1"/>
      <w:numFmt w:val="decimal"/>
      <w:lvlText w:val="%4."/>
      <w:lvlJc w:val="left"/>
      <w:pPr>
        <w:ind w:left="3228" w:hanging="360"/>
      </w:pPr>
    </w:lvl>
    <w:lvl w:ilvl="4" w:tplc="500A0019" w:tentative="1">
      <w:start w:val="1"/>
      <w:numFmt w:val="lowerLetter"/>
      <w:lvlText w:val="%5."/>
      <w:lvlJc w:val="left"/>
      <w:pPr>
        <w:ind w:left="3948" w:hanging="360"/>
      </w:pPr>
    </w:lvl>
    <w:lvl w:ilvl="5" w:tplc="500A001B" w:tentative="1">
      <w:start w:val="1"/>
      <w:numFmt w:val="lowerRoman"/>
      <w:lvlText w:val="%6."/>
      <w:lvlJc w:val="right"/>
      <w:pPr>
        <w:ind w:left="4668" w:hanging="180"/>
      </w:pPr>
    </w:lvl>
    <w:lvl w:ilvl="6" w:tplc="500A000F" w:tentative="1">
      <w:start w:val="1"/>
      <w:numFmt w:val="decimal"/>
      <w:lvlText w:val="%7."/>
      <w:lvlJc w:val="left"/>
      <w:pPr>
        <w:ind w:left="5388" w:hanging="360"/>
      </w:pPr>
    </w:lvl>
    <w:lvl w:ilvl="7" w:tplc="500A0019" w:tentative="1">
      <w:start w:val="1"/>
      <w:numFmt w:val="lowerLetter"/>
      <w:lvlText w:val="%8."/>
      <w:lvlJc w:val="left"/>
      <w:pPr>
        <w:ind w:left="6108" w:hanging="360"/>
      </w:pPr>
    </w:lvl>
    <w:lvl w:ilvl="8" w:tplc="500A001B" w:tentative="1">
      <w:start w:val="1"/>
      <w:numFmt w:val="lowerRoman"/>
      <w:lvlText w:val="%9."/>
      <w:lvlJc w:val="right"/>
      <w:pPr>
        <w:ind w:left="6828" w:hanging="180"/>
      </w:pPr>
    </w:lvl>
  </w:abstractNum>
  <w:abstractNum w:abstractNumId="1" w15:restartNumberingAfterBreak="0">
    <w:nsid w:val="031F5DC4"/>
    <w:multiLevelType w:val="hybridMultilevel"/>
    <w:tmpl w:val="C53E5CFC"/>
    <w:lvl w:ilvl="0" w:tplc="8D28CF4E">
      <w:start w:val="1"/>
      <w:numFmt w:val="bullet"/>
      <w:lvlText w:val="●"/>
      <w:lvlJc w:val="left"/>
      <w:pPr>
        <w:ind w:left="720" w:hanging="360"/>
      </w:pPr>
    </w:lvl>
    <w:lvl w:ilvl="1" w:tplc="7422E016">
      <w:start w:val="1"/>
      <w:numFmt w:val="bullet"/>
      <w:lvlText w:val="○"/>
      <w:lvlJc w:val="left"/>
      <w:pPr>
        <w:ind w:left="1440" w:hanging="360"/>
      </w:pPr>
    </w:lvl>
    <w:lvl w:ilvl="2" w:tplc="2A5A48CE">
      <w:start w:val="1"/>
      <w:numFmt w:val="bullet"/>
      <w:lvlText w:val="■"/>
      <w:lvlJc w:val="left"/>
      <w:pPr>
        <w:ind w:left="2160" w:hanging="360"/>
      </w:pPr>
    </w:lvl>
    <w:lvl w:ilvl="3" w:tplc="6C56C230">
      <w:start w:val="1"/>
      <w:numFmt w:val="bullet"/>
      <w:lvlText w:val="●"/>
      <w:lvlJc w:val="left"/>
      <w:pPr>
        <w:ind w:left="2880" w:hanging="360"/>
      </w:pPr>
    </w:lvl>
    <w:lvl w:ilvl="4" w:tplc="621887D4">
      <w:start w:val="1"/>
      <w:numFmt w:val="bullet"/>
      <w:lvlText w:val="○"/>
      <w:lvlJc w:val="left"/>
      <w:pPr>
        <w:ind w:left="3600" w:hanging="360"/>
      </w:pPr>
    </w:lvl>
    <w:lvl w:ilvl="5" w:tplc="2F58892E">
      <w:start w:val="1"/>
      <w:numFmt w:val="bullet"/>
      <w:lvlText w:val="■"/>
      <w:lvlJc w:val="left"/>
      <w:pPr>
        <w:ind w:left="4320" w:hanging="360"/>
      </w:pPr>
    </w:lvl>
    <w:lvl w:ilvl="6" w:tplc="1D0A8A28">
      <w:start w:val="1"/>
      <w:numFmt w:val="bullet"/>
      <w:lvlText w:val="●"/>
      <w:lvlJc w:val="left"/>
      <w:pPr>
        <w:ind w:left="5040" w:hanging="360"/>
      </w:pPr>
    </w:lvl>
    <w:lvl w:ilvl="7" w:tplc="89B69DA8">
      <w:start w:val="1"/>
      <w:numFmt w:val="bullet"/>
      <w:lvlText w:val="●"/>
      <w:lvlJc w:val="left"/>
      <w:pPr>
        <w:ind w:left="5760" w:hanging="360"/>
      </w:pPr>
    </w:lvl>
    <w:lvl w:ilvl="8" w:tplc="C09808FC">
      <w:start w:val="1"/>
      <w:numFmt w:val="bullet"/>
      <w:lvlText w:val="●"/>
      <w:lvlJc w:val="left"/>
      <w:pPr>
        <w:ind w:left="6480" w:hanging="360"/>
      </w:pPr>
    </w:lvl>
  </w:abstractNum>
  <w:abstractNum w:abstractNumId="2" w15:restartNumberingAfterBreak="0">
    <w:nsid w:val="03BD0D0C"/>
    <w:multiLevelType w:val="multilevel"/>
    <w:tmpl w:val="62F0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91A4C"/>
    <w:multiLevelType w:val="hybridMultilevel"/>
    <w:tmpl w:val="22A68266"/>
    <w:lvl w:ilvl="0" w:tplc="0A7EE548">
      <w:start w:val="1"/>
      <w:numFmt w:val="lowerLetter"/>
      <w:lvlText w:val="%1."/>
      <w:lvlJc w:val="left"/>
      <w:pPr>
        <w:ind w:left="720" w:hanging="360"/>
      </w:pPr>
    </w:lvl>
    <w:lvl w:ilvl="1" w:tplc="B1AE1098">
      <w:numFmt w:val="decimal"/>
      <w:lvlText w:val=""/>
      <w:lvlJc w:val="left"/>
    </w:lvl>
    <w:lvl w:ilvl="2" w:tplc="D332B778">
      <w:numFmt w:val="decimal"/>
      <w:lvlText w:val=""/>
      <w:lvlJc w:val="left"/>
    </w:lvl>
    <w:lvl w:ilvl="3" w:tplc="09ECDE1E">
      <w:numFmt w:val="decimal"/>
      <w:lvlText w:val=""/>
      <w:lvlJc w:val="left"/>
    </w:lvl>
    <w:lvl w:ilvl="4" w:tplc="D332D8C6">
      <w:numFmt w:val="decimal"/>
      <w:lvlText w:val=""/>
      <w:lvlJc w:val="left"/>
    </w:lvl>
    <w:lvl w:ilvl="5" w:tplc="CB586DE0">
      <w:numFmt w:val="decimal"/>
      <w:lvlText w:val=""/>
      <w:lvlJc w:val="left"/>
    </w:lvl>
    <w:lvl w:ilvl="6" w:tplc="9B20B016">
      <w:numFmt w:val="decimal"/>
      <w:lvlText w:val=""/>
      <w:lvlJc w:val="left"/>
    </w:lvl>
    <w:lvl w:ilvl="7" w:tplc="E8ACC6BA">
      <w:numFmt w:val="decimal"/>
      <w:lvlText w:val=""/>
      <w:lvlJc w:val="left"/>
    </w:lvl>
    <w:lvl w:ilvl="8" w:tplc="6F544AAE">
      <w:numFmt w:val="decimal"/>
      <w:lvlText w:val=""/>
      <w:lvlJc w:val="left"/>
    </w:lvl>
  </w:abstractNum>
  <w:abstractNum w:abstractNumId="4" w15:restartNumberingAfterBreak="0">
    <w:nsid w:val="22FF3D62"/>
    <w:multiLevelType w:val="hybridMultilevel"/>
    <w:tmpl w:val="E99CA18A"/>
    <w:lvl w:ilvl="0" w:tplc="00DC46C8">
      <w:start w:val="1"/>
      <w:numFmt w:val="bullet"/>
      <w:lvlText w:val="▪"/>
      <w:lvlJc w:val="left"/>
      <w:pPr>
        <w:ind w:left="720" w:hanging="360"/>
      </w:pPr>
      <w:rPr>
        <w:rFonts w:ascii="Arial" w:eastAsia="Arial" w:hAnsi="Arial" w:cs="Arial"/>
        <w:color w:val="E87722"/>
      </w:rPr>
    </w:lvl>
    <w:lvl w:ilvl="1" w:tplc="BC92DD58">
      <w:numFmt w:val="decimal"/>
      <w:lvlText w:val=""/>
      <w:lvlJc w:val="left"/>
    </w:lvl>
    <w:lvl w:ilvl="2" w:tplc="07BE3CF2">
      <w:numFmt w:val="decimal"/>
      <w:lvlText w:val=""/>
      <w:lvlJc w:val="left"/>
    </w:lvl>
    <w:lvl w:ilvl="3" w:tplc="62FA8A32">
      <w:numFmt w:val="decimal"/>
      <w:lvlText w:val=""/>
      <w:lvlJc w:val="left"/>
    </w:lvl>
    <w:lvl w:ilvl="4" w:tplc="46429EEC">
      <w:numFmt w:val="decimal"/>
      <w:lvlText w:val=""/>
      <w:lvlJc w:val="left"/>
    </w:lvl>
    <w:lvl w:ilvl="5" w:tplc="04090019">
      <w:start w:val="1"/>
      <w:numFmt w:val="lowerLetter"/>
      <w:lvlText w:val="%6."/>
      <w:lvlJc w:val="left"/>
      <w:pPr>
        <w:ind w:left="360" w:hanging="360"/>
      </w:pPr>
    </w:lvl>
    <w:lvl w:ilvl="6" w:tplc="2954FB9A">
      <w:numFmt w:val="decimal"/>
      <w:lvlText w:val=""/>
      <w:lvlJc w:val="left"/>
    </w:lvl>
    <w:lvl w:ilvl="7" w:tplc="ED64D70A">
      <w:numFmt w:val="decimal"/>
      <w:lvlText w:val=""/>
      <w:lvlJc w:val="left"/>
    </w:lvl>
    <w:lvl w:ilvl="8" w:tplc="499A10DC">
      <w:numFmt w:val="decimal"/>
      <w:lvlText w:val=""/>
      <w:lvlJc w:val="left"/>
    </w:lvl>
  </w:abstractNum>
  <w:abstractNum w:abstractNumId="5" w15:restartNumberingAfterBreak="0">
    <w:nsid w:val="2A2F04B8"/>
    <w:multiLevelType w:val="hybridMultilevel"/>
    <w:tmpl w:val="ED904310"/>
    <w:lvl w:ilvl="0" w:tplc="9E3A8724">
      <w:start w:val="6"/>
      <w:numFmt w:val="bullet"/>
      <w:lvlText w:val="–"/>
      <w:lvlJc w:val="left"/>
      <w:pPr>
        <w:ind w:left="1440" w:hanging="360"/>
      </w:pPr>
      <w:rPr>
        <w:rFonts w:ascii="Arial" w:eastAsia="Arial" w:hAnsi="Arial" w:cs="Arial" w:hint="default"/>
        <w:color w:val="E87722"/>
      </w:rPr>
    </w:lvl>
    <w:lvl w:ilvl="1" w:tplc="500A0003" w:tentative="1">
      <w:start w:val="1"/>
      <w:numFmt w:val="bullet"/>
      <w:lvlText w:val="o"/>
      <w:lvlJc w:val="left"/>
      <w:pPr>
        <w:ind w:left="2160" w:hanging="360"/>
      </w:pPr>
      <w:rPr>
        <w:rFonts w:ascii="Courier New" w:hAnsi="Courier New" w:cs="Courier New" w:hint="default"/>
      </w:rPr>
    </w:lvl>
    <w:lvl w:ilvl="2" w:tplc="500A0005" w:tentative="1">
      <w:start w:val="1"/>
      <w:numFmt w:val="bullet"/>
      <w:lvlText w:val=""/>
      <w:lvlJc w:val="left"/>
      <w:pPr>
        <w:ind w:left="2880" w:hanging="360"/>
      </w:pPr>
      <w:rPr>
        <w:rFonts w:ascii="Wingdings" w:hAnsi="Wingdings" w:hint="default"/>
      </w:rPr>
    </w:lvl>
    <w:lvl w:ilvl="3" w:tplc="500A0001" w:tentative="1">
      <w:start w:val="1"/>
      <w:numFmt w:val="bullet"/>
      <w:lvlText w:val=""/>
      <w:lvlJc w:val="left"/>
      <w:pPr>
        <w:ind w:left="3600" w:hanging="360"/>
      </w:pPr>
      <w:rPr>
        <w:rFonts w:ascii="Symbol" w:hAnsi="Symbol" w:hint="default"/>
      </w:rPr>
    </w:lvl>
    <w:lvl w:ilvl="4" w:tplc="500A0003" w:tentative="1">
      <w:start w:val="1"/>
      <w:numFmt w:val="bullet"/>
      <w:lvlText w:val="o"/>
      <w:lvlJc w:val="left"/>
      <w:pPr>
        <w:ind w:left="4320" w:hanging="360"/>
      </w:pPr>
      <w:rPr>
        <w:rFonts w:ascii="Courier New" w:hAnsi="Courier New" w:cs="Courier New" w:hint="default"/>
      </w:rPr>
    </w:lvl>
    <w:lvl w:ilvl="5" w:tplc="500A0005" w:tentative="1">
      <w:start w:val="1"/>
      <w:numFmt w:val="bullet"/>
      <w:lvlText w:val=""/>
      <w:lvlJc w:val="left"/>
      <w:pPr>
        <w:ind w:left="5040" w:hanging="360"/>
      </w:pPr>
      <w:rPr>
        <w:rFonts w:ascii="Wingdings" w:hAnsi="Wingdings" w:hint="default"/>
      </w:rPr>
    </w:lvl>
    <w:lvl w:ilvl="6" w:tplc="500A0001" w:tentative="1">
      <w:start w:val="1"/>
      <w:numFmt w:val="bullet"/>
      <w:lvlText w:val=""/>
      <w:lvlJc w:val="left"/>
      <w:pPr>
        <w:ind w:left="5760" w:hanging="360"/>
      </w:pPr>
      <w:rPr>
        <w:rFonts w:ascii="Symbol" w:hAnsi="Symbol" w:hint="default"/>
      </w:rPr>
    </w:lvl>
    <w:lvl w:ilvl="7" w:tplc="500A0003" w:tentative="1">
      <w:start w:val="1"/>
      <w:numFmt w:val="bullet"/>
      <w:lvlText w:val="o"/>
      <w:lvlJc w:val="left"/>
      <w:pPr>
        <w:ind w:left="6480" w:hanging="360"/>
      </w:pPr>
      <w:rPr>
        <w:rFonts w:ascii="Courier New" w:hAnsi="Courier New" w:cs="Courier New" w:hint="default"/>
      </w:rPr>
    </w:lvl>
    <w:lvl w:ilvl="8" w:tplc="500A0005" w:tentative="1">
      <w:start w:val="1"/>
      <w:numFmt w:val="bullet"/>
      <w:lvlText w:val=""/>
      <w:lvlJc w:val="left"/>
      <w:pPr>
        <w:ind w:left="7200" w:hanging="360"/>
      </w:pPr>
      <w:rPr>
        <w:rFonts w:ascii="Wingdings" w:hAnsi="Wingdings" w:hint="default"/>
      </w:rPr>
    </w:lvl>
  </w:abstractNum>
  <w:abstractNum w:abstractNumId="6" w15:restartNumberingAfterBreak="0">
    <w:nsid w:val="34A67DF9"/>
    <w:multiLevelType w:val="hybridMultilevel"/>
    <w:tmpl w:val="604A7FB0"/>
    <w:lvl w:ilvl="0" w:tplc="04090001">
      <w:start w:val="1"/>
      <w:numFmt w:val="bullet"/>
      <w:lvlText w:val=""/>
      <w:lvlJc w:val="left"/>
      <w:pPr>
        <w:ind w:left="720" w:hanging="360"/>
      </w:pPr>
      <w:rPr>
        <w:rFonts w:ascii="Symbol" w:hAnsi="Symbol" w:hint="default"/>
        <w:color w:val="E87722"/>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7" w15:restartNumberingAfterBreak="0">
    <w:nsid w:val="47AF556A"/>
    <w:multiLevelType w:val="hybridMultilevel"/>
    <w:tmpl w:val="A14C5F2C"/>
    <w:lvl w:ilvl="0" w:tplc="9E3A8724">
      <w:start w:val="6"/>
      <w:numFmt w:val="bullet"/>
      <w:lvlText w:val="–"/>
      <w:lvlJc w:val="left"/>
      <w:pPr>
        <w:ind w:left="1440" w:hanging="360"/>
      </w:pPr>
      <w:rPr>
        <w:rFonts w:ascii="Arial" w:eastAsia="Arial" w:hAnsi="Arial" w:cs="Arial" w:hint="default"/>
        <w:color w:val="E87722"/>
      </w:rPr>
    </w:lvl>
    <w:lvl w:ilvl="1" w:tplc="500A0003" w:tentative="1">
      <w:start w:val="1"/>
      <w:numFmt w:val="bullet"/>
      <w:lvlText w:val="o"/>
      <w:lvlJc w:val="left"/>
      <w:pPr>
        <w:ind w:left="2160" w:hanging="360"/>
      </w:pPr>
      <w:rPr>
        <w:rFonts w:ascii="Courier New" w:hAnsi="Courier New" w:cs="Courier New" w:hint="default"/>
      </w:rPr>
    </w:lvl>
    <w:lvl w:ilvl="2" w:tplc="500A0005" w:tentative="1">
      <w:start w:val="1"/>
      <w:numFmt w:val="bullet"/>
      <w:lvlText w:val=""/>
      <w:lvlJc w:val="left"/>
      <w:pPr>
        <w:ind w:left="2880" w:hanging="360"/>
      </w:pPr>
      <w:rPr>
        <w:rFonts w:ascii="Wingdings" w:hAnsi="Wingdings" w:hint="default"/>
      </w:rPr>
    </w:lvl>
    <w:lvl w:ilvl="3" w:tplc="500A0001" w:tentative="1">
      <w:start w:val="1"/>
      <w:numFmt w:val="bullet"/>
      <w:lvlText w:val=""/>
      <w:lvlJc w:val="left"/>
      <w:pPr>
        <w:ind w:left="3600" w:hanging="360"/>
      </w:pPr>
      <w:rPr>
        <w:rFonts w:ascii="Symbol" w:hAnsi="Symbol" w:hint="default"/>
      </w:rPr>
    </w:lvl>
    <w:lvl w:ilvl="4" w:tplc="500A0003" w:tentative="1">
      <w:start w:val="1"/>
      <w:numFmt w:val="bullet"/>
      <w:lvlText w:val="o"/>
      <w:lvlJc w:val="left"/>
      <w:pPr>
        <w:ind w:left="4320" w:hanging="360"/>
      </w:pPr>
      <w:rPr>
        <w:rFonts w:ascii="Courier New" w:hAnsi="Courier New" w:cs="Courier New" w:hint="default"/>
      </w:rPr>
    </w:lvl>
    <w:lvl w:ilvl="5" w:tplc="500A0005" w:tentative="1">
      <w:start w:val="1"/>
      <w:numFmt w:val="bullet"/>
      <w:lvlText w:val=""/>
      <w:lvlJc w:val="left"/>
      <w:pPr>
        <w:ind w:left="5040" w:hanging="360"/>
      </w:pPr>
      <w:rPr>
        <w:rFonts w:ascii="Wingdings" w:hAnsi="Wingdings" w:hint="default"/>
      </w:rPr>
    </w:lvl>
    <w:lvl w:ilvl="6" w:tplc="500A0001" w:tentative="1">
      <w:start w:val="1"/>
      <w:numFmt w:val="bullet"/>
      <w:lvlText w:val=""/>
      <w:lvlJc w:val="left"/>
      <w:pPr>
        <w:ind w:left="5760" w:hanging="360"/>
      </w:pPr>
      <w:rPr>
        <w:rFonts w:ascii="Symbol" w:hAnsi="Symbol" w:hint="default"/>
      </w:rPr>
    </w:lvl>
    <w:lvl w:ilvl="7" w:tplc="500A0003" w:tentative="1">
      <w:start w:val="1"/>
      <w:numFmt w:val="bullet"/>
      <w:lvlText w:val="o"/>
      <w:lvlJc w:val="left"/>
      <w:pPr>
        <w:ind w:left="6480" w:hanging="360"/>
      </w:pPr>
      <w:rPr>
        <w:rFonts w:ascii="Courier New" w:hAnsi="Courier New" w:cs="Courier New" w:hint="default"/>
      </w:rPr>
    </w:lvl>
    <w:lvl w:ilvl="8" w:tplc="500A0005" w:tentative="1">
      <w:start w:val="1"/>
      <w:numFmt w:val="bullet"/>
      <w:lvlText w:val=""/>
      <w:lvlJc w:val="left"/>
      <w:pPr>
        <w:ind w:left="7200" w:hanging="360"/>
      </w:pPr>
      <w:rPr>
        <w:rFonts w:ascii="Wingdings" w:hAnsi="Wingdings" w:hint="default"/>
      </w:rPr>
    </w:lvl>
  </w:abstractNum>
  <w:abstractNum w:abstractNumId="8" w15:restartNumberingAfterBreak="0">
    <w:nsid w:val="4AC2342D"/>
    <w:multiLevelType w:val="hybridMultilevel"/>
    <w:tmpl w:val="B308A908"/>
    <w:lvl w:ilvl="0" w:tplc="3A460A3E">
      <w:start w:val="1"/>
      <w:numFmt w:val="lowerLetter"/>
      <w:lvlText w:val="%1."/>
      <w:lvlJc w:val="left"/>
      <w:pPr>
        <w:ind w:left="1068" w:hanging="360"/>
      </w:pPr>
      <w:rPr>
        <w:b w:val="0"/>
        <w:bCs w:val="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DDE0259"/>
    <w:multiLevelType w:val="hybridMultilevel"/>
    <w:tmpl w:val="CD604FF4"/>
    <w:lvl w:ilvl="0" w:tplc="EA846AAC">
      <w:start w:val="6"/>
      <w:numFmt w:val="bullet"/>
      <w:lvlText w:val="–"/>
      <w:lvlJc w:val="left"/>
      <w:pPr>
        <w:ind w:left="1440" w:hanging="360"/>
      </w:pPr>
      <w:rPr>
        <w:rFonts w:ascii="Arial" w:eastAsia="Arial" w:hAnsi="Arial" w:cs="Arial" w:hint="default"/>
        <w:color w:val="E87722"/>
      </w:rPr>
    </w:lvl>
    <w:lvl w:ilvl="1" w:tplc="500A0003" w:tentative="1">
      <w:start w:val="1"/>
      <w:numFmt w:val="bullet"/>
      <w:lvlText w:val="o"/>
      <w:lvlJc w:val="left"/>
      <w:pPr>
        <w:ind w:left="2160" w:hanging="360"/>
      </w:pPr>
      <w:rPr>
        <w:rFonts w:ascii="Courier New" w:hAnsi="Courier New" w:cs="Courier New" w:hint="default"/>
      </w:rPr>
    </w:lvl>
    <w:lvl w:ilvl="2" w:tplc="500A0005" w:tentative="1">
      <w:start w:val="1"/>
      <w:numFmt w:val="bullet"/>
      <w:lvlText w:val=""/>
      <w:lvlJc w:val="left"/>
      <w:pPr>
        <w:ind w:left="2880" w:hanging="360"/>
      </w:pPr>
      <w:rPr>
        <w:rFonts w:ascii="Wingdings" w:hAnsi="Wingdings" w:hint="default"/>
      </w:rPr>
    </w:lvl>
    <w:lvl w:ilvl="3" w:tplc="500A0001" w:tentative="1">
      <w:start w:val="1"/>
      <w:numFmt w:val="bullet"/>
      <w:lvlText w:val=""/>
      <w:lvlJc w:val="left"/>
      <w:pPr>
        <w:ind w:left="3600" w:hanging="360"/>
      </w:pPr>
      <w:rPr>
        <w:rFonts w:ascii="Symbol" w:hAnsi="Symbol" w:hint="default"/>
      </w:rPr>
    </w:lvl>
    <w:lvl w:ilvl="4" w:tplc="500A0003" w:tentative="1">
      <w:start w:val="1"/>
      <w:numFmt w:val="bullet"/>
      <w:lvlText w:val="o"/>
      <w:lvlJc w:val="left"/>
      <w:pPr>
        <w:ind w:left="4320" w:hanging="360"/>
      </w:pPr>
      <w:rPr>
        <w:rFonts w:ascii="Courier New" w:hAnsi="Courier New" w:cs="Courier New" w:hint="default"/>
      </w:rPr>
    </w:lvl>
    <w:lvl w:ilvl="5" w:tplc="500A0005" w:tentative="1">
      <w:start w:val="1"/>
      <w:numFmt w:val="bullet"/>
      <w:lvlText w:val=""/>
      <w:lvlJc w:val="left"/>
      <w:pPr>
        <w:ind w:left="5040" w:hanging="360"/>
      </w:pPr>
      <w:rPr>
        <w:rFonts w:ascii="Wingdings" w:hAnsi="Wingdings" w:hint="default"/>
      </w:rPr>
    </w:lvl>
    <w:lvl w:ilvl="6" w:tplc="500A0001" w:tentative="1">
      <w:start w:val="1"/>
      <w:numFmt w:val="bullet"/>
      <w:lvlText w:val=""/>
      <w:lvlJc w:val="left"/>
      <w:pPr>
        <w:ind w:left="5760" w:hanging="360"/>
      </w:pPr>
      <w:rPr>
        <w:rFonts w:ascii="Symbol" w:hAnsi="Symbol" w:hint="default"/>
      </w:rPr>
    </w:lvl>
    <w:lvl w:ilvl="7" w:tplc="500A0003" w:tentative="1">
      <w:start w:val="1"/>
      <w:numFmt w:val="bullet"/>
      <w:lvlText w:val="o"/>
      <w:lvlJc w:val="left"/>
      <w:pPr>
        <w:ind w:left="6480" w:hanging="360"/>
      </w:pPr>
      <w:rPr>
        <w:rFonts w:ascii="Courier New" w:hAnsi="Courier New" w:cs="Courier New" w:hint="default"/>
      </w:rPr>
    </w:lvl>
    <w:lvl w:ilvl="8" w:tplc="500A0005" w:tentative="1">
      <w:start w:val="1"/>
      <w:numFmt w:val="bullet"/>
      <w:lvlText w:val=""/>
      <w:lvlJc w:val="left"/>
      <w:pPr>
        <w:ind w:left="7200" w:hanging="360"/>
      </w:pPr>
      <w:rPr>
        <w:rFonts w:ascii="Wingdings" w:hAnsi="Wingdings" w:hint="default"/>
      </w:rPr>
    </w:lvl>
  </w:abstractNum>
  <w:abstractNum w:abstractNumId="10" w15:restartNumberingAfterBreak="0">
    <w:nsid w:val="56BB0A57"/>
    <w:multiLevelType w:val="multilevel"/>
    <w:tmpl w:val="C6EA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1B45A8"/>
    <w:multiLevelType w:val="hybridMultilevel"/>
    <w:tmpl w:val="C0F63EC6"/>
    <w:lvl w:ilvl="0" w:tplc="6C50B672">
      <w:start w:val="1"/>
      <w:numFmt w:val="lowerLetter"/>
      <w:lvlText w:val="%1."/>
      <w:lvlJc w:val="left"/>
      <w:pPr>
        <w:ind w:left="1068" w:hanging="360"/>
      </w:pPr>
      <w:rPr>
        <w:rFonts w:hint="default"/>
        <w:b w:val="0"/>
        <w:bCs/>
        <w:color w:val="1B3A5C"/>
      </w:rPr>
    </w:lvl>
    <w:lvl w:ilvl="1" w:tplc="500A0019">
      <w:start w:val="1"/>
      <w:numFmt w:val="lowerLetter"/>
      <w:lvlText w:val="%2."/>
      <w:lvlJc w:val="left"/>
      <w:pPr>
        <w:ind w:left="1788" w:hanging="360"/>
      </w:pPr>
    </w:lvl>
    <w:lvl w:ilvl="2" w:tplc="500A001B">
      <w:start w:val="1"/>
      <w:numFmt w:val="lowerRoman"/>
      <w:lvlText w:val="%3."/>
      <w:lvlJc w:val="right"/>
      <w:pPr>
        <w:ind w:left="2508" w:hanging="180"/>
      </w:pPr>
    </w:lvl>
    <w:lvl w:ilvl="3" w:tplc="500A000F">
      <w:start w:val="1"/>
      <w:numFmt w:val="decimal"/>
      <w:lvlText w:val="%4."/>
      <w:lvlJc w:val="left"/>
      <w:pPr>
        <w:ind w:left="3228" w:hanging="360"/>
      </w:pPr>
    </w:lvl>
    <w:lvl w:ilvl="4" w:tplc="500A0019">
      <w:start w:val="1"/>
      <w:numFmt w:val="lowerLetter"/>
      <w:lvlText w:val="%5."/>
      <w:lvlJc w:val="left"/>
      <w:pPr>
        <w:ind w:left="3948" w:hanging="360"/>
      </w:pPr>
    </w:lvl>
    <w:lvl w:ilvl="5" w:tplc="500A001B">
      <w:start w:val="1"/>
      <w:numFmt w:val="lowerRoman"/>
      <w:lvlText w:val="%6."/>
      <w:lvlJc w:val="right"/>
      <w:pPr>
        <w:ind w:left="4668" w:hanging="180"/>
      </w:pPr>
    </w:lvl>
    <w:lvl w:ilvl="6" w:tplc="500A000F">
      <w:start w:val="1"/>
      <w:numFmt w:val="decimal"/>
      <w:lvlText w:val="%7."/>
      <w:lvlJc w:val="left"/>
      <w:pPr>
        <w:ind w:left="5388" w:hanging="360"/>
      </w:pPr>
    </w:lvl>
    <w:lvl w:ilvl="7" w:tplc="500A0019">
      <w:start w:val="1"/>
      <w:numFmt w:val="lowerLetter"/>
      <w:lvlText w:val="%8."/>
      <w:lvlJc w:val="left"/>
      <w:pPr>
        <w:ind w:left="6108" w:hanging="360"/>
      </w:pPr>
    </w:lvl>
    <w:lvl w:ilvl="8" w:tplc="500A001B">
      <w:start w:val="1"/>
      <w:numFmt w:val="lowerRoman"/>
      <w:lvlText w:val="%9."/>
      <w:lvlJc w:val="right"/>
      <w:pPr>
        <w:ind w:left="6828" w:hanging="180"/>
      </w:pPr>
    </w:lvl>
  </w:abstractNum>
  <w:abstractNum w:abstractNumId="12" w15:restartNumberingAfterBreak="0">
    <w:nsid w:val="68B823AB"/>
    <w:multiLevelType w:val="hybridMultilevel"/>
    <w:tmpl w:val="FDA66906"/>
    <w:lvl w:ilvl="0" w:tplc="9E3A8724">
      <w:start w:val="6"/>
      <w:numFmt w:val="bullet"/>
      <w:lvlText w:val="–"/>
      <w:lvlJc w:val="left"/>
      <w:pPr>
        <w:ind w:left="1440" w:hanging="360"/>
      </w:pPr>
      <w:rPr>
        <w:rFonts w:ascii="Arial" w:eastAsia="Arial" w:hAnsi="Arial" w:cs="Arial" w:hint="default"/>
        <w:color w:val="E87722"/>
      </w:rPr>
    </w:lvl>
    <w:lvl w:ilvl="1" w:tplc="500A0003" w:tentative="1">
      <w:start w:val="1"/>
      <w:numFmt w:val="bullet"/>
      <w:lvlText w:val="o"/>
      <w:lvlJc w:val="left"/>
      <w:pPr>
        <w:ind w:left="2160" w:hanging="360"/>
      </w:pPr>
      <w:rPr>
        <w:rFonts w:ascii="Courier New" w:hAnsi="Courier New" w:cs="Courier New" w:hint="default"/>
      </w:rPr>
    </w:lvl>
    <w:lvl w:ilvl="2" w:tplc="500A0005" w:tentative="1">
      <w:start w:val="1"/>
      <w:numFmt w:val="bullet"/>
      <w:lvlText w:val=""/>
      <w:lvlJc w:val="left"/>
      <w:pPr>
        <w:ind w:left="2880" w:hanging="360"/>
      </w:pPr>
      <w:rPr>
        <w:rFonts w:ascii="Wingdings" w:hAnsi="Wingdings" w:hint="default"/>
      </w:rPr>
    </w:lvl>
    <w:lvl w:ilvl="3" w:tplc="500A0001" w:tentative="1">
      <w:start w:val="1"/>
      <w:numFmt w:val="bullet"/>
      <w:lvlText w:val=""/>
      <w:lvlJc w:val="left"/>
      <w:pPr>
        <w:ind w:left="3600" w:hanging="360"/>
      </w:pPr>
      <w:rPr>
        <w:rFonts w:ascii="Symbol" w:hAnsi="Symbol" w:hint="default"/>
      </w:rPr>
    </w:lvl>
    <w:lvl w:ilvl="4" w:tplc="500A0003" w:tentative="1">
      <w:start w:val="1"/>
      <w:numFmt w:val="bullet"/>
      <w:lvlText w:val="o"/>
      <w:lvlJc w:val="left"/>
      <w:pPr>
        <w:ind w:left="4320" w:hanging="360"/>
      </w:pPr>
      <w:rPr>
        <w:rFonts w:ascii="Courier New" w:hAnsi="Courier New" w:cs="Courier New" w:hint="default"/>
      </w:rPr>
    </w:lvl>
    <w:lvl w:ilvl="5" w:tplc="500A0005" w:tentative="1">
      <w:start w:val="1"/>
      <w:numFmt w:val="bullet"/>
      <w:lvlText w:val=""/>
      <w:lvlJc w:val="left"/>
      <w:pPr>
        <w:ind w:left="5040" w:hanging="360"/>
      </w:pPr>
      <w:rPr>
        <w:rFonts w:ascii="Wingdings" w:hAnsi="Wingdings" w:hint="default"/>
      </w:rPr>
    </w:lvl>
    <w:lvl w:ilvl="6" w:tplc="500A0001" w:tentative="1">
      <w:start w:val="1"/>
      <w:numFmt w:val="bullet"/>
      <w:lvlText w:val=""/>
      <w:lvlJc w:val="left"/>
      <w:pPr>
        <w:ind w:left="5760" w:hanging="360"/>
      </w:pPr>
      <w:rPr>
        <w:rFonts w:ascii="Symbol" w:hAnsi="Symbol" w:hint="default"/>
      </w:rPr>
    </w:lvl>
    <w:lvl w:ilvl="7" w:tplc="500A0003" w:tentative="1">
      <w:start w:val="1"/>
      <w:numFmt w:val="bullet"/>
      <w:lvlText w:val="o"/>
      <w:lvlJc w:val="left"/>
      <w:pPr>
        <w:ind w:left="6480" w:hanging="360"/>
      </w:pPr>
      <w:rPr>
        <w:rFonts w:ascii="Courier New" w:hAnsi="Courier New" w:cs="Courier New" w:hint="default"/>
      </w:rPr>
    </w:lvl>
    <w:lvl w:ilvl="8" w:tplc="500A0005" w:tentative="1">
      <w:start w:val="1"/>
      <w:numFmt w:val="bullet"/>
      <w:lvlText w:val=""/>
      <w:lvlJc w:val="left"/>
      <w:pPr>
        <w:ind w:left="7200" w:hanging="360"/>
      </w:pPr>
      <w:rPr>
        <w:rFonts w:ascii="Wingdings" w:hAnsi="Wingdings" w:hint="default"/>
      </w:rPr>
    </w:lvl>
  </w:abstractNum>
  <w:num w:numId="1" w16cid:durableId="343703481">
    <w:abstractNumId w:val="1"/>
    <w:lvlOverride w:ilvl="0">
      <w:startOverride w:val="1"/>
    </w:lvlOverride>
  </w:num>
  <w:num w:numId="2" w16cid:durableId="370613894">
    <w:abstractNumId w:val="4"/>
  </w:num>
  <w:num w:numId="3" w16cid:durableId="1987512905">
    <w:abstractNumId w:val="3"/>
    <w:lvlOverride w:ilvl="0">
      <w:startOverride w:val="1"/>
    </w:lvlOverride>
  </w:num>
  <w:num w:numId="4" w16cid:durableId="893001858">
    <w:abstractNumId w:val="5"/>
  </w:num>
  <w:num w:numId="5" w16cid:durableId="1240754164">
    <w:abstractNumId w:val="12"/>
  </w:num>
  <w:num w:numId="6" w16cid:durableId="258804602">
    <w:abstractNumId w:val="9"/>
  </w:num>
  <w:num w:numId="7" w16cid:durableId="2097365622">
    <w:abstractNumId w:val="10"/>
  </w:num>
  <w:num w:numId="8" w16cid:durableId="2092848001">
    <w:abstractNumId w:val="2"/>
  </w:num>
  <w:num w:numId="9" w16cid:durableId="1047491349">
    <w:abstractNumId w:val="7"/>
  </w:num>
  <w:num w:numId="10" w16cid:durableId="1418358382">
    <w:abstractNumId w:val="3"/>
  </w:num>
  <w:num w:numId="11" w16cid:durableId="1629508191">
    <w:abstractNumId w:val="8"/>
  </w:num>
  <w:num w:numId="12" w16cid:durableId="504631634">
    <w:abstractNumId w:val="4"/>
  </w:num>
  <w:num w:numId="13" w16cid:durableId="814832482">
    <w:abstractNumId w:val="11"/>
  </w:num>
  <w:num w:numId="14" w16cid:durableId="1095397524">
    <w:abstractNumId w:val="6"/>
  </w:num>
  <w:num w:numId="15" w16cid:durableId="1216891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53B"/>
    <w:rsid w:val="00045185"/>
    <w:rsid w:val="00323BE0"/>
    <w:rsid w:val="003F46B7"/>
    <w:rsid w:val="00404791"/>
    <w:rsid w:val="00461213"/>
    <w:rsid w:val="00672638"/>
    <w:rsid w:val="00A125F5"/>
    <w:rsid w:val="00A3553B"/>
    <w:rsid w:val="00B84742"/>
    <w:rsid w:val="00D37EA7"/>
    <w:rsid w:val="00D87E25"/>
    <w:rsid w:val="00E97911"/>
    <w:rsid w:val="00F4363D"/>
    <w:rsid w:val="00FF41BB"/>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833C4"/>
  <w15:docId w15:val="{C501C5CE-C1B0-4362-9D50-46C783194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s-PR" w:eastAsia="es-P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200"/>
      <w:outlineLvl w:val="0"/>
    </w:pPr>
    <w:rPr>
      <w:b/>
      <w:bCs/>
      <w:color w:val="FFFFFF"/>
      <w:sz w:val="30"/>
      <w:szCs w:val="30"/>
    </w:rPr>
  </w:style>
  <w:style w:type="paragraph" w:styleId="Heading2">
    <w:name w:val="heading 2"/>
    <w:uiPriority w:val="9"/>
    <w:semiHidden/>
    <w:unhideWhenUsed/>
    <w:qFormat/>
    <w:pPr>
      <w:spacing w:before="280" w:after="120"/>
      <w:outlineLvl w:val="1"/>
    </w:pPr>
    <w:rPr>
      <w:b/>
      <w:bCs/>
      <w:color w:val="1B3A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04791"/>
    <w:pPr>
      <w:tabs>
        <w:tab w:val="center" w:pos="4680"/>
        <w:tab w:val="right" w:pos="9360"/>
      </w:tabs>
    </w:pPr>
  </w:style>
  <w:style w:type="character" w:customStyle="1" w:styleId="HeaderChar">
    <w:name w:val="Header Char"/>
    <w:basedOn w:val="DefaultParagraphFont"/>
    <w:link w:val="Header"/>
    <w:uiPriority w:val="99"/>
    <w:rsid w:val="00404791"/>
  </w:style>
  <w:style w:type="paragraph" w:styleId="Footer">
    <w:name w:val="footer"/>
    <w:basedOn w:val="Normal"/>
    <w:link w:val="FooterChar"/>
    <w:uiPriority w:val="99"/>
    <w:unhideWhenUsed/>
    <w:rsid w:val="00404791"/>
    <w:pPr>
      <w:tabs>
        <w:tab w:val="center" w:pos="4680"/>
        <w:tab w:val="right" w:pos="9360"/>
      </w:tabs>
    </w:pPr>
  </w:style>
  <w:style w:type="character" w:customStyle="1" w:styleId="FooterChar">
    <w:name w:val="Footer Char"/>
    <w:basedOn w:val="DefaultParagraphFont"/>
    <w:link w:val="Footer"/>
    <w:uiPriority w:val="99"/>
    <w:rsid w:val="00404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939</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Despertar Musical</cp:lastModifiedBy>
  <cp:revision>2</cp:revision>
  <dcterms:created xsi:type="dcterms:W3CDTF">2026-07-16T18:55:00Z</dcterms:created>
  <dcterms:modified xsi:type="dcterms:W3CDTF">2026-07-16T18:55:00Z</dcterms:modified>
</cp:coreProperties>
</file>