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2.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64847204"/>
        <w:docPartObj>
          <w:docPartGallery w:val="Cover Pages"/>
          <w:docPartUnique/>
        </w:docPartObj>
      </w:sdtPr>
      <w:sdtEndPr>
        <w:rPr>
          <w:rFonts w:cstheme="minorHAnsi"/>
        </w:rPr>
      </w:sdtEndPr>
      <w:sdtContent>
        <w:p w:rsidR="002C6325" w:rsidRPr="004425A1" w:rsidRDefault="002C6325">
          <w:pPr>
            <w:rPr>
              <w:rFonts w:cstheme="minorHAnsi"/>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900"/>
          </w:tblGrid>
          <w:tr w:rsidR="002C6325" w:rsidRPr="004425A1">
            <w:sdt>
              <w:sdtPr>
                <w:rPr>
                  <w:rFonts w:cstheme="minorHAnsi"/>
                  <w:color w:val="1F4E79" w:themeColor="accent1" w:themeShade="80"/>
                  <w:sz w:val="24"/>
                  <w:szCs w:val="24"/>
                </w:rPr>
                <w:alias w:val="Société"/>
                <w:id w:val="13406915"/>
                <w:placeholder>
                  <w:docPart w:val="2D2CE6DF528A43E9A4DF97BD5C01E15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C6325" w:rsidRPr="00420535" w:rsidRDefault="00420535" w:rsidP="002C6325">
                    <w:pPr>
                      <w:pStyle w:val="Sansinterligne"/>
                      <w:rPr>
                        <w:rFonts w:cstheme="minorHAnsi"/>
                        <w:color w:val="1F4E79" w:themeColor="accent1" w:themeShade="80"/>
                        <w:sz w:val="24"/>
                      </w:rPr>
                    </w:pPr>
                    <w:r w:rsidRPr="00420535">
                      <w:rPr>
                        <w:rFonts w:cstheme="minorHAnsi"/>
                        <w:color w:val="1F4E79" w:themeColor="accent1" w:themeShade="80"/>
                        <w:sz w:val="24"/>
                        <w:szCs w:val="24"/>
                      </w:rPr>
                      <w:t xml:space="preserve">420. </w:t>
                    </w:r>
                    <w:r w:rsidR="002C6325" w:rsidRPr="00420535">
                      <w:rPr>
                        <w:rFonts w:cstheme="minorHAnsi"/>
                        <w:color w:val="1F4E79" w:themeColor="accent1" w:themeShade="80"/>
                        <w:sz w:val="24"/>
                        <w:szCs w:val="24"/>
                      </w:rPr>
                      <w:t>Technique de l'informatique</w:t>
                    </w:r>
                  </w:p>
                </w:tc>
              </w:sdtContent>
            </w:sdt>
          </w:tr>
          <w:tr w:rsidR="002C6325" w:rsidRPr="004425A1">
            <w:tc>
              <w:tcPr>
                <w:tcW w:w="7672" w:type="dxa"/>
              </w:tcPr>
              <w:sdt>
                <w:sdtPr>
                  <w:rPr>
                    <w:rFonts w:eastAsiaTheme="majorEastAsia" w:cstheme="minorHAnsi"/>
                    <w:b/>
                    <w:color w:val="1F4E79" w:themeColor="accent1" w:themeShade="80"/>
                    <w:sz w:val="48"/>
                    <w:szCs w:val="88"/>
                  </w:rPr>
                  <w:alias w:val="Titre"/>
                  <w:id w:val="13406919"/>
                  <w:placeholder>
                    <w:docPart w:val="5E04D79D33784D01887BC7318D0DA6FA"/>
                  </w:placeholder>
                  <w:dataBinding w:prefixMappings="xmlns:ns0='http://schemas.openxmlformats.org/package/2006/metadata/core-properties' xmlns:ns1='http://purl.org/dc/elements/1.1/'" w:xpath="/ns0:coreProperties[1]/ns1:title[1]" w:storeItemID="{6C3C8BC8-F283-45AE-878A-BAB7291924A1}"/>
                  <w:text/>
                </w:sdtPr>
                <w:sdtContent>
                  <w:p w:rsidR="002C6325" w:rsidRPr="004425A1" w:rsidRDefault="00815466" w:rsidP="002C6325">
                    <w:pPr>
                      <w:pStyle w:val="Sansinterligne"/>
                      <w:spacing w:line="216" w:lineRule="auto"/>
                      <w:rPr>
                        <w:rFonts w:eastAsiaTheme="majorEastAsia" w:cstheme="minorHAnsi"/>
                        <w:color w:val="5B9BD5" w:themeColor="accent1"/>
                        <w:sz w:val="88"/>
                        <w:szCs w:val="88"/>
                      </w:rPr>
                    </w:pPr>
                    <w:r w:rsidRPr="00815466">
                      <w:rPr>
                        <w:rFonts w:eastAsiaTheme="majorEastAsia" w:cstheme="minorHAnsi"/>
                        <w:b/>
                        <w:color w:val="1F4E79" w:themeColor="accent1" w:themeShade="80"/>
                        <w:sz w:val="48"/>
                        <w:szCs w:val="88"/>
                      </w:rPr>
                      <w:t>Documentation du tunnel HTTP</w:t>
                    </w:r>
                  </w:p>
                </w:sdtContent>
              </w:sdt>
            </w:tc>
          </w:tr>
          <w:tr w:rsidR="002C6325" w:rsidRPr="004425A1">
            <w:sdt>
              <w:sdtPr>
                <w:rPr>
                  <w:rFonts w:cstheme="minorHAnsi"/>
                  <w:color w:val="1F4E79" w:themeColor="accent1" w:themeShade="80"/>
                  <w:sz w:val="24"/>
                  <w:szCs w:val="24"/>
                </w:rPr>
                <w:alias w:val="Sous-titre"/>
                <w:id w:val="13406923"/>
                <w:placeholder>
                  <w:docPart w:val="6AEE74A2D6FF4611A476FEDFCCBE5AC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C6325" w:rsidRPr="00420535" w:rsidRDefault="00420535" w:rsidP="00420535">
                    <w:pPr>
                      <w:pStyle w:val="Sansinterligne"/>
                      <w:rPr>
                        <w:rFonts w:cstheme="minorHAnsi"/>
                        <w:color w:val="1F4E79" w:themeColor="accent1" w:themeShade="80"/>
                        <w:sz w:val="24"/>
                      </w:rPr>
                    </w:pPr>
                    <w:r w:rsidRPr="00420535">
                      <w:rPr>
                        <w:rFonts w:cstheme="minorHAnsi"/>
                        <w:color w:val="1F4E79" w:themeColor="accent1" w:themeShade="80"/>
                        <w:sz w:val="24"/>
                        <w:szCs w:val="24"/>
                      </w:rPr>
                      <w:t>Projet de fin d'étude en informatique de gestion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2C6325" w:rsidRPr="004425A1">
            <w:tc>
              <w:tcPr>
                <w:tcW w:w="7221" w:type="dxa"/>
                <w:tcMar>
                  <w:top w:w="216" w:type="dxa"/>
                  <w:left w:w="115" w:type="dxa"/>
                  <w:bottom w:w="216" w:type="dxa"/>
                  <w:right w:w="115" w:type="dxa"/>
                </w:tcMar>
              </w:tcPr>
              <w:sdt>
                <w:sdtPr>
                  <w:rPr>
                    <w:rFonts w:cstheme="minorHAnsi"/>
                    <w:color w:val="5B9BD5" w:themeColor="accent1"/>
                    <w:sz w:val="28"/>
                    <w:szCs w:val="28"/>
                  </w:rPr>
                  <w:alias w:val="Auteur"/>
                  <w:id w:val="13406928"/>
                  <w:placeholder>
                    <w:docPart w:val="60AF669C0D9642768B89F44D64249578"/>
                  </w:placeholder>
                  <w:dataBinding w:prefixMappings="xmlns:ns0='http://schemas.openxmlformats.org/package/2006/metadata/core-properties' xmlns:ns1='http://purl.org/dc/elements/1.1/'" w:xpath="/ns0:coreProperties[1]/ns1:creator[1]" w:storeItemID="{6C3C8BC8-F283-45AE-878A-BAB7291924A1}"/>
                  <w:text/>
                </w:sdtPr>
                <w:sdtContent>
                  <w:p w:rsidR="002C6325" w:rsidRPr="004425A1" w:rsidRDefault="00420535">
                    <w:pPr>
                      <w:pStyle w:val="Sansinterligne"/>
                      <w:rPr>
                        <w:rFonts w:cstheme="minorHAnsi"/>
                        <w:color w:val="5B9BD5" w:themeColor="accent1"/>
                        <w:sz w:val="28"/>
                        <w:szCs w:val="28"/>
                      </w:rPr>
                    </w:pPr>
                    <w:r>
                      <w:rPr>
                        <w:rFonts w:cstheme="minorHAnsi"/>
                        <w:color w:val="5B9BD5" w:themeColor="accent1"/>
                        <w:sz w:val="28"/>
                        <w:szCs w:val="28"/>
                      </w:rPr>
                      <w:t>Clément Bricout et Nicolas Dufour</w:t>
                    </w:r>
                  </w:p>
                </w:sdtContent>
              </w:sdt>
              <w:sdt>
                <w:sdtPr>
                  <w:rPr>
                    <w:rFonts w:cstheme="minorHAnsi"/>
                    <w:color w:val="5B9BD5" w:themeColor="accent1"/>
                    <w:sz w:val="28"/>
                    <w:szCs w:val="28"/>
                  </w:rPr>
                  <w:alias w:val="Date"/>
                  <w:tag w:val="Date "/>
                  <w:id w:val="13406932"/>
                  <w:placeholder>
                    <w:docPart w:val="1B49AC8659364EDE9FFE1C7A946F34AD"/>
                  </w:placeholder>
                  <w:dataBinding w:prefixMappings="xmlns:ns0='http://schemas.microsoft.com/office/2006/coverPageProps'" w:xpath="/ns0:CoverPageProperties[1]/ns0:PublishDate[1]" w:storeItemID="{55AF091B-3C7A-41E3-B477-F2FDAA23CFDA}"/>
                  <w:date w:fullDate="2019-11-25T00:00:00Z">
                    <w:dateFormat w:val="dd/MM/yyyy"/>
                    <w:lid w:val="fr-FR"/>
                    <w:storeMappedDataAs w:val="dateTime"/>
                    <w:calendar w:val="gregorian"/>
                  </w:date>
                </w:sdtPr>
                <w:sdtContent>
                  <w:p w:rsidR="002C6325" w:rsidRPr="004425A1" w:rsidRDefault="002C6325">
                    <w:pPr>
                      <w:pStyle w:val="Sansinterligne"/>
                      <w:rPr>
                        <w:rFonts w:cstheme="minorHAnsi"/>
                        <w:color w:val="5B9BD5" w:themeColor="accent1"/>
                        <w:sz w:val="28"/>
                        <w:szCs w:val="28"/>
                      </w:rPr>
                    </w:pPr>
                    <w:r w:rsidRPr="004425A1">
                      <w:rPr>
                        <w:rFonts w:cstheme="minorHAnsi"/>
                        <w:color w:val="5B9BD5" w:themeColor="accent1"/>
                        <w:sz w:val="28"/>
                        <w:szCs w:val="28"/>
                      </w:rPr>
                      <w:t>25/11/2019</w:t>
                    </w:r>
                  </w:p>
                </w:sdtContent>
              </w:sdt>
              <w:p w:rsidR="002C6325" w:rsidRPr="004425A1" w:rsidRDefault="00420535">
                <w:pPr>
                  <w:pStyle w:val="Sansinterligne"/>
                  <w:rPr>
                    <w:rFonts w:cstheme="minorHAnsi"/>
                    <w:color w:val="5B9BD5" w:themeColor="accent1"/>
                  </w:rPr>
                </w:pPr>
                <w:r w:rsidRPr="00420535">
                  <w:rPr>
                    <w:rFonts w:cstheme="minorHAnsi"/>
                    <w:noProof/>
                  </w:rPr>
                  <w:drawing>
                    <wp:anchor distT="0" distB="0" distL="114300" distR="114300" simplePos="0" relativeHeight="251659264" behindDoc="0" locked="0" layoutInCell="1" allowOverlap="1">
                      <wp:simplePos x="0" y="0"/>
                      <wp:positionH relativeFrom="margin">
                        <wp:posOffset>2790825</wp:posOffset>
                      </wp:positionH>
                      <wp:positionV relativeFrom="margin">
                        <wp:posOffset>-311785</wp:posOffset>
                      </wp:positionV>
                      <wp:extent cx="3054350" cy="1666106"/>
                      <wp:effectExtent l="0" t="0" r="0" b="0"/>
                      <wp:wrapNone/>
                      <wp:docPr id="2" name="Image 2" descr="C:\Users\bricl1730357\Downloads\dic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cl1730357\Downloads\dicj.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4350" cy="166610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2C6325" w:rsidRPr="004425A1" w:rsidRDefault="002C6325">
          <w:pPr>
            <w:rPr>
              <w:rFonts w:cstheme="minorHAnsi"/>
            </w:rPr>
          </w:pPr>
          <w:r w:rsidRPr="004425A1">
            <w:rPr>
              <w:rFonts w:cstheme="minorHAnsi"/>
            </w:rPr>
            <w:br w:type="page"/>
          </w:r>
        </w:p>
        <w:bookmarkStart w:id="0" w:name="_GoBack" w:displacedByCustomXml="next"/>
        <w:bookmarkEnd w:id="0" w:displacedByCustomXml="next"/>
      </w:sdtContent>
    </w:sdt>
    <w:sdt>
      <w:sdtPr>
        <w:rPr>
          <w:lang w:val="fr-FR"/>
        </w:rPr>
        <w:id w:val="212658183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FD6476" w:rsidRDefault="00FD6476">
          <w:pPr>
            <w:pStyle w:val="En-ttedetabledesmatires"/>
          </w:pPr>
          <w:r>
            <w:rPr>
              <w:lang w:val="fr-FR"/>
            </w:rPr>
            <w:t>Table des matières</w:t>
          </w:r>
        </w:p>
        <w:p w:rsidR="00FD6476" w:rsidRDefault="00FD6476">
          <w:pPr>
            <w:pStyle w:val="TM2"/>
            <w:ind w:left="216"/>
          </w:pPr>
          <w:r>
            <w:t>Qu'est-ce que Ngrok</w:t>
          </w:r>
          <w:r>
            <w:ptab w:relativeTo="margin" w:alignment="right" w:leader="dot"/>
          </w:r>
          <w:r>
            <w:rPr>
              <w:lang w:val="fr-FR"/>
            </w:rPr>
            <w:t>2</w:t>
          </w:r>
        </w:p>
        <w:p w:rsidR="00FD6476" w:rsidRPr="00FD6476" w:rsidRDefault="00FD6476" w:rsidP="00FD6476">
          <w:pPr>
            <w:pStyle w:val="TM3"/>
            <w:ind w:left="446"/>
            <w:rPr>
              <w:lang w:val="fr-FR"/>
            </w:rPr>
          </w:pPr>
          <w:r>
            <w:t>Choix de notre Ngrok</w:t>
          </w:r>
          <w:r>
            <w:ptab w:relativeTo="margin" w:alignment="right" w:leader="dot"/>
          </w:r>
          <w:r w:rsidR="004048DE">
            <w:rPr>
              <w:lang w:val="fr-FR"/>
            </w:rPr>
            <w:t>2</w:t>
          </w:r>
        </w:p>
        <w:p w:rsidR="00FD6476" w:rsidRDefault="00FD6476">
          <w:pPr>
            <w:pStyle w:val="TM1"/>
          </w:pPr>
          <w:r>
            <w:rPr>
              <w:b/>
              <w:bCs/>
            </w:rPr>
            <w:t>Gestion de la sécurité Ngrok</w:t>
          </w:r>
          <w:r>
            <w:ptab w:relativeTo="margin" w:alignment="right" w:leader="dot"/>
          </w:r>
          <w:r w:rsidR="004048DE">
            <w:rPr>
              <w:b/>
              <w:bCs/>
              <w:lang w:val="fr-FR"/>
            </w:rPr>
            <w:t>3</w:t>
          </w:r>
        </w:p>
        <w:p w:rsidR="00FD6476" w:rsidRDefault="00FD6476">
          <w:pPr>
            <w:pStyle w:val="TM2"/>
            <w:ind w:left="216"/>
          </w:pPr>
          <w:r>
            <w:t>Mot de passe pour protéger le tunnel</w:t>
          </w:r>
          <w:r>
            <w:ptab w:relativeTo="margin" w:alignment="right" w:leader="dot"/>
          </w:r>
          <w:r w:rsidR="004048DE">
            <w:rPr>
              <w:lang w:val="fr-FR"/>
            </w:rPr>
            <w:t>3</w:t>
          </w:r>
        </w:p>
        <w:p w:rsidR="00FD6476" w:rsidRDefault="00FD6476">
          <w:pPr>
            <w:pStyle w:val="TM3"/>
            <w:ind w:left="446"/>
            <w:rPr>
              <w:lang w:val="fr-FR"/>
            </w:rPr>
          </w:pPr>
          <w:r>
            <w:t>Autorisation de connexion avec white List</w:t>
          </w:r>
          <w:r>
            <w:ptab w:relativeTo="margin" w:alignment="right" w:leader="dot"/>
          </w:r>
          <w:r w:rsidR="004048DE">
            <w:rPr>
              <w:lang w:val="fr-FR"/>
            </w:rPr>
            <w:t>3</w:t>
          </w:r>
        </w:p>
        <w:p w:rsidR="00FD6476" w:rsidRDefault="00FD6476" w:rsidP="00FD6476">
          <w:pPr>
            <w:pStyle w:val="TM2"/>
            <w:ind w:left="0"/>
          </w:pPr>
          <w:r>
            <w:rPr>
              <w:lang w:val="fr-FR"/>
            </w:rPr>
            <w:t xml:space="preserve"> </w:t>
          </w:r>
          <w:r>
            <w:rPr>
              <w:lang w:val="fr-FR"/>
            </w:rPr>
            <w:t xml:space="preserve">          </w:t>
          </w:r>
          <w:r>
            <w:rPr>
              <w:lang w:val="fr-FR"/>
            </w:rPr>
            <w:t xml:space="preserve"> </w:t>
          </w:r>
          <w:r>
            <w:rPr>
              <w:lang w:val="fr-FR"/>
            </w:rPr>
            <w:t xml:space="preserve"> </w:t>
          </w:r>
          <w:r>
            <w:t>Inscription des demandes</w:t>
          </w:r>
          <w:r>
            <w:ptab w:relativeTo="margin" w:alignment="right" w:leader="dot"/>
          </w:r>
          <w:r w:rsidR="004048DE">
            <w:rPr>
              <w:lang w:val="fr-FR"/>
            </w:rPr>
            <w:t>3</w:t>
          </w:r>
        </w:p>
        <w:p w:rsidR="00FD6476" w:rsidRDefault="00FD6476" w:rsidP="00FD6476">
          <w:pPr>
            <w:pStyle w:val="TM3"/>
            <w:ind w:left="446"/>
            <w:rPr>
              <w:lang w:val="fr-FR"/>
            </w:rPr>
          </w:pPr>
          <w:r>
            <w:t xml:space="preserve">         </w:t>
          </w:r>
          <w:r>
            <w:t>Filtrage des demandes</w:t>
          </w:r>
          <w:r>
            <w:ptab w:relativeTo="margin" w:alignment="right" w:leader="dot"/>
          </w:r>
          <w:r w:rsidR="004048DE">
            <w:rPr>
              <w:lang w:val="fr-FR"/>
            </w:rPr>
            <w:t>3</w:t>
          </w:r>
        </w:p>
        <w:p w:rsidR="00FD6476" w:rsidRDefault="00FD6476" w:rsidP="00FD6476">
          <w:pPr>
            <w:pStyle w:val="TM3"/>
            <w:ind w:left="446"/>
            <w:rPr>
              <w:lang w:val="fr-FR"/>
            </w:rPr>
          </w:pPr>
          <w:r>
            <w:t xml:space="preserve">             Limitation du nombre de connexion</w:t>
          </w:r>
          <w:r>
            <w:ptab w:relativeTo="margin" w:alignment="right" w:leader="dot"/>
          </w:r>
          <w:r w:rsidR="004048DE">
            <w:rPr>
              <w:lang w:val="fr-FR"/>
            </w:rPr>
            <w:t>4</w:t>
          </w:r>
        </w:p>
        <w:p w:rsidR="00FD6476" w:rsidRDefault="00FD6476" w:rsidP="00FD6476">
          <w:pPr>
            <w:pStyle w:val="TM1"/>
          </w:pPr>
          <w:r>
            <w:rPr>
              <w:b/>
              <w:bCs/>
            </w:rPr>
            <w:t>Architecture</w:t>
          </w:r>
          <w:r>
            <w:ptab w:relativeTo="margin" w:alignment="right" w:leader="dot"/>
          </w:r>
          <w:r>
            <w:rPr>
              <w:b/>
              <w:bCs/>
              <w:lang w:val="fr-FR"/>
            </w:rPr>
            <w:t>4</w:t>
          </w:r>
        </w:p>
        <w:p w:rsidR="00FD6476" w:rsidRDefault="00FD6476" w:rsidP="00FD6476">
          <w:pPr>
            <w:pStyle w:val="TM2"/>
            <w:ind w:left="216"/>
          </w:pPr>
          <w:r>
            <w:t>Description</w:t>
          </w:r>
          <w:r>
            <w:ptab w:relativeTo="margin" w:alignment="right" w:leader="dot"/>
          </w:r>
          <w:r w:rsidR="004048DE">
            <w:rPr>
              <w:lang w:val="fr-FR"/>
            </w:rPr>
            <w:t>4</w:t>
          </w:r>
        </w:p>
        <w:p w:rsidR="00FD6476" w:rsidRDefault="00FD6476" w:rsidP="00FD6476">
          <w:pPr>
            <w:pStyle w:val="TM3"/>
            <w:ind w:left="446"/>
            <w:rPr>
              <w:lang w:val="fr-FR"/>
            </w:rPr>
          </w:pPr>
          <w:r>
            <w:t>Type de contenue pris en charge</w:t>
          </w:r>
          <w:r>
            <w:ptab w:relativeTo="margin" w:alignment="right" w:leader="dot"/>
          </w:r>
          <w:r w:rsidR="004048DE">
            <w:rPr>
              <w:lang w:val="fr-FR"/>
            </w:rPr>
            <w:t>4</w:t>
          </w:r>
        </w:p>
        <w:p w:rsidR="00FD6476" w:rsidRDefault="00FD6476" w:rsidP="00FD6476">
          <w:pPr>
            <w:pStyle w:val="TM2"/>
            <w:ind w:left="0"/>
          </w:pPr>
          <w:r>
            <w:rPr>
              <w:lang w:val="fr-FR"/>
            </w:rPr>
            <w:t xml:space="preserve">             </w:t>
          </w:r>
          <w:r>
            <w:t>Gestion des versions et stabilité de l'API</w:t>
          </w:r>
          <w:r>
            <w:ptab w:relativeTo="margin" w:alignment="right" w:leader="dot"/>
          </w:r>
          <w:r w:rsidR="004048DE">
            <w:rPr>
              <w:lang w:val="fr-FR"/>
            </w:rPr>
            <w:t>4</w:t>
          </w:r>
        </w:p>
        <w:p w:rsidR="00FD6476" w:rsidRDefault="00FD6476" w:rsidP="00FD6476">
          <w:pPr>
            <w:pStyle w:val="TM3"/>
            <w:ind w:left="446"/>
            <w:rPr>
              <w:lang w:val="fr-FR"/>
            </w:rPr>
          </w:pPr>
          <w:r>
            <w:t xml:space="preserve">         </w:t>
          </w:r>
          <w:r>
            <w:t>Liste des tunnels et connexions</w:t>
          </w:r>
          <w:r>
            <w:ptab w:relativeTo="margin" w:alignment="right" w:leader="dot"/>
          </w:r>
          <w:r w:rsidR="004048DE">
            <w:rPr>
              <w:lang w:val="fr-FR"/>
            </w:rPr>
            <w:t>5</w:t>
          </w:r>
        </w:p>
        <w:p w:rsidR="00FD6476" w:rsidRDefault="00FD6476" w:rsidP="00FD6476">
          <w:pPr>
            <w:pStyle w:val="TM3"/>
            <w:ind w:left="446"/>
            <w:rPr>
              <w:lang w:val="fr-FR"/>
            </w:rPr>
          </w:pPr>
          <w:r>
            <w:t xml:space="preserve">             </w:t>
          </w:r>
          <w:r w:rsidR="004048DE">
            <w:t>Service Web Ngrok</w:t>
          </w:r>
          <w:r>
            <w:ptab w:relativeTo="margin" w:alignment="right" w:leader="dot"/>
          </w:r>
          <w:r w:rsidR="004048DE">
            <w:rPr>
              <w:lang w:val="fr-FR"/>
            </w:rPr>
            <w:t>5</w:t>
          </w:r>
        </w:p>
        <w:p w:rsidR="004048DE" w:rsidRPr="004048DE" w:rsidRDefault="004048DE" w:rsidP="004048DE">
          <w:pPr>
            <w:rPr>
              <w:lang w:val="fr-FR" w:eastAsia="fr-CA"/>
            </w:rPr>
          </w:pPr>
          <w:r>
            <w:t xml:space="preserve">                         Client (service externe)</w:t>
          </w:r>
          <w:r>
            <w:ptab w:relativeTo="margin" w:alignment="right" w:leader="dot"/>
          </w:r>
          <w:r>
            <w:rPr>
              <w:lang w:val="fr-FR"/>
            </w:rPr>
            <w:t>5</w:t>
          </w:r>
        </w:p>
        <w:p w:rsidR="00FD6476" w:rsidRPr="00FD6476" w:rsidRDefault="00FD6476" w:rsidP="00FD6476">
          <w:pPr>
            <w:rPr>
              <w:lang w:val="fr-FR" w:eastAsia="fr-CA"/>
            </w:rPr>
          </w:pPr>
        </w:p>
      </w:sdtContent>
    </w:sdt>
    <w:p w:rsidR="00FD6476" w:rsidRDefault="00FD6476">
      <w:pPr>
        <w:rPr>
          <w:rFonts w:cstheme="minorHAnsi"/>
          <w:b/>
          <w:sz w:val="24"/>
        </w:rPr>
      </w:pPr>
      <w:r>
        <w:rPr>
          <w:rFonts w:cstheme="minorHAnsi"/>
          <w:b/>
          <w:sz w:val="24"/>
        </w:rPr>
        <w:br w:type="page"/>
      </w:r>
    </w:p>
    <w:p w:rsidR="00540070" w:rsidRDefault="00540070">
      <w:pPr>
        <w:rPr>
          <w:rFonts w:cstheme="minorHAnsi"/>
          <w:b/>
          <w:sz w:val="24"/>
        </w:rPr>
      </w:pPr>
    </w:p>
    <w:p w:rsidR="00EB2E46" w:rsidRPr="004425A1" w:rsidRDefault="009550AE" w:rsidP="00420535">
      <w:pPr>
        <w:jc w:val="center"/>
        <w:rPr>
          <w:rFonts w:cstheme="minorHAnsi"/>
          <w:b/>
          <w:sz w:val="24"/>
        </w:rPr>
      </w:pPr>
      <w:r w:rsidRPr="004425A1">
        <w:rPr>
          <w:rFonts w:cstheme="minorHAnsi"/>
          <w:b/>
          <w:sz w:val="24"/>
        </w:rPr>
        <w:t>Qu'est-ce que Ngrok</w:t>
      </w:r>
    </w:p>
    <w:p w:rsidR="00540070" w:rsidRPr="00540070" w:rsidRDefault="00540070" w:rsidP="00540070">
      <w:pPr>
        <w:spacing w:before="100" w:beforeAutospacing="1" w:after="100" w:afterAutospacing="1" w:line="240" w:lineRule="auto"/>
        <w:rPr>
          <w:rFonts w:eastAsia="Times New Roman" w:cs="Times New Roman"/>
          <w:lang w:eastAsia="fr-CA"/>
        </w:rPr>
      </w:pPr>
      <w:r w:rsidRPr="00A01573">
        <w:rPr>
          <w:rFonts w:eastAsia="Times New Roman" w:cstheme="minorHAnsi"/>
          <w:lang w:eastAsia="fr-CA"/>
        </w:rPr>
        <w:t>Ngrok</w:t>
      </w:r>
      <w:r w:rsidRPr="00540070">
        <w:rPr>
          <w:rFonts w:eastAsia="Times New Roman" w:cstheme="minorHAnsi"/>
          <w:lang w:eastAsia="fr-CA"/>
        </w:rPr>
        <w:t xml:space="preserve"> est une application qui permet de créer un tunnel </w:t>
      </w:r>
      <w:r w:rsidR="004048DE">
        <w:rPr>
          <w:rFonts w:eastAsia="Times New Roman" w:cstheme="minorHAnsi"/>
          <w:lang w:eastAsia="fr-CA"/>
        </w:rPr>
        <w:t xml:space="preserve">HTTP </w:t>
      </w:r>
      <w:r w:rsidRPr="00540070">
        <w:rPr>
          <w:rFonts w:eastAsia="Times New Roman" w:cstheme="minorHAnsi"/>
          <w:lang w:eastAsia="fr-CA"/>
        </w:rPr>
        <w:t>à partir d'</w:t>
      </w:r>
      <w:r w:rsidRPr="00A01573">
        <w:rPr>
          <w:rFonts w:eastAsia="Times New Roman" w:cstheme="minorHAnsi"/>
          <w:lang w:eastAsia="fr-CA"/>
        </w:rPr>
        <w:t>un</w:t>
      </w:r>
      <w:r w:rsidRPr="00540070">
        <w:rPr>
          <w:rFonts w:eastAsia="Times New Roman" w:cstheme="minorHAnsi"/>
          <w:lang w:eastAsia="fr-CA"/>
        </w:rPr>
        <w:t xml:space="preserve"> URL public. Il crée un </w:t>
      </w:r>
      <w:r w:rsidRPr="00A01573">
        <w:rPr>
          <w:rFonts w:eastAsia="Times New Roman" w:cstheme="minorHAnsi"/>
          <w:iCs/>
          <w:lang w:eastAsia="fr-CA"/>
        </w:rPr>
        <w:t>reverse proxy</w:t>
      </w:r>
      <w:r w:rsidRPr="00540070">
        <w:rPr>
          <w:rFonts w:eastAsia="Times New Roman" w:cstheme="minorHAnsi"/>
          <w:lang w:eastAsia="fr-CA"/>
        </w:rPr>
        <w:t xml:space="preserve"> sur </w:t>
      </w:r>
      <w:r w:rsidR="004048DE">
        <w:rPr>
          <w:rFonts w:eastAsia="Times New Roman" w:cstheme="minorHAnsi"/>
          <w:lang w:eastAsia="fr-CA"/>
        </w:rPr>
        <w:t>la</w:t>
      </w:r>
      <w:r w:rsidRPr="00540070">
        <w:rPr>
          <w:rFonts w:eastAsia="Times New Roman" w:cstheme="minorHAnsi"/>
          <w:lang w:eastAsia="fr-CA"/>
        </w:rPr>
        <w:t xml:space="preserve"> machine</w:t>
      </w:r>
      <w:r w:rsidR="004048DE">
        <w:rPr>
          <w:rFonts w:eastAsia="Times New Roman" w:cstheme="minorHAnsi"/>
          <w:lang w:eastAsia="fr-CA"/>
        </w:rPr>
        <w:t xml:space="preserve"> locale</w:t>
      </w:r>
      <w:r w:rsidRPr="00540070">
        <w:rPr>
          <w:rFonts w:eastAsia="Times New Roman" w:cstheme="minorHAnsi"/>
          <w:lang w:eastAsia="fr-CA"/>
        </w:rPr>
        <w:t xml:space="preserve"> et</w:t>
      </w:r>
      <w:r w:rsidR="00A01573">
        <w:rPr>
          <w:rFonts w:eastAsia="Times New Roman" w:cstheme="minorHAnsi"/>
          <w:lang w:eastAsia="fr-CA"/>
        </w:rPr>
        <w:t xml:space="preserve"> un</w:t>
      </w:r>
      <w:r w:rsidRPr="00540070">
        <w:rPr>
          <w:rFonts w:eastAsia="Times New Roman" w:cstheme="minorHAnsi"/>
          <w:lang w:eastAsia="fr-CA"/>
        </w:rPr>
        <w:t xml:space="preserve"> URL </w:t>
      </w:r>
      <w:r w:rsidR="00A01573" w:rsidRPr="00540070">
        <w:rPr>
          <w:rFonts w:eastAsia="Times New Roman" w:cstheme="minorHAnsi"/>
          <w:lang w:eastAsia="fr-CA"/>
        </w:rPr>
        <w:t>permet</w:t>
      </w:r>
      <w:r w:rsidR="00A01573">
        <w:rPr>
          <w:rFonts w:eastAsia="Times New Roman" w:cstheme="minorHAnsi"/>
          <w:lang w:eastAsia="fr-CA"/>
        </w:rPr>
        <w:t>tant</w:t>
      </w:r>
      <w:r w:rsidRPr="00540070">
        <w:rPr>
          <w:rFonts w:eastAsia="Times New Roman" w:cstheme="minorHAnsi"/>
          <w:lang w:eastAsia="fr-CA"/>
        </w:rPr>
        <w:t xml:space="preserve"> d'accéder au local Host présent sur votre sur le serveur à partir de l'extérieur. Ce service a pour but de fournir une connexion hors de l’Intranet du cégep de Jonquière, protégé par un pare-feu, afin de pouvoir communiquer avec une application web .Net hébergé sur le serveur </w:t>
      </w:r>
      <w:r w:rsidRPr="00A01573">
        <w:rPr>
          <w:rFonts w:eastAsia="Times New Roman" w:cstheme="minorHAnsi"/>
          <w:lang w:eastAsia="fr-CA"/>
        </w:rPr>
        <w:t>deptinfo420</w:t>
      </w:r>
      <w:r w:rsidRPr="00540070">
        <w:rPr>
          <w:rFonts w:eastAsia="Times New Roman" w:cstheme="minorHAnsi"/>
          <w:lang w:eastAsia="fr-CA"/>
        </w:rPr>
        <w:t>.</w:t>
      </w:r>
    </w:p>
    <w:p w:rsidR="00213492" w:rsidRPr="004425A1" w:rsidRDefault="00A01573">
      <w:pPr>
        <w:rPr>
          <w:rFonts w:cstheme="minorHAnsi"/>
        </w:rPr>
      </w:pPr>
      <w:r>
        <w:rPr>
          <w:rFonts w:cstheme="minorHAnsi"/>
        </w:rPr>
        <w:t>Pour aider au développement du projet, Ngrok a mis en place un tableau de bord qui répertorie toutes les connexions http effectuées.</w:t>
      </w:r>
    </w:p>
    <w:p w:rsidR="00DB3618" w:rsidRPr="004425A1" w:rsidRDefault="00DB3618">
      <w:pPr>
        <w:rPr>
          <w:rFonts w:cstheme="minorHAnsi"/>
        </w:rPr>
      </w:pPr>
    </w:p>
    <w:p w:rsidR="00DB3618" w:rsidRPr="004425A1" w:rsidRDefault="00DB3618">
      <w:pPr>
        <w:rPr>
          <w:rFonts w:cstheme="minorHAnsi"/>
        </w:rPr>
      </w:pPr>
      <w:r w:rsidRPr="004425A1">
        <w:rPr>
          <w:rFonts w:cstheme="minorHAnsi"/>
        </w:rPr>
        <w:t>Pour avoir un aperçu, nous avons réalisé un schéma technologique de notre application utilisant l'application Ngrok.</w:t>
      </w:r>
    </w:p>
    <w:p w:rsidR="007C0179" w:rsidRPr="004425A1" w:rsidRDefault="007C0179">
      <w:pPr>
        <w:rPr>
          <w:rFonts w:cstheme="minorHAnsi"/>
        </w:rPr>
      </w:pPr>
    </w:p>
    <w:p w:rsidR="007C0179" w:rsidRPr="004425A1" w:rsidRDefault="003B305A">
      <w:pPr>
        <w:rPr>
          <w:rFonts w:cstheme="minorHAnsi"/>
        </w:rPr>
      </w:pPr>
      <w:r w:rsidRPr="004425A1">
        <w:rPr>
          <w:rFonts w:cstheme="minorHAnsi"/>
          <w:noProof/>
          <w:lang w:eastAsia="fr-CA"/>
        </w:rPr>
        <w:drawing>
          <wp:anchor distT="0" distB="0" distL="114300" distR="114300" simplePos="0" relativeHeight="251658240" behindDoc="0" locked="0" layoutInCell="1" allowOverlap="1">
            <wp:simplePos x="0" y="0"/>
            <wp:positionH relativeFrom="margin">
              <wp:align>left</wp:align>
            </wp:positionH>
            <wp:positionV relativeFrom="page">
              <wp:posOffset>3854451</wp:posOffset>
            </wp:positionV>
            <wp:extent cx="5829300" cy="2751376"/>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29300" cy="2751376"/>
                    </a:xfrm>
                    <a:prstGeom prst="rect">
                      <a:avLst/>
                    </a:prstGeom>
                  </pic:spPr>
                </pic:pic>
              </a:graphicData>
            </a:graphic>
            <wp14:sizeRelH relativeFrom="margin">
              <wp14:pctWidth>0</wp14:pctWidth>
            </wp14:sizeRelH>
            <wp14:sizeRelV relativeFrom="margin">
              <wp14:pctHeight>0</wp14:pctHeight>
            </wp14:sizeRelV>
          </wp:anchor>
        </w:drawing>
      </w:r>
    </w:p>
    <w:p w:rsidR="007C0179" w:rsidRPr="004425A1" w:rsidRDefault="007C0179">
      <w:pPr>
        <w:rPr>
          <w:rFonts w:cstheme="minorHAnsi"/>
        </w:rPr>
      </w:pPr>
    </w:p>
    <w:p w:rsidR="007C0179" w:rsidRPr="004425A1" w:rsidRDefault="007C0179">
      <w:pPr>
        <w:rPr>
          <w:rFonts w:cstheme="minorHAnsi"/>
        </w:rPr>
      </w:pPr>
    </w:p>
    <w:p w:rsidR="007C0179" w:rsidRPr="004425A1" w:rsidRDefault="007C0179">
      <w:pPr>
        <w:rPr>
          <w:rFonts w:cstheme="minorHAnsi"/>
        </w:rPr>
      </w:pPr>
    </w:p>
    <w:p w:rsidR="007C0179" w:rsidRPr="004425A1" w:rsidRDefault="007C0179">
      <w:pPr>
        <w:rPr>
          <w:rFonts w:cstheme="minorHAnsi"/>
        </w:rPr>
      </w:pPr>
    </w:p>
    <w:p w:rsidR="007C0179" w:rsidRPr="004425A1" w:rsidRDefault="007C0179">
      <w:pPr>
        <w:rPr>
          <w:rFonts w:cstheme="minorHAnsi"/>
        </w:rPr>
      </w:pPr>
    </w:p>
    <w:p w:rsidR="007C7E13" w:rsidRPr="004425A1" w:rsidRDefault="007C7E13">
      <w:pPr>
        <w:rPr>
          <w:rFonts w:cstheme="minorHAnsi"/>
        </w:rPr>
      </w:pPr>
    </w:p>
    <w:p w:rsidR="007C7E13" w:rsidRPr="004425A1" w:rsidRDefault="007C7E13">
      <w:pPr>
        <w:rPr>
          <w:rFonts w:cstheme="minorHAnsi"/>
        </w:rPr>
      </w:pPr>
    </w:p>
    <w:p w:rsidR="007C7E13" w:rsidRPr="004425A1" w:rsidRDefault="007C7E13">
      <w:pPr>
        <w:rPr>
          <w:rFonts w:cstheme="minorHAnsi"/>
        </w:rPr>
      </w:pPr>
    </w:p>
    <w:p w:rsidR="003B305A" w:rsidRPr="004425A1" w:rsidRDefault="003B305A">
      <w:pPr>
        <w:rPr>
          <w:rFonts w:cstheme="minorHAnsi"/>
        </w:rPr>
      </w:pPr>
    </w:p>
    <w:p w:rsidR="003B305A" w:rsidRDefault="007C7E13" w:rsidP="003B305A">
      <w:pPr>
        <w:jc w:val="center"/>
        <w:rPr>
          <w:rFonts w:cstheme="minorHAnsi"/>
          <w:b/>
          <w:sz w:val="24"/>
        </w:rPr>
      </w:pPr>
      <w:r w:rsidRPr="004425A1">
        <w:rPr>
          <w:rFonts w:cstheme="minorHAnsi"/>
          <w:b/>
          <w:sz w:val="24"/>
        </w:rPr>
        <w:t>Choix de notre Ngrok</w:t>
      </w:r>
    </w:p>
    <w:p w:rsidR="003B305A" w:rsidRDefault="003B305A" w:rsidP="003B305A">
      <w:pPr>
        <w:spacing w:before="100" w:beforeAutospacing="1" w:after="100" w:afterAutospacing="1" w:line="240" w:lineRule="auto"/>
        <w:contextualSpacing/>
        <w:rPr>
          <w:rFonts w:cstheme="minorHAnsi"/>
        </w:rPr>
      </w:pPr>
      <w:r>
        <w:rPr>
          <w:rFonts w:cstheme="minorHAnsi"/>
        </w:rPr>
        <w:t>Pour notre projet nous avons choisi la version Ngrok à 5$ / mois.</w:t>
      </w:r>
    </w:p>
    <w:p w:rsidR="003B305A" w:rsidRDefault="003B305A" w:rsidP="003B305A">
      <w:pPr>
        <w:spacing w:before="100" w:beforeAutospacing="1" w:after="100" w:afterAutospacing="1" w:line="240" w:lineRule="auto"/>
        <w:contextualSpacing/>
        <w:rPr>
          <w:rFonts w:cstheme="minorHAnsi"/>
        </w:rPr>
      </w:pPr>
      <w:r>
        <w:rPr>
          <w:rFonts w:cstheme="minorHAnsi"/>
        </w:rPr>
        <w:t>Cette version nous donne droit à :</w:t>
      </w:r>
      <w:r w:rsidRPr="004425A1">
        <w:rPr>
          <w:rFonts w:cstheme="minorHAnsi"/>
        </w:rPr>
        <w:t xml:space="preserve"> </w:t>
      </w:r>
    </w:p>
    <w:p w:rsidR="003B305A" w:rsidRDefault="003B305A" w:rsidP="003B305A">
      <w:pPr>
        <w:pStyle w:val="Paragraphedeliste"/>
        <w:numPr>
          <w:ilvl w:val="0"/>
          <w:numId w:val="13"/>
        </w:numPr>
        <w:spacing w:before="100" w:beforeAutospacing="1" w:after="100" w:afterAutospacing="1" w:line="240" w:lineRule="auto"/>
        <w:rPr>
          <w:rFonts w:cstheme="minorHAnsi"/>
        </w:rPr>
      </w:pPr>
      <w:r>
        <w:rPr>
          <w:rFonts w:cstheme="minorHAnsi"/>
        </w:rPr>
        <w:t xml:space="preserve">3 domaines </w:t>
      </w:r>
      <w:r w:rsidR="00050D93">
        <w:rPr>
          <w:rFonts w:cstheme="minorHAnsi"/>
        </w:rPr>
        <w:t>réservés</w:t>
      </w:r>
    </w:p>
    <w:p w:rsidR="003B305A" w:rsidRDefault="003B305A" w:rsidP="003B305A">
      <w:pPr>
        <w:pStyle w:val="Paragraphedeliste"/>
        <w:numPr>
          <w:ilvl w:val="0"/>
          <w:numId w:val="13"/>
        </w:numPr>
        <w:spacing w:before="100" w:beforeAutospacing="1" w:after="100" w:afterAutospacing="1" w:line="240" w:lineRule="auto"/>
        <w:rPr>
          <w:rFonts w:cstheme="minorHAnsi"/>
        </w:rPr>
      </w:pPr>
      <w:r>
        <w:rPr>
          <w:rFonts w:cstheme="minorHAnsi"/>
        </w:rPr>
        <w:t xml:space="preserve">Une </w:t>
      </w:r>
      <w:r w:rsidR="00050D93">
        <w:rPr>
          <w:rFonts w:cstheme="minorHAnsi"/>
        </w:rPr>
        <w:t>procédure</w:t>
      </w:r>
      <w:r>
        <w:rPr>
          <w:rFonts w:cstheme="minorHAnsi"/>
        </w:rPr>
        <w:t xml:space="preserve"> Ngrok en ligne</w:t>
      </w:r>
    </w:p>
    <w:p w:rsidR="003B305A" w:rsidRDefault="003B305A" w:rsidP="003B305A">
      <w:pPr>
        <w:pStyle w:val="Paragraphedeliste"/>
        <w:numPr>
          <w:ilvl w:val="0"/>
          <w:numId w:val="13"/>
        </w:numPr>
        <w:spacing w:before="100" w:beforeAutospacing="1" w:after="100" w:afterAutospacing="1" w:line="240" w:lineRule="auto"/>
        <w:rPr>
          <w:rFonts w:cstheme="minorHAnsi"/>
        </w:rPr>
      </w:pPr>
      <w:r>
        <w:rPr>
          <w:rFonts w:cstheme="minorHAnsi"/>
        </w:rPr>
        <w:t>60 connexion</w:t>
      </w:r>
      <w:r w:rsidR="00050D93">
        <w:rPr>
          <w:rFonts w:cstheme="minorHAnsi"/>
        </w:rPr>
        <w:t>s par minute</w:t>
      </w:r>
    </w:p>
    <w:p w:rsidR="00050D93" w:rsidRDefault="00050D93" w:rsidP="003B305A">
      <w:pPr>
        <w:pStyle w:val="Paragraphedeliste"/>
        <w:numPr>
          <w:ilvl w:val="0"/>
          <w:numId w:val="13"/>
        </w:numPr>
        <w:spacing w:before="100" w:beforeAutospacing="1" w:after="100" w:afterAutospacing="1" w:line="240" w:lineRule="auto"/>
        <w:rPr>
          <w:rFonts w:cstheme="minorHAnsi"/>
        </w:rPr>
      </w:pPr>
      <w:r>
        <w:rPr>
          <w:rFonts w:cstheme="minorHAnsi"/>
        </w:rPr>
        <w:t>8 tunnels</w:t>
      </w:r>
    </w:p>
    <w:p w:rsidR="00420535" w:rsidRDefault="00420535" w:rsidP="00420535">
      <w:pPr>
        <w:spacing w:before="100" w:beforeAutospacing="1" w:after="100" w:afterAutospacing="1" w:line="240" w:lineRule="auto"/>
        <w:rPr>
          <w:rFonts w:cstheme="minorHAnsi"/>
        </w:rPr>
      </w:pPr>
    </w:p>
    <w:p w:rsidR="00420535" w:rsidRDefault="00420535" w:rsidP="00420535">
      <w:pPr>
        <w:spacing w:before="100" w:beforeAutospacing="1" w:after="100" w:afterAutospacing="1" w:line="240" w:lineRule="auto"/>
        <w:rPr>
          <w:rFonts w:cstheme="minorHAnsi"/>
        </w:rPr>
      </w:pPr>
    </w:p>
    <w:p w:rsidR="00420535" w:rsidRPr="00420535" w:rsidRDefault="00420535" w:rsidP="00420535">
      <w:pPr>
        <w:spacing w:after="0" w:line="240" w:lineRule="auto"/>
        <w:jc w:val="center"/>
        <w:rPr>
          <w:rFonts w:ascii="Calibri" w:eastAsia="Times New Roman" w:hAnsi="Calibri" w:cs="Times New Roman"/>
          <w:b/>
          <w:bCs/>
          <w:color w:val="1F4E79" w:themeColor="accent1" w:themeShade="80"/>
          <w:sz w:val="48"/>
          <w:szCs w:val="48"/>
          <w:u w:val="single"/>
          <w:lang w:eastAsia="fr-CA"/>
        </w:rPr>
      </w:pPr>
      <w:r w:rsidRPr="00420535">
        <w:rPr>
          <w:rFonts w:ascii="Calibri" w:eastAsia="Times New Roman" w:hAnsi="Calibri" w:cs="Times New Roman"/>
          <w:b/>
          <w:bCs/>
          <w:color w:val="1F4E79" w:themeColor="accent1" w:themeShade="80"/>
          <w:sz w:val="48"/>
          <w:szCs w:val="48"/>
          <w:u w:val="single"/>
          <w:lang w:eastAsia="fr-CA"/>
        </w:rPr>
        <w:t>Gestion de la Sécurité NGROK</w:t>
      </w:r>
    </w:p>
    <w:p w:rsidR="00420535" w:rsidRPr="00420535" w:rsidRDefault="00420535" w:rsidP="00420535">
      <w:pPr>
        <w:spacing w:after="0" w:line="240" w:lineRule="auto"/>
        <w:rPr>
          <w:rFonts w:ascii="Calibri" w:eastAsia="Times New Roman" w:hAnsi="Calibri" w:cs="Times New Roman"/>
          <w:b/>
          <w:bCs/>
          <w:sz w:val="28"/>
          <w:szCs w:val="28"/>
          <w:lang w:eastAsia="fr-CA"/>
        </w:rPr>
      </w:pPr>
    </w:p>
    <w:p w:rsidR="007C0179" w:rsidRDefault="007C0179" w:rsidP="003B305A">
      <w:pPr>
        <w:spacing w:before="100" w:beforeAutospacing="1" w:after="165" w:line="240" w:lineRule="auto"/>
        <w:jc w:val="center"/>
        <w:rPr>
          <w:rFonts w:eastAsia="Times New Roman" w:cstheme="minorHAnsi"/>
          <w:b/>
          <w:bCs/>
          <w:sz w:val="24"/>
          <w:szCs w:val="24"/>
          <w:lang w:eastAsia="fr-CA"/>
        </w:rPr>
      </w:pPr>
      <w:r w:rsidRPr="007C0179">
        <w:rPr>
          <w:rFonts w:eastAsia="Times New Roman" w:cstheme="minorHAnsi"/>
          <w:b/>
          <w:bCs/>
          <w:sz w:val="24"/>
          <w:szCs w:val="24"/>
          <w:lang w:eastAsia="fr-CA"/>
        </w:rPr>
        <w:t>Mots de passe pour protéger le tunnel :</w:t>
      </w:r>
    </w:p>
    <w:p w:rsidR="00A01573" w:rsidRPr="00A01573" w:rsidRDefault="00A01573" w:rsidP="00A01573">
      <w:pPr>
        <w:spacing w:before="100" w:beforeAutospacing="1" w:after="165" w:line="240" w:lineRule="auto"/>
        <w:rPr>
          <w:rFonts w:eastAsia="Times New Roman" w:cs="Times New Roman"/>
          <w:szCs w:val="24"/>
          <w:lang w:eastAsia="fr-CA"/>
        </w:rPr>
      </w:pPr>
      <w:r w:rsidRPr="00A01573">
        <w:rPr>
          <w:rFonts w:eastAsia="Times New Roman" w:cstheme="minorHAnsi"/>
          <w:szCs w:val="24"/>
          <w:lang w:eastAsia="fr-CA"/>
        </w:rPr>
        <w:t>Toute personne ayant en sa possession URL du tunnel peut accéder au serveur Web local. Afin de sécuriser la connexion une authentification –</w:t>
      </w:r>
      <w:proofErr w:type="spellStart"/>
      <w:r w:rsidRPr="00A01573">
        <w:rPr>
          <w:rFonts w:eastAsia="Times New Roman" w:cstheme="minorHAnsi"/>
          <w:szCs w:val="24"/>
          <w:lang w:eastAsia="fr-CA"/>
        </w:rPr>
        <w:t>auth</w:t>
      </w:r>
      <w:proofErr w:type="spellEnd"/>
      <w:r w:rsidRPr="00A01573">
        <w:rPr>
          <w:rFonts w:eastAsia="Times New Roman" w:cstheme="minorHAnsi"/>
          <w:szCs w:val="24"/>
          <w:lang w:eastAsia="fr-CA"/>
        </w:rPr>
        <w:t xml:space="preserve"> commutateur avec mots de passe est utilisée. Afin de communiquer un nom d’Utilisateur et un mot de passe est nécessaire pour chaque requête. </w:t>
      </w:r>
    </w:p>
    <w:p w:rsidR="00A01573" w:rsidRPr="007C0179" w:rsidRDefault="00A01573" w:rsidP="007C0179">
      <w:pPr>
        <w:spacing w:before="100" w:beforeAutospacing="1" w:after="165" w:line="240" w:lineRule="auto"/>
        <w:rPr>
          <w:rFonts w:eastAsia="Times New Roman" w:cstheme="minorHAnsi"/>
          <w:sz w:val="21"/>
          <w:szCs w:val="21"/>
          <w:lang w:eastAsia="fr-CA"/>
        </w:rPr>
      </w:pPr>
    </w:p>
    <w:p w:rsidR="007C0179" w:rsidRDefault="007C0179" w:rsidP="003B305A">
      <w:pPr>
        <w:spacing w:before="100" w:beforeAutospacing="1" w:after="165" w:line="240" w:lineRule="auto"/>
        <w:jc w:val="center"/>
        <w:rPr>
          <w:rFonts w:eastAsia="Times New Roman" w:cstheme="minorHAnsi"/>
          <w:b/>
          <w:bCs/>
          <w:sz w:val="24"/>
          <w:szCs w:val="24"/>
          <w:lang w:eastAsia="fr-CA"/>
        </w:rPr>
      </w:pPr>
      <w:r w:rsidRPr="007C0179">
        <w:rPr>
          <w:rFonts w:eastAsia="Times New Roman" w:cstheme="minorHAnsi"/>
          <w:b/>
          <w:bCs/>
          <w:sz w:val="24"/>
          <w:szCs w:val="24"/>
          <w:lang w:eastAsia="fr-CA"/>
        </w:rPr>
        <w:t>Autorisation de connexion avec White List</w:t>
      </w:r>
    </w:p>
    <w:p w:rsidR="00A01573" w:rsidRPr="00A01573" w:rsidRDefault="00A01573" w:rsidP="00A01573">
      <w:pPr>
        <w:spacing w:before="100" w:beforeAutospacing="1" w:after="165" w:line="240" w:lineRule="auto"/>
        <w:rPr>
          <w:rFonts w:eastAsia="Times New Roman" w:cs="Times New Roman"/>
          <w:szCs w:val="24"/>
          <w:lang w:eastAsia="fr-CA"/>
        </w:rPr>
      </w:pPr>
      <w:r w:rsidRPr="00A01573">
        <w:rPr>
          <w:rFonts w:eastAsia="Times New Roman" w:cstheme="minorHAnsi"/>
          <w:szCs w:val="24"/>
          <w:lang w:eastAsia="fr-CA"/>
        </w:rPr>
        <w:t>Une white liste permet de gérer les connexions vers le tunnel à</w:t>
      </w:r>
      <w:r w:rsidR="004048DE">
        <w:rPr>
          <w:rFonts w:eastAsia="Times New Roman" w:cstheme="minorHAnsi"/>
          <w:szCs w:val="24"/>
          <w:lang w:eastAsia="fr-CA"/>
        </w:rPr>
        <w:t xml:space="preserve"> </w:t>
      </w:r>
      <w:r w:rsidRPr="00A01573">
        <w:rPr>
          <w:rFonts w:eastAsia="Times New Roman" w:cstheme="minorHAnsi"/>
          <w:szCs w:val="24"/>
          <w:lang w:eastAsia="fr-CA"/>
        </w:rPr>
        <w:t>l'adresse publique. La liste d’a</w:t>
      </w:r>
      <w:r w:rsidRPr="00A01573">
        <w:rPr>
          <w:rFonts w:eastAsia="Times New Roman" w:cstheme="minorHAnsi"/>
          <w:szCs w:val="24"/>
          <w:bdr w:val="none" w:sz="0" w:space="0" w:color="auto" w:frame="1"/>
          <w:lang w:eastAsia="fr-CA"/>
        </w:rPr>
        <w:t>dresse</w:t>
      </w:r>
      <w:r w:rsidRPr="00A01573">
        <w:rPr>
          <w:rFonts w:eastAsia="Times New Roman" w:cstheme="minorHAnsi"/>
          <w:szCs w:val="24"/>
          <w:lang w:eastAsia="fr-CA"/>
        </w:rPr>
        <w:t xml:space="preserve"> IP public permet de filtrer les connexions.</w:t>
      </w:r>
    </w:p>
    <w:p w:rsidR="00A01573" w:rsidRPr="007C0179" w:rsidRDefault="00A01573" w:rsidP="007C0179">
      <w:pPr>
        <w:spacing w:before="100" w:beforeAutospacing="1" w:after="165" w:line="240" w:lineRule="auto"/>
        <w:rPr>
          <w:rFonts w:eastAsia="Times New Roman" w:cs="Times New Roman"/>
          <w:szCs w:val="24"/>
          <w:lang w:eastAsia="fr-CA"/>
        </w:rPr>
      </w:pPr>
      <w:r w:rsidRPr="00A01573">
        <w:rPr>
          <w:rFonts w:eastAsia="Times New Roman" w:cstheme="minorHAnsi"/>
          <w:szCs w:val="24"/>
          <w:lang w:eastAsia="fr-CA"/>
        </w:rPr>
        <w:t>Seul l’adresse public du serveur DICJ.INFO (198.50.100.170) est autorisée à se connecter au tunnel.</w:t>
      </w:r>
    </w:p>
    <w:p w:rsidR="007C0179" w:rsidRPr="007C0179" w:rsidRDefault="007C0179" w:rsidP="003B305A">
      <w:pPr>
        <w:spacing w:before="100" w:beforeAutospacing="1" w:after="165" w:line="240" w:lineRule="auto"/>
        <w:jc w:val="center"/>
        <w:rPr>
          <w:rFonts w:eastAsia="Times New Roman" w:cstheme="minorHAnsi"/>
          <w:sz w:val="21"/>
          <w:szCs w:val="21"/>
          <w:lang w:eastAsia="fr-CA"/>
        </w:rPr>
      </w:pPr>
      <w:r w:rsidRPr="007C0179">
        <w:rPr>
          <w:rFonts w:eastAsia="Times New Roman" w:cstheme="minorHAnsi"/>
          <w:b/>
          <w:bCs/>
          <w:sz w:val="24"/>
          <w:szCs w:val="24"/>
          <w:lang w:eastAsia="fr-CA"/>
        </w:rPr>
        <w:t>Inspection des demande</w:t>
      </w:r>
      <w:r w:rsidR="004048DE">
        <w:rPr>
          <w:rFonts w:eastAsia="Times New Roman" w:cstheme="minorHAnsi"/>
          <w:b/>
          <w:bCs/>
          <w:sz w:val="24"/>
          <w:szCs w:val="24"/>
          <w:lang w:eastAsia="fr-CA"/>
        </w:rPr>
        <w:t>s</w:t>
      </w:r>
    </w:p>
    <w:p w:rsidR="00A01573" w:rsidRDefault="00A01573" w:rsidP="007C0179">
      <w:pPr>
        <w:spacing w:before="100" w:beforeAutospacing="1" w:after="165" w:line="240" w:lineRule="auto"/>
        <w:rPr>
          <w:rFonts w:cstheme="minorHAnsi"/>
        </w:rPr>
      </w:pPr>
      <w:r>
        <w:rPr>
          <w:rFonts w:cstheme="minorHAnsi"/>
        </w:rPr>
        <w:t xml:space="preserve">Chaque demande HTTP/HTTPS est sauvegardée et peut-être accessible via une interface, afin de les consulter. </w:t>
      </w:r>
    </w:p>
    <w:p w:rsidR="007C0179" w:rsidRPr="007C0179" w:rsidRDefault="007C0179" w:rsidP="007C0179">
      <w:pPr>
        <w:spacing w:before="100" w:beforeAutospacing="1" w:after="165" w:line="240" w:lineRule="auto"/>
        <w:rPr>
          <w:rFonts w:eastAsia="Times New Roman" w:cstheme="minorHAnsi"/>
          <w:sz w:val="21"/>
          <w:szCs w:val="21"/>
          <w:lang w:eastAsia="fr-CA"/>
        </w:rPr>
      </w:pPr>
      <w:r w:rsidRPr="007C0179">
        <w:rPr>
          <w:rFonts w:eastAsia="Times New Roman" w:cstheme="minorHAnsi"/>
          <w:lang w:eastAsia="fr-CA"/>
        </w:rPr>
        <w:t>Détail du log :</w:t>
      </w:r>
    </w:p>
    <w:p w:rsidR="007C0179" w:rsidRPr="007C0179" w:rsidRDefault="007C0179" w:rsidP="007C0179">
      <w:pPr>
        <w:numPr>
          <w:ilvl w:val="0"/>
          <w:numId w:val="2"/>
        </w:numPr>
        <w:spacing w:before="100" w:beforeAutospacing="1" w:after="100" w:afterAutospacing="1" w:line="240" w:lineRule="auto"/>
        <w:rPr>
          <w:rFonts w:eastAsia="Times New Roman" w:cstheme="minorHAnsi"/>
          <w:sz w:val="21"/>
          <w:szCs w:val="21"/>
          <w:lang w:eastAsia="fr-CA"/>
        </w:rPr>
      </w:pPr>
      <w:r w:rsidRPr="007C0179">
        <w:rPr>
          <w:rFonts w:eastAsia="Times New Roman" w:cstheme="minorHAnsi"/>
          <w:lang w:eastAsia="fr-CA"/>
        </w:rPr>
        <w:t>Détail de la demande</w:t>
      </w:r>
      <w:r w:rsidRPr="007C0179">
        <w:rPr>
          <w:rFonts w:eastAsia="Times New Roman" w:cstheme="minorHAnsi"/>
          <w:sz w:val="21"/>
          <w:szCs w:val="21"/>
          <w:lang w:eastAsia="fr-CA"/>
        </w:rPr>
        <w:t xml:space="preserve"> </w:t>
      </w:r>
    </w:p>
    <w:p w:rsidR="007C0179" w:rsidRPr="007C0179" w:rsidRDefault="007C0179" w:rsidP="007C0179">
      <w:pPr>
        <w:numPr>
          <w:ilvl w:val="0"/>
          <w:numId w:val="2"/>
        </w:numPr>
        <w:spacing w:before="100" w:beforeAutospacing="1" w:after="100" w:afterAutospacing="1" w:line="240" w:lineRule="auto"/>
        <w:rPr>
          <w:rFonts w:eastAsia="Times New Roman" w:cstheme="minorHAnsi"/>
          <w:sz w:val="21"/>
          <w:szCs w:val="21"/>
          <w:lang w:eastAsia="fr-CA"/>
        </w:rPr>
      </w:pPr>
      <w:r w:rsidRPr="007C0179">
        <w:rPr>
          <w:rFonts w:eastAsia="Times New Roman" w:cstheme="minorHAnsi"/>
          <w:lang w:eastAsia="fr-CA"/>
        </w:rPr>
        <w:t>Détail de la réponse</w:t>
      </w:r>
      <w:r w:rsidRPr="007C0179">
        <w:rPr>
          <w:rFonts w:eastAsia="Times New Roman" w:cstheme="minorHAnsi"/>
          <w:sz w:val="21"/>
          <w:szCs w:val="21"/>
          <w:lang w:eastAsia="fr-CA"/>
        </w:rPr>
        <w:t xml:space="preserve"> </w:t>
      </w:r>
    </w:p>
    <w:p w:rsidR="007C0179" w:rsidRPr="007C0179" w:rsidRDefault="007C0179" w:rsidP="007C0179">
      <w:pPr>
        <w:numPr>
          <w:ilvl w:val="0"/>
          <w:numId w:val="2"/>
        </w:numPr>
        <w:spacing w:before="100" w:beforeAutospacing="1" w:after="100" w:afterAutospacing="1" w:line="240" w:lineRule="auto"/>
        <w:rPr>
          <w:rFonts w:eastAsia="Times New Roman" w:cstheme="minorHAnsi"/>
          <w:sz w:val="21"/>
          <w:szCs w:val="21"/>
          <w:lang w:eastAsia="fr-CA"/>
        </w:rPr>
      </w:pPr>
      <w:r w:rsidRPr="007C0179">
        <w:rPr>
          <w:rFonts w:eastAsia="Times New Roman" w:cstheme="minorHAnsi"/>
          <w:lang w:eastAsia="fr-CA"/>
        </w:rPr>
        <w:t>Paramètre de la requête</w:t>
      </w:r>
      <w:r w:rsidRPr="007C0179">
        <w:rPr>
          <w:rFonts w:eastAsia="Times New Roman" w:cstheme="minorHAnsi"/>
          <w:sz w:val="21"/>
          <w:szCs w:val="21"/>
          <w:lang w:eastAsia="fr-CA"/>
        </w:rPr>
        <w:t xml:space="preserve"> </w:t>
      </w:r>
    </w:p>
    <w:p w:rsidR="007C0179" w:rsidRPr="007C0179" w:rsidRDefault="007C0179" w:rsidP="007C0179">
      <w:pPr>
        <w:numPr>
          <w:ilvl w:val="0"/>
          <w:numId w:val="2"/>
        </w:numPr>
        <w:spacing w:before="100" w:beforeAutospacing="1" w:after="100" w:afterAutospacing="1" w:line="240" w:lineRule="auto"/>
        <w:rPr>
          <w:rFonts w:eastAsia="Times New Roman" w:cstheme="minorHAnsi"/>
          <w:sz w:val="21"/>
          <w:szCs w:val="21"/>
          <w:lang w:eastAsia="fr-CA"/>
        </w:rPr>
      </w:pPr>
      <w:r w:rsidRPr="007C0179">
        <w:rPr>
          <w:rFonts w:eastAsia="Times New Roman" w:cstheme="minorHAnsi"/>
          <w:lang w:eastAsia="fr-CA"/>
        </w:rPr>
        <w:t>Charge utile de la demande</w:t>
      </w:r>
      <w:r w:rsidRPr="007C0179">
        <w:rPr>
          <w:rFonts w:eastAsia="Times New Roman" w:cstheme="minorHAnsi"/>
          <w:sz w:val="21"/>
          <w:szCs w:val="21"/>
          <w:lang w:eastAsia="fr-CA"/>
        </w:rPr>
        <w:t xml:space="preserve"> </w:t>
      </w:r>
    </w:p>
    <w:p w:rsidR="007C0179" w:rsidRPr="007C0179" w:rsidRDefault="007C0179" w:rsidP="007C0179">
      <w:pPr>
        <w:numPr>
          <w:ilvl w:val="0"/>
          <w:numId w:val="2"/>
        </w:numPr>
        <w:spacing w:before="100" w:beforeAutospacing="1" w:after="100" w:afterAutospacing="1" w:line="240" w:lineRule="auto"/>
        <w:rPr>
          <w:rFonts w:eastAsia="Times New Roman" w:cstheme="minorHAnsi"/>
          <w:sz w:val="21"/>
          <w:szCs w:val="21"/>
          <w:lang w:eastAsia="fr-CA"/>
        </w:rPr>
      </w:pPr>
      <w:r w:rsidRPr="007C0179">
        <w:rPr>
          <w:rFonts w:eastAsia="Times New Roman" w:cstheme="minorHAnsi"/>
          <w:lang w:eastAsia="fr-CA"/>
        </w:rPr>
        <w:t>L’adresse IP source</w:t>
      </w:r>
      <w:r w:rsidRPr="007C0179">
        <w:rPr>
          <w:rFonts w:eastAsia="Times New Roman" w:cstheme="minorHAnsi"/>
          <w:sz w:val="21"/>
          <w:szCs w:val="21"/>
          <w:lang w:eastAsia="fr-CA"/>
        </w:rPr>
        <w:t xml:space="preserve"> </w:t>
      </w:r>
    </w:p>
    <w:p w:rsidR="007C0179" w:rsidRPr="007C0179" w:rsidRDefault="007C0179" w:rsidP="007C0179">
      <w:pPr>
        <w:numPr>
          <w:ilvl w:val="0"/>
          <w:numId w:val="2"/>
        </w:numPr>
        <w:spacing w:before="100" w:beforeAutospacing="1" w:after="100" w:afterAutospacing="1" w:line="240" w:lineRule="auto"/>
        <w:rPr>
          <w:rFonts w:eastAsia="Times New Roman" w:cstheme="minorHAnsi"/>
          <w:sz w:val="21"/>
          <w:szCs w:val="21"/>
          <w:lang w:eastAsia="fr-CA"/>
        </w:rPr>
      </w:pPr>
      <w:r w:rsidRPr="007C0179">
        <w:rPr>
          <w:rFonts w:eastAsia="Times New Roman" w:cstheme="minorHAnsi"/>
          <w:lang w:eastAsia="fr-CA"/>
        </w:rPr>
        <w:t>L’heure</w:t>
      </w:r>
      <w:r w:rsidRPr="007C0179">
        <w:rPr>
          <w:rFonts w:eastAsia="Times New Roman" w:cstheme="minorHAnsi"/>
          <w:sz w:val="21"/>
          <w:szCs w:val="21"/>
          <w:lang w:eastAsia="fr-CA"/>
        </w:rPr>
        <w:t xml:space="preserve"> </w:t>
      </w:r>
    </w:p>
    <w:p w:rsidR="007C0179" w:rsidRPr="007C0179" w:rsidRDefault="007C0179" w:rsidP="007C0179">
      <w:pPr>
        <w:numPr>
          <w:ilvl w:val="0"/>
          <w:numId w:val="2"/>
        </w:numPr>
        <w:spacing w:before="100" w:beforeAutospacing="1" w:after="100" w:afterAutospacing="1" w:line="240" w:lineRule="auto"/>
        <w:rPr>
          <w:rFonts w:eastAsia="Times New Roman" w:cstheme="minorHAnsi"/>
          <w:sz w:val="21"/>
          <w:szCs w:val="21"/>
          <w:lang w:eastAsia="fr-CA"/>
        </w:rPr>
      </w:pPr>
      <w:r w:rsidRPr="007C0179">
        <w:rPr>
          <w:rFonts w:eastAsia="Times New Roman" w:cstheme="minorHAnsi"/>
          <w:lang w:eastAsia="fr-CA"/>
        </w:rPr>
        <w:t>La durée</w:t>
      </w:r>
      <w:r w:rsidRPr="007C0179">
        <w:rPr>
          <w:rFonts w:eastAsia="Times New Roman" w:cstheme="minorHAnsi"/>
          <w:sz w:val="21"/>
          <w:szCs w:val="21"/>
          <w:lang w:eastAsia="fr-CA"/>
        </w:rPr>
        <w:t xml:space="preserve"> </w:t>
      </w:r>
    </w:p>
    <w:p w:rsidR="007C0179" w:rsidRPr="007C0179" w:rsidRDefault="007C0179" w:rsidP="007C0179">
      <w:pPr>
        <w:numPr>
          <w:ilvl w:val="0"/>
          <w:numId w:val="2"/>
        </w:numPr>
        <w:spacing w:before="100" w:beforeAutospacing="1" w:after="100" w:afterAutospacing="1" w:line="240" w:lineRule="auto"/>
        <w:rPr>
          <w:rFonts w:eastAsia="Times New Roman" w:cstheme="minorHAnsi"/>
          <w:sz w:val="21"/>
          <w:szCs w:val="21"/>
          <w:lang w:eastAsia="fr-CA"/>
        </w:rPr>
      </w:pPr>
      <w:r w:rsidRPr="007C0179">
        <w:rPr>
          <w:rFonts w:eastAsia="Times New Roman" w:cstheme="minorHAnsi"/>
          <w:lang w:eastAsia="fr-CA"/>
        </w:rPr>
        <w:t>En-tête de la demande</w:t>
      </w:r>
      <w:r w:rsidRPr="007C0179">
        <w:rPr>
          <w:rFonts w:eastAsia="Times New Roman" w:cstheme="minorHAnsi"/>
          <w:sz w:val="21"/>
          <w:szCs w:val="21"/>
          <w:lang w:eastAsia="fr-CA"/>
        </w:rPr>
        <w:t xml:space="preserve"> </w:t>
      </w:r>
    </w:p>
    <w:p w:rsidR="007C0179" w:rsidRPr="007C0179" w:rsidRDefault="007C0179" w:rsidP="007C0179">
      <w:pPr>
        <w:numPr>
          <w:ilvl w:val="0"/>
          <w:numId w:val="2"/>
        </w:numPr>
        <w:spacing w:before="100" w:beforeAutospacing="1" w:after="100" w:afterAutospacing="1" w:line="240" w:lineRule="auto"/>
        <w:rPr>
          <w:rFonts w:eastAsia="Times New Roman" w:cstheme="minorHAnsi"/>
          <w:sz w:val="21"/>
          <w:szCs w:val="21"/>
          <w:lang w:eastAsia="fr-CA"/>
        </w:rPr>
      </w:pPr>
      <w:r w:rsidRPr="007C0179">
        <w:rPr>
          <w:rFonts w:eastAsia="Times New Roman" w:cstheme="minorHAnsi"/>
          <w:lang w:eastAsia="fr-CA"/>
        </w:rPr>
        <w:t>Corps de la réponse</w:t>
      </w:r>
      <w:r w:rsidRPr="007C0179">
        <w:rPr>
          <w:rFonts w:eastAsia="Times New Roman" w:cstheme="minorHAnsi"/>
          <w:sz w:val="21"/>
          <w:szCs w:val="21"/>
          <w:lang w:eastAsia="fr-CA"/>
        </w:rPr>
        <w:t xml:space="preserve"> </w:t>
      </w:r>
    </w:p>
    <w:p w:rsidR="007C0179" w:rsidRPr="007C0179" w:rsidRDefault="007C0179" w:rsidP="007C0179">
      <w:pPr>
        <w:numPr>
          <w:ilvl w:val="0"/>
          <w:numId w:val="2"/>
        </w:numPr>
        <w:spacing w:before="100" w:beforeAutospacing="1" w:after="165" w:line="240" w:lineRule="auto"/>
        <w:rPr>
          <w:rFonts w:eastAsia="Times New Roman" w:cstheme="minorHAnsi"/>
          <w:sz w:val="21"/>
          <w:szCs w:val="21"/>
          <w:lang w:eastAsia="fr-CA"/>
        </w:rPr>
      </w:pPr>
      <w:r w:rsidRPr="007C0179">
        <w:rPr>
          <w:rFonts w:eastAsia="Times New Roman" w:cstheme="minorHAnsi"/>
          <w:lang w:eastAsia="fr-CA"/>
        </w:rPr>
        <w:t>Octets bruts du réseau</w:t>
      </w:r>
      <w:r w:rsidRPr="007C0179">
        <w:rPr>
          <w:rFonts w:eastAsia="Times New Roman" w:cstheme="minorHAnsi"/>
          <w:sz w:val="21"/>
          <w:szCs w:val="21"/>
          <w:lang w:eastAsia="fr-CA"/>
        </w:rPr>
        <w:t xml:space="preserve"> </w:t>
      </w:r>
    </w:p>
    <w:p w:rsidR="007C0179" w:rsidRDefault="007C0179" w:rsidP="003B305A">
      <w:pPr>
        <w:spacing w:before="100" w:beforeAutospacing="1" w:after="165" w:line="240" w:lineRule="auto"/>
        <w:jc w:val="center"/>
        <w:rPr>
          <w:rFonts w:eastAsia="Times New Roman" w:cstheme="minorHAnsi"/>
          <w:b/>
          <w:bCs/>
          <w:sz w:val="24"/>
          <w:szCs w:val="24"/>
          <w:lang w:eastAsia="fr-CA"/>
        </w:rPr>
      </w:pPr>
      <w:r w:rsidRPr="007C0179">
        <w:rPr>
          <w:rFonts w:eastAsia="Times New Roman" w:cstheme="minorHAnsi"/>
          <w:b/>
          <w:bCs/>
          <w:sz w:val="24"/>
          <w:szCs w:val="24"/>
          <w:lang w:eastAsia="fr-CA"/>
        </w:rPr>
        <w:t>Filtrage des demandes :</w:t>
      </w:r>
    </w:p>
    <w:p w:rsidR="00A01573" w:rsidRPr="007C0179" w:rsidRDefault="00A01573" w:rsidP="007C0179">
      <w:pPr>
        <w:spacing w:before="100" w:beforeAutospacing="1" w:after="165" w:line="240" w:lineRule="auto"/>
        <w:rPr>
          <w:rFonts w:eastAsia="Times New Roman" w:cstheme="minorHAnsi"/>
          <w:sz w:val="21"/>
          <w:szCs w:val="21"/>
          <w:lang w:eastAsia="fr-CA"/>
        </w:rPr>
      </w:pPr>
      <w:r>
        <w:rPr>
          <w:rFonts w:cstheme="minorHAnsi"/>
        </w:rPr>
        <w:t xml:space="preserve">Toutes les demandes sont filtrées et seules </w:t>
      </w:r>
      <w:r>
        <w:rPr>
          <w:rStyle w:val="span00"/>
          <w:rFonts w:cstheme="minorHAnsi"/>
        </w:rPr>
        <w:t>ceux</w:t>
      </w:r>
      <w:r>
        <w:rPr>
          <w:rFonts w:cstheme="minorHAnsi"/>
        </w:rPr>
        <w:t xml:space="preserve"> que l’on désire sont accepté</w:t>
      </w:r>
      <w:r w:rsidR="004048DE">
        <w:rPr>
          <w:rFonts w:cstheme="minorHAnsi"/>
        </w:rPr>
        <w:t>es. Des règles de f</w:t>
      </w:r>
      <w:r>
        <w:rPr>
          <w:rFonts w:cstheme="minorHAnsi"/>
        </w:rPr>
        <w:t>iltrage peuvent être appliquées. Dans notre cas</w:t>
      </w:r>
      <w:r w:rsidR="004048DE">
        <w:rPr>
          <w:rFonts w:cstheme="minorHAnsi"/>
        </w:rPr>
        <w:t>,</w:t>
      </w:r>
      <w:r>
        <w:rPr>
          <w:rFonts w:cstheme="minorHAnsi"/>
        </w:rPr>
        <w:t xml:space="preserve"> seul des requêtes de type REST </w:t>
      </w:r>
      <w:r>
        <w:rPr>
          <w:rStyle w:val="span10"/>
          <w:rFonts w:cstheme="minorHAnsi"/>
        </w:rPr>
        <w:t>seront</w:t>
      </w:r>
      <w:r>
        <w:rPr>
          <w:rFonts w:cstheme="minorHAnsi"/>
        </w:rPr>
        <w:t xml:space="preserve"> utilisées.</w:t>
      </w:r>
    </w:p>
    <w:p w:rsidR="007C0179" w:rsidRPr="007C0179" w:rsidRDefault="00FD6476" w:rsidP="003B305A">
      <w:pPr>
        <w:spacing w:before="100" w:beforeAutospacing="1" w:after="165" w:line="240" w:lineRule="auto"/>
        <w:jc w:val="center"/>
        <w:rPr>
          <w:rFonts w:eastAsia="Times New Roman" w:cstheme="minorHAnsi"/>
          <w:sz w:val="21"/>
          <w:szCs w:val="21"/>
          <w:lang w:eastAsia="fr-CA"/>
        </w:rPr>
      </w:pPr>
      <w:r>
        <w:rPr>
          <w:rFonts w:eastAsia="Times New Roman" w:cstheme="minorHAnsi"/>
          <w:b/>
          <w:bCs/>
          <w:sz w:val="24"/>
          <w:szCs w:val="24"/>
          <w:lang w:eastAsia="fr-CA"/>
        </w:rPr>
        <w:lastRenderedPageBreak/>
        <w:t xml:space="preserve">Limitation du nombre de </w:t>
      </w:r>
      <w:r w:rsidR="007C0179" w:rsidRPr="007C0179">
        <w:rPr>
          <w:rFonts w:eastAsia="Times New Roman" w:cstheme="minorHAnsi"/>
          <w:b/>
          <w:bCs/>
          <w:sz w:val="24"/>
          <w:szCs w:val="24"/>
          <w:lang w:eastAsia="fr-CA"/>
        </w:rPr>
        <w:t>connexion</w:t>
      </w:r>
      <w:r w:rsidR="004048DE">
        <w:rPr>
          <w:rFonts w:eastAsia="Times New Roman" w:cstheme="minorHAnsi"/>
          <w:b/>
          <w:bCs/>
          <w:sz w:val="24"/>
          <w:szCs w:val="24"/>
          <w:lang w:eastAsia="fr-CA"/>
        </w:rPr>
        <w:t>s</w:t>
      </w:r>
      <w:r w:rsidR="007C0179" w:rsidRPr="007C0179">
        <w:rPr>
          <w:rFonts w:eastAsia="Times New Roman" w:cstheme="minorHAnsi"/>
          <w:b/>
          <w:bCs/>
          <w:sz w:val="24"/>
          <w:szCs w:val="24"/>
          <w:lang w:eastAsia="fr-CA"/>
        </w:rPr>
        <w:t> :</w:t>
      </w:r>
    </w:p>
    <w:p w:rsidR="003B305A" w:rsidRPr="003B305A" w:rsidRDefault="003B305A" w:rsidP="003B305A">
      <w:pPr>
        <w:spacing w:before="100" w:beforeAutospacing="1" w:after="165" w:line="240" w:lineRule="auto"/>
        <w:rPr>
          <w:rFonts w:eastAsia="Times New Roman" w:cs="Times New Roman"/>
          <w:lang w:eastAsia="fr-CA"/>
        </w:rPr>
      </w:pPr>
      <w:r w:rsidRPr="003B305A">
        <w:rPr>
          <w:rFonts w:eastAsia="Times New Roman" w:cstheme="minorHAnsi"/>
          <w:lang w:eastAsia="fr-CA"/>
        </w:rPr>
        <w:t>Le nombre de requêtes par seconde peut être limité à un nombre précis.</w:t>
      </w:r>
    </w:p>
    <w:p w:rsidR="003B305A" w:rsidRPr="003B305A" w:rsidRDefault="003B305A" w:rsidP="003B305A">
      <w:pPr>
        <w:spacing w:before="100" w:beforeAutospacing="1" w:after="165" w:line="240" w:lineRule="auto"/>
        <w:rPr>
          <w:rFonts w:eastAsia="Times New Roman" w:cs="Times New Roman"/>
          <w:lang w:eastAsia="fr-CA"/>
        </w:rPr>
      </w:pPr>
      <w:r w:rsidRPr="003B305A">
        <w:rPr>
          <w:rFonts w:eastAsia="Times New Roman" w:cstheme="minorHAnsi"/>
          <w:lang w:eastAsia="fr-CA"/>
        </w:rPr>
        <w:t>Le nombre de connexion est limité selon l’abonnement utilisé. Dans notre cas, seule une connexion sera établie entre le service web externe sur DICJ.INFO et le tunnel.</w:t>
      </w:r>
    </w:p>
    <w:p w:rsidR="003B305A" w:rsidRPr="003B305A" w:rsidRDefault="003B305A" w:rsidP="003B305A">
      <w:pPr>
        <w:numPr>
          <w:ilvl w:val="0"/>
          <w:numId w:val="6"/>
        </w:numPr>
        <w:spacing w:before="100" w:beforeAutospacing="1" w:after="100" w:afterAutospacing="1" w:line="240" w:lineRule="auto"/>
        <w:rPr>
          <w:rFonts w:eastAsia="Times New Roman" w:cs="Times New Roman"/>
          <w:lang w:eastAsia="fr-CA"/>
        </w:rPr>
      </w:pPr>
      <w:r w:rsidRPr="003B305A">
        <w:rPr>
          <w:rFonts w:eastAsia="Times New Roman" w:cstheme="minorHAnsi"/>
          <w:lang w:eastAsia="fr-CA"/>
        </w:rPr>
        <w:t xml:space="preserve">Gratuit : 40/minutes </w:t>
      </w:r>
    </w:p>
    <w:p w:rsidR="003B305A" w:rsidRPr="003B305A" w:rsidRDefault="003B305A" w:rsidP="003B305A">
      <w:pPr>
        <w:numPr>
          <w:ilvl w:val="0"/>
          <w:numId w:val="6"/>
        </w:numPr>
        <w:spacing w:before="100" w:beforeAutospacing="1" w:after="100" w:afterAutospacing="1" w:line="240" w:lineRule="auto"/>
        <w:rPr>
          <w:rFonts w:eastAsia="Times New Roman" w:cs="Times New Roman"/>
          <w:lang w:eastAsia="fr-CA"/>
        </w:rPr>
      </w:pPr>
      <w:r w:rsidRPr="003B305A">
        <w:rPr>
          <w:rFonts w:eastAsia="Times New Roman" w:cstheme="minorHAnsi"/>
          <w:lang w:eastAsia="fr-CA"/>
        </w:rPr>
        <w:t xml:space="preserve">De base : 60/minutes </w:t>
      </w:r>
    </w:p>
    <w:p w:rsidR="003B305A" w:rsidRPr="003B305A" w:rsidRDefault="003B305A" w:rsidP="003B305A">
      <w:pPr>
        <w:numPr>
          <w:ilvl w:val="0"/>
          <w:numId w:val="6"/>
        </w:numPr>
        <w:spacing w:before="100" w:beforeAutospacing="1" w:after="165" w:line="240" w:lineRule="auto"/>
        <w:rPr>
          <w:rFonts w:eastAsia="Times New Roman" w:cs="Times New Roman"/>
          <w:lang w:eastAsia="fr-CA"/>
        </w:rPr>
      </w:pPr>
      <w:r w:rsidRPr="003B305A">
        <w:rPr>
          <w:rFonts w:eastAsia="Times New Roman" w:cstheme="minorHAnsi"/>
          <w:lang w:eastAsia="fr-CA"/>
        </w:rPr>
        <w:t>Pro : 120/minutes</w:t>
      </w:r>
    </w:p>
    <w:p w:rsidR="004425A1" w:rsidRDefault="004425A1" w:rsidP="004425A1">
      <w:pPr>
        <w:spacing w:before="100" w:beforeAutospacing="1" w:after="165" w:line="240" w:lineRule="auto"/>
        <w:jc w:val="center"/>
        <w:rPr>
          <w:rFonts w:eastAsia="Times New Roman" w:cstheme="minorHAnsi"/>
          <w:b/>
          <w:sz w:val="24"/>
          <w:szCs w:val="24"/>
          <w:lang w:eastAsia="fr-CA"/>
        </w:rPr>
      </w:pPr>
    </w:p>
    <w:p w:rsidR="00050D93" w:rsidRPr="00930ECE" w:rsidRDefault="00050D93" w:rsidP="00050D93">
      <w:pPr>
        <w:spacing w:after="0" w:line="240" w:lineRule="auto"/>
        <w:jc w:val="center"/>
        <w:rPr>
          <w:rFonts w:ascii="Calibri" w:eastAsia="Times New Roman" w:hAnsi="Calibri" w:cs="Times New Roman"/>
          <w:b/>
          <w:bCs/>
          <w:iCs/>
          <w:color w:val="1F4E79" w:themeColor="accent1" w:themeShade="80"/>
          <w:sz w:val="48"/>
          <w:szCs w:val="44"/>
          <w:u w:val="single"/>
          <w:lang w:eastAsia="fr-CA"/>
        </w:rPr>
      </w:pPr>
      <w:r w:rsidRPr="00050D93">
        <w:rPr>
          <w:rFonts w:ascii="Calibri" w:eastAsia="Times New Roman" w:hAnsi="Calibri" w:cs="Times New Roman"/>
          <w:b/>
          <w:bCs/>
          <w:iCs/>
          <w:color w:val="1F4E79" w:themeColor="accent1" w:themeShade="80"/>
          <w:sz w:val="48"/>
          <w:szCs w:val="44"/>
          <w:u w:val="single"/>
          <w:lang w:eastAsia="fr-CA"/>
        </w:rPr>
        <w:t>Architecture</w:t>
      </w:r>
    </w:p>
    <w:p w:rsidR="00930ECE" w:rsidRPr="00930ECE" w:rsidRDefault="00930ECE" w:rsidP="003B305A">
      <w:pPr>
        <w:spacing w:before="100" w:beforeAutospacing="1" w:after="165" w:line="240" w:lineRule="auto"/>
        <w:jc w:val="center"/>
        <w:rPr>
          <w:rFonts w:eastAsia="Times New Roman" w:cstheme="minorHAnsi"/>
          <w:sz w:val="21"/>
          <w:szCs w:val="21"/>
          <w:lang w:eastAsia="fr-CA"/>
        </w:rPr>
      </w:pPr>
      <w:r w:rsidRPr="00930ECE">
        <w:rPr>
          <w:rFonts w:eastAsia="Times New Roman" w:cstheme="minorHAnsi"/>
          <w:b/>
          <w:bCs/>
          <w:sz w:val="24"/>
          <w:szCs w:val="24"/>
          <w:lang w:eastAsia="fr-CA"/>
        </w:rPr>
        <w:t>Description</w:t>
      </w:r>
    </w:p>
    <w:p w:rsidR="003B305A" w:rsidRPr="004048DE" w:rsidRDefault="003B305A" w:rsidP="004048DE">
      <w:r w:rsidRPr="004048DE">
        <w:t>Le client Ngrok expose une API REST qui accorde un accès avec un programme à:</w:t>
      </w:r>
    </w:p>
    <w:p w:rsidR="003B305A" w:rsidRPr="004048DE" w:rsidRDefault="003B305A" w:rsidP="004048DE">
      <w:pPr>
        <w:pStyle w:val="Paragraphedeliste"/>
        <w:numPr>
          <w:ilvl w:val="0"/>
          <w:numId w:val="14"/>
        </w:numPr>
      </w:pPr>
      <w:r w:rsidRPr="004048DE">
        <w:t xml:space="preserve">Collecter des informations sur le statut et les métriques </w:t>
      </w:r>
    </w:p>
    <w:p w:rsidR="003B305A" w:rsidRPr="004048DE" w:rsidRDefault="003B305A" w:rsidP="004048DE">
      <w:pPr>
        <w:pStyle w:val="Paragraphedeliste"/>
        <w:numPr>
          <w:ilvl w:val="0"/>
          <w:numId w:val="14"/>
        </w:numPr>
      </w:pPr>
      <w:r w:rsidRPr="004048DE">
        <w:t xml:space="preserve">Recueillir et rejouer les demandes capturées </w:t>
      </w:r>
    </w:p>
    <w:p w:rsidR="003B305A" w:rsidRPr="004048DE" w:rsidRDefault="003B305A" w:rsidP="004048DE">
      <w:pPr>
        <w:pStyle w:val="Paragraphedeliste"/>
        <w:numPr>
          <w:ilvl w:val="0"/>
          <w:numId w:val="14"/>
        </w:numPr>
      </w:pPr>
      <w:r w:rsidRPr="004048DE">
        <w:t xml:space="preserve">Démarrer et arrêter les tunnels de manière dynamique </w:t>
      </w:r>
    </w:p>
    <w:p w:rsidR="003B305A" w:rsidRPr="004048DE" w:rsidRDefault="003B305A" w:rsidP="004048DE">
      <w:r w:rsidRPr="004048DE">
        <w:t xml:space="preserve">L’application client </w:t>
      </w:r>
      <w:proofErr w:type="spellStart"/>
      <w:r w:rsidRPr="004048DE">
        <w:t>Ngrok.cli</w:t>
      </w:r>
      <w:proofErr w:type="spellEnd"/>
      <w:r w:rsidRPr="004048DE">
        <w:t xml:space="preserve"> installé sur le serveur dptinfo420, permet l’ouverture du tunnel vers l’adresse web public fournie par Ngrok. </w:t>
      </w:r>
    </w:p>
    <w:p w:rsidR="003B305A" w:rsidRPr="004048DE" w:rsidRDefault="003B305A" w:rsidP="004048DE">
      <w:r w:rsidRPr="004048DE">
        <w:t>API client Ngrok est exposée dans le cadre de l'interface d'inspection Web locale de Ngrok. Comme il est servi sur une interface locale, l'API n'a aucune authentification. L'URL de base changera si l’on remplace l’adresse web dans les fichiers de configuration.</w:t>
      </w:r>
    </w:p>
    <w:p w:rsidR="00930ECE" w:rsidRPr="00930ECE" w:rsidRDefault="00930ECE" w:rsidP="003B305A">
      <w:pPr>
        <w:spacing w:before="100" w:beforeAutospacing="1" w:after="165" w:line="240" w:lineRule="auto"/>
        <w:jc w:val="center"/>
        <w:rPr>
          <w:rFonts w:eastAsia="Times New Roman" w:cstheme="minorHAnsi"/>
          <w:sz w:val="21"/>
          <w:szCs w:val="21"/>
          <w:lang w:eastAsia="fr-CA"/>
        </w:rPr>
      </w:pPr>
      <w:r w:rsidRPr="00930ECE">
        <w:rPr>
          <w:rFonts w:eastAsia="Times New Roman" w:cstheme="minorHAnsi"/>
          <w:b/>
          <w:bCs/>
          <w:sz w:val="24"/>
          <w:szCs w:val="24"/>
          <w:lang w:eastAsia="fr-CA"/>
        </w:rPr>
        <w:t>Types de contenu pris en charge</w:t>
      </w:r>
    </w:p>
    <w:p w:rsidR="00930ECE" w:rsidRDefault="00930ECE" w:rsidP="004048DE">
      <w:r w:rsidRPr="004048DE">
        <w:t>Les paramètres de demande doivent être codés dans l'API à l'aide de « application/</w:t>
      </w:r>
      <w:proofErr w:type="spellStart"/>
      <w:r w:rsidRPr="004048DE">
        <w:t>json</w:t>
      </w:r>
      <w:proofErr w:type="spellEnd"/>
      <w:r w:rsidRPr="004048DE">
        <w:t> ». Assurez-vous que votre client définit l'en-</w:t>
      </w:r>
      <w:r w:rsidR="004048DE">
        <w:t xml:space="preserve">tête </w:t>
      </w:r>
      <w:r w:rsidRPr="004048DE">
        <w:t>« Content-Type </w:t>
      </w:r>
      <w:r w:rsidR="004048DE" w:rsidRPr="004048DE">
        <w:t>» de</w:t>
      </w:r>
      <w:r w:rsidRPr="004048DE">
        <w:t> la demande de manière appropriée. Toutes les réponses renvoyées par l'API sont « application/</w:t>
      </w:r>
      <w:proofErr w:type="spellStart"/>
      <w:r w:rsidRPr="004048DE">
        <w:t>json</w:t>
      </w:r>
      <w:proofErr w:type="spellEnd"/>
      <w:r w:rsidRPr="004048DE">
        <w:t> </w:t>
      </w:r>
      <w:proofErr w:type="gramStart"/>
      <w:r w:rsidRPr="004048DE">
        <w:t>» .</w:t>
      </w:r>
      <w:proofErr w:type="gramEnd"/>
    </w:p>
    <w:p w:rsidR="00815466" w:rsidRPr="004048DE" w:rsidRDefault="00815466" w:rsidP="004048DE"/>
    <w:p w:rsidR="00930ECE" w:rsidRPr="004048DE" w:rsidRDefault="00930ECE" w:rsidP="004048DE">
      <w:pPr>
        <w:jc w:val="center"/>
        <w:rPr>
          <w:b/>
          <w:sz w:val="24"/>
        </w:rPr>
      </w:pPr>
      <w:r w:rsidRPr="004048DE">
        <w:rPr>
          <w:b/>
          <w:sz w:val="24"/>
        </w:rPr>
        <w:t>Gestion des versions et stabilité de l’API</w:t>
      </w:r>
    </w:p>
    <w:p w:rsidR="003B305A" w:rsidRDefault="003B305A" w:rsidP="004048DE">
      <w:r w:rsidRPr="004048DE">
        <w:t>L'API client Ngrok garantit que les modifications les plus importantes de l'API ne seront jamais effectuées à moins que l'appelant n'accepte explicitement une nouvelle version. Le mécanisme par lequel un appelant opte pour une nouvelle version de l'API sera déterminé à l'avenir lorsque cela deviendra nécessaire. Voici des exemples de modifications ininterrompues de l'API qui ne seront pas acceptés.</w:t>
      </w:r>
    </w:p>
    <w:p w:rsidR="00815466" w:rsidRPr="004048DE" w:rsidRDefault="00815466" w:rsidP="004048DE"/>
    <w:p w:rsidR="003B305A" w:rsidRPr="004048DE" w:rsidRDefault="003B305A" w:rsidP="00815466">
      <w:pPr>
        <w:pStyle w:val="Paragraphedeliste"/>
        <w:numPr>
          <w:ilvl w:val="0"/>
          <w:numId w:val="15"/>
        </w:numPr>
        <w:ind w:left="714" w:hanging="357"/>
      </w:pPr>
      <w:r w:rsidRPr="004048DE">
        <w:lastRenderedPageBreak/>
        <w:t xml:space="preserve">L'ajout de nouvelles ressources </w:t>
      </w:r>
    </w:p>
    <w:p w:rsidR="003B305A" w:rsidRPr="004048DE" w:rsidRDefault="003B305A" w:rsidP="00815466">
      <w:pPr>
        <w:pStyle w:val="Paragraphedeliste"/>
        <w:numPr>
          <w:ilvl w:val="0"/>
          <w:numId w:val="15"/>
        </w:numPr>
        <w:ind w:left="714" w:hanging="357"/>
      </w:pPr>
      <w:r w:rsidRPr="004048DE">
        <w:t xml:space="preserve">L'ajout de nouvelles méthodes aux ressources existantes </w:t>
      </w:r>
    </w:p>
    <w:p w:rsidR="003B305A" w:rsidRPr="004048DE" w:rsidRDefault="003B305A" w:rsidP="00815466">
      <w:pPr>
        <w:pStyle w:val="Paragraphedeliste"/>
        <w:numPr>
          <w:ilvl w:val="0"/>
          <w:numId w:val="15"/>
        </w:numPr>
        <w:ind w:left="714" w:hanging="357"/>
      </w:pPr>
      <w:r w:rsidRPr="004048DE">
        <w:t xml:space="preserve">L'ajout de nouveaux champs sur les représentations de ressources existant </w:t>
      </w:r>
    </w:p>
    <w:p w:rsidR="003B305A" w:rsidRPr="004048DE" w:rsidRDefault="003B305A" w:rsidP="00815466">
      <w:pPr>
        <w:pStyle w:val="Paragraphedeliste"/>
        <w:numPr>
          <w:ilvl w:val="0"/>
          <w:numId w:val="15"/>
        </w:numPr>
        <w:ind w:left="714" w:hanging="357"/>
      </w:pPr>
      <w:r w:rsidRPr="004048DE">
        <w:t>Corrections de bugs qui modifient l'API pour correspondre au comportement documenté</w:t>
      </w:r>
    </w:p>
    <w:p w:rsidR="00930ECE" w:rsidRPr="00815466" w:rsidRDefault="00930ECE" w:rsidP="00815466">
      <w:pPr>
        <w:jc w:val="center"/>
        <w:rPr>
          <w:b/>
          <w:sz w:val="24"/>
        </w:rPr>
      </w:pPr>
      <w:r w:rsidRPr="00815466">
        <w:rPr>
          <w:b/>
          <w:sz w:val="24"/>
        </w:rPr>
        <w:t>Liste des tunnels et connections</w:t>
      </w:r>
    </w:p>
    <w:p w:rsidR="00930ECE" w:rsidRPr="004048DE" w:rsidRDefault="00930ECE" w:rsidP="004048DE">
      <w:r w:rsidRPr="004048DE">
        <w:t>L’application possède une interface client web de contrôle</w:t>
      </w:r>
      <w:r w:rsidR="004425A1" w:rsidRPr="004048DE">
        <w:t xml:space="preserve"> afin de voir toutes les connex</w:t>
      </w:r>
      <w:r w:rsidRPr="004048DE">
        <w:t xml:space="preserve">ions, ainsi que </w:t>
      </w:r>
      <w:r w:rsidR="004425A1" w:rsidRPr="004048DE">
        <w:t>les requêtes effectuées</w:t>
      </w:r>
      <w:r w:rsidRPr="004048DE">
        <w:t>, afin de les administrer.</w:t>
      </w:r>
    </w:p>
    <w:p w:rsidR="00930ECE" w:rsidRPr="004048DE" w:rsidRDefault="00930ECE" w:rsidP="004048DE">
      <w:r w:rsidRPr="004048DE">
        <w:br/>
      </w:r>
      <w:r w:rsidRPr="004048DE">
        <w:br/>
        <w:t> </w:t>
      </w:r>
    </w:p>
    <w:p w:rsidR="00930ECE" w:rsidRPr="00815466" w:rsidRDefault="00540070" w:rsidP="00815466">
      <w:pPr>
        <w:jc w:val="center"/>
        <w:rPr>
          <w:b/>
          <w:sz w:val="24"/>
        </w:rPr>
      </w:pPr>
      <w:r w:rsidRPr="00815466">
        <w:rPr>
          <w:b/>
          <w:sz w:val="24"/>
        </w:rPr>
        <w:t>Service Web Ng</w:t>
      </w:r>
      <w:r w:rsidR="00930ECE" w:rsidRPr="00815466">
        <w:rPr>
          <w:b/>
          <w:sz w:val="24"/>
        </w:rPr>
        <w:t>rok</w:t>
      </w:r>
    </w:p>
    <w:p w:rsidR="003B305A" w:rsidRPr="004048DE" w:rsidRDefault="003B305A" w:rsidP="004048DE">
      <w:r w:rsidRPr="004048DE">
        <w:t xml:space="preserve">Service web permettant d’ouvrir un tunnel entre un local host ou un host en réseau fermé et un web service, afin de rediriger des requêtes via une adresse publique. En utilisant les protocoles TLS, http et https. Dans notre cas, le protocole https sera utilisé. </w:t>
      </w:r>
    </w:p>
    <w:p w:rsidR="003B305A" w:rsidRPr="004048DE" w:rsidRDefault="003B305A" w:rsidP="004048DE">
      <w:r w:rsidRPr="004048DE">
        <w:t>Avec la version payante, un nom de domaine personnalisé nous est fourni, afin de nous connecter au domaine.</w:t>
      </w:r>
    </w:p>
    <w:p w:rsidR="00930ECE" w:rsidRPr="004048DE" w:rsidRDefault="00930ECE" w:rsidP="004048DE">
      <w:r w:rsidRPr="004048DE">
        <w:t> </w:t>
      </w:r>
    </w:p>
    <w:p w:rsidR="00930ECE" w:rsidRPr="00815466" w:rsidRDefault="00930ECE" w:rsidP="00815466">
      <w:pPr>
        <w:jc w:val="center"/>
        <w:rPr>
          <w:b/>
          <w:sz w:val="24"/>
        </w:rPr>
      </w:pPr>
      <w:r w:rsidRPr="00815466">
        <w:rPr>
          <w:b/>
          <w:sz w:val="24"/>
        </w:rPr>
        <w:t>Client (Service Externe)</w:t>
      </w:r>
    </w:p>
    <w:p w:rsidR="00930ECE" w:rsidRPr="004048DE" w:rsidRDefault="00930ECE" w:rsidP="004048DE">
      <w:r w:rsidRPr="004048DE">
        <w:t>Le client est le serveur externe hébergé chez un hébergeur DICJ.INFO qui communiquera avec le serveur web à l’interne (deptinfo420) via le tunnel Ngrok, avec des requêtes REST.</w:t>
      </w:r>
      <w:r w:rsidRPr="004048DE">
        <w:br/>
      </w:r>
      <w:r w:rsidRPr="004048DE">
        <w:br/>
        <w:t> </w:t>
      </w:r>
    </w:p>
    <w:p w:rsidR="007C0179" w:rsidRPr="004048DE" w:rsidRDefault="007C0179" w:rsidP="004048DE"/>
    <w:sectPr w:rsidR="007C0179" w:rsidRPr="004048DE" w:rsidSect="002C6325">
      <w:footerReference w:type="default" r:id="rId11"/>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2D9" w:rsidRDefault="007702D9" w:rsidP="004048DE">
      <w:pPr>
        <w:spacing w:after="0" w:line="240" w:lineRule="auto"/>
      </w:pPr>
      <w:r>
        <w:separator/>
      </w:r>
    </w:p>
  </w:endnote>
  <w:endnote w:type="continuationSeparator" w:id="0">
    <w:p w:rsidR="007702D9" w:rsidRDefault="007702D9" w:rsidP="00404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9762345"/>
      <w:docPartObj>
        <w:docPartGallery w:val="Page Numbers (Bottom of Page)"/>
        <w:docPartUnique/>
      </w:docPartObj>
    </w:sdtPr>
    <w:sdtContent>
      <w:p w:rsidR="004048DE" w:rsidRDefault="004048DE">
        <w:pPr>
          <w:pStyle w:val="Pieddepage"/>
        </w:pPr>
        <w:r>
          <w:rPr>
            <w:noProof/>
            <w:lang w:eastAsia="fr-CA"/>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4048DE" w:rsidRDefault="004048D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815466" w:rsidRPr="00815466">
                                <w:rPr>
                                  <w:noProof/>
                                  <w:color w:val="ED7D31" w:themeColor="accent2"/>
                                  <w:lang w:val="fr-FR"/>
                                </w:rPr>
                                <w:t>5</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3"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9xxAIAAME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iKkSAdtOgzFI2IDadoassz9DoDr4f+XlmCur+T1TeNhCxa8KI3SsmhpaSGpELr719csBsNV9F6&#10;+CBrQCdbI12l9o3qkJLQkTBIAvth1HDWv7M4NhIUB+1dpx6PnaJ7gyowxrN4nsQYVXAUpuF87jrp&#10;k8yi2su90uYtlR2yixwr4ORAye5OG5vlycW6C7linDsxcHFhAMfRAqHhqj2zSbje/kyDdJksk8iL&#10;JrOlFwVl6d2sisibrcJ5XE7LoijDXzZuGGUtq2sqbJgnnYXRn/XxoPhRIUelaclZbeFsSlpt1gVX&#10;aEdA50UQB1HpegEnJzf/Mg1XBODyjFI4iYLbSeqtZsnci1ZR7KXzIPGCML1NZ0GURuXqktIdE/Tf&#10;KaEhx5MknseuTWdZPyMXF8n0NnpJjmQdMzBKOOtyfNCT66fV5lLUbm0I4+P6rBY2/1MtoN9PnXZK&#10;tuIdH4HZr/eAYhW9lvUjaNqpF2QL8w801kr1A6MBZkmO9fctURQj/l7Au0jDKLLDx21goc6t6ycr&#10;ERVA5NhgNC4LMw6qba/YpoUI47sQ8gbeUMOcjE/ZHF4ezAlH5jDT7CA63zuv0+Rd/AY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Dkla9x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4048DE" w:rsidRDefault="004048D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815466" w:rsidRPr="00815466">
                          <w:rPr>
                            <w:noProof/>
                            <w:color w:val="ED7D31" w:themeColor="accent2"/>
                            <w:lang w:val="fr-FR"/>
                          </w:rPr>
                          <w:t>5</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2D9" w:rsidRDefault="007702D9" w:rsidP="004048DE">
      <w:pPr>
        <w:spacing w:after="0" w:line="240" w:lineRule="auto"/>
      </w:pPr>
      <w:r>
        <w:separator/>
      </w:r>
    </w:p>
  </w:footnote>
  <w:footnote w:type="continuationSeparator" w:id="0">
    <w:p w:rsidR="007702D9" w:rsidRDefault="007702D9" w:rsidP="00404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1AC8"/>
    <w:multiLevelType w:val="hybridMultilevel"/>
    <w:tmpl w:val="264C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1DD2336"/>
    <w:multiLevelType w:val="hybridMultilevel"/>
    <w:tmpl w:val="1BDE64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FB427F7"/>
    <w:multiLevelType w:val="multilevel"/>
    <w:tmpl w:val="D252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8E587C"/>
    <w:multiLevelType w:val="multilevel"/>
    <w:tmpl w:val="9860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A0CE9"/>
    <w:multiLevelType w:val="multilevel"/>
    <w:tmpl w:val="0D88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83B53"/>
    <w:multiLevelType w:val="hybridMultilevel"/>
    <w:tmpl w:val="21A05C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A0107FB"/>
    <w:multiLevelType w:val="multilevel"/>
    <w:tmpl w:val="9A7C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864F3"/>
    <w:multiLevelType w:val="multilevel"/>
    <w:tmpl w:val="1AD2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037B6F"/>
    <w:multiLevelType w:val="hybridMultilevel"/>
    <w:tmpl w:val="3326A1CE"/>
    <w:lvl w:ilvl="0" w:tplc="CD56E568">
      <w:start w:val="2"/>
      <w:numFmt w:val="bullet"/>
      <w:lvlText w:val="-"/>
      <w:lvlJc w:val="left"/>
      <w:pPr>
        <w:ind w:left="3600" w:hanging="360"/>
      </w:pPr>
      <w:rPr>
        <w:rFonts w:ascii="Calibri" w:eastAsiaTheme="minorHAnsi" w:hAnsi="Calibri" w:cs="Calibri"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9" w15:restartNumberingAfterBreak="0">
    <w:nsid w:val="4D2F48C6"/>
    <w:multiLevelType w:val="hybridMultilevel"/>
    <w:tmpl w:val="240AF7B4"/>
    <w:lvl w:ilvl="0" w:tplc="0C0C000F">
      <w:start w:val="1"/>
      <w:numFmt w:val="decimal"/>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0" w15:restartNumberingAfterBreak="0">
    <w:nsid w:val="576A55B3"/>
    <w:multiLevelType w:val="multilevel"/>
    <w:tmpl w:val="0E8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3A62A4"/>
    <w:multiLevelType w:val="hybridMultilevel"/>
    <w:tmpl w:val="6F8E3A40"/>
    <w:lvl w:ilvl="0" w:tplc="CD56E568">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77D0379D"/>
    <w:multiLevelType w:val="hybridMultilevel"/>
    <w:tmpl w:val="6B0AF308"/>
    <w:lvl w:ilvl="0" w:tplc="CD56E568">
      <w:start w:val="2"/>
      <w:numFmt w:val="bullet"/>
      <w:lvlText w:val="-"/>
      <w:lvlJc w:val="left"/>
      <w:pPr>
        <w:ind w:left="3600" w:hanging="360"/>
      </w:pPr>
      <w:rPr>
        <w:rFonts w:ascii="Calibri" w:eastAsiaTheme="minorHAnsi" w:hAnsi="Calibri" w:cs="Calibri"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13" w15:restartNumberingAfterBreak="0">
    <w:nsid w:val="7E4A2304"/>
    <w:multiLevelType w:val="multilevel"/>
    <w:tmpl w:val="F164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D02074"/>
    <w:multiLevelType w:val="hybridMultilevel"/>
    <w:tmpl w:val="630E8572"/>
    <w:lvl w:ilvl="0" w:tplc="CD56E568">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3"/>
  </w:num>
  <w:num w:numId="4">
    <w:abstractNumId w:val="4"/>
  </w:num>
  <w:num w:numId="5">
    <w:abstractNumId w:val="6"/>
  </w:num>
  <w:num w:numId="6">
    <w:abstractNumId w:val="2"/>
  </w:num>
  <w:num w:numId="7">
    <w:abstractNumId w:val="7"/>
  </w:num>
  <w:num w:numId="8">
    <w:abstractNumId w:val="13"/>
  </w:num>
  <w:num w:numId="9">
    <w:abstractNumId w:val="12"/>
  </w:num>
  <w:num w:numId="10">
    <w:abstractNumId w:val="8"/>
  </w:num>
  <w:num w:numId="11">
    <w:abstractNumId w:val="14"/>
  </w:num>
  <w:num w:numId="12">
    <w:abstractNumId w:val="9"/>
  </w:num>
  <w:num w:numId="13">
    <w:abstractNumId w:val="0"/>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325"/>
    <w:rsid w:val="00050D93"/>
    <w:rsid w:val="00213492"/>
    <w:rsid w:val="002C6325"/>
    <w:rsid w:val="003B305A"/>
    <w:rsid w:val="004048DE"/>
    <w:rsid w:val="00420535"/>
    <w:rsid w:val="004425A1"/>
    <w:rsid w:val="00540070"/>
    <w:rsid w:val="00727BF8"/>
    <w:rsid w:val="007702D9"/>
    <w:rsid w:val="007C0179"/>
    <w:rsid w:val="007C7E13"/>
    <w:rsid w:val="00815466"/>
    <w:rsid w:val="00930ECE"/>
    <w:rsid w:val="009550AE"/>
    <w:rsid w:val="00960A65"/>
    <w:rsid w:val="00A01573"/>
    <w:rsid w:val="00DB3618"/>
    <w:rsid w:val="00EB2E46"/>
    <w:rsid w:val="00FD647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6C53A"/>
  <w15:chartTrackingRefBased/>
  <w15:docId w15:val="{E24C5C8D-1E64-465A-AD33-AC0FAE2A9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D64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C6325"/>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2C6325"/>
    <w:rPr>
      <w:rFonts w:eastAsiaTheme="minorEastAsia"/>
      <w:lang w:eastAsia="fr-CA"/>
    </w:rPr>
  </w:style>
  <w:style w:type="character" w:styleId="Accentuation">
    <w:name w:val="Emphasis"/>
    <w:basedOn w:val="Policepardfaut"/>
    <w:uiPriority w:val="20"/>
    <w:qFormat/>
    <w:rsid w:val="002C6325"/>
    <w:rPr>
      <w:i/>
      <w:iCs/>
    </w:rPr>
  </w:style>
  <w:style w:type="paragraph" w:styleId="Paragraphedeliste">
    <w:name w:val="List Paragraph"/>
    <w:basedOn w:val="Normal"/>
    <w:uiPriority w:val="34"/>
    <w:qFormat/>
    <w:rsid w:val="007C7E13"/>
    <w:pPr>
      <w:ind w:left="720"/>
      <w:contextualSpacing/>
    </w:pPr>
  </w:style>
  <w:style w:type="paragraph" w:styleId="NormalWeb">
    <w:name w:val="Normal (Web)"/>
    <w:basedOn w:val="Normal"/>
    <w:uiPriority w:val="99"/>
    <w:semiHidden/>
    <w:unhideWhenUsed/>
    <w:rsid w:val="007C017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span00">
    <w:name w:val="span00"/>
    <w:basedOn w:val="Policepardfaut"/>
    <w:rsid w:val="00540070"/>
  </w:style>
  <w:style w:type="character" w:customStyle="1" w:styleId="span01">
    <w:name w:val="span01"/>
    <w:basedOn w:val="Policepardfaut"/>
    <w:rsid w:val="00540070"/>
  </w:style>
  <w:style w:type="character" w:customStyle="1" w:styleId="span10">
    <w:name w:val="span10"/>
    <w:basedOn w:val="Policepardfaut"/>
    <w:rsid w:val="00540070"/>
  </w:style>
  <w:style w:type="character" w:customStyle="1" w:styleId="span20">
    <w:name w:val="span20"/>
    <w:basedOn w:val="Policepardfaut"/>
    <w:rsid w:val="00540070"/>
  </w:style>
  <w:style w:type="character" w:customStyle="1" w:styleId="Titre1Car">
    <w:name w:val="Titre 1 Car"/>
    <w:basedOn w:val="Policepardfaut"/>
    <w:link w:val="Titre1"/>
    <w:uiPriority w:val="9"/>
    <w:rsid w:val="00FD647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D6476"/>
    <w:pPr>
      <w:outlineLvl w:val="9"/>
    </w:pPr>
    <w:rPr>
      <w:lang w:eastAsia="fr-CA"/>
    </w:rPr>
  </w:style>
  <w:style w:type="paragraph" w:styleId="TM2">
    <w:name w:val="toc 2"/>
    <w:basedOn w:val="Normal"/>
    <w:next w:val="Normal"/>
    <w:autoRedefine/>
    <w:uiPriority w:val="39"/>
    <w:unhideWhenUsed/>
    <w:rsid w:val="00FD6476"/>
    <w:pPr>
      <w:spacing w:after="100"/>
      <w:ind w:left="220"/>
    </w:pPr>
    <w:rPr>
      <w:rFonts w:eastAsiaTheme="minorEastAsia" w:cs="Times New Roman"/>
      <w:lang w:eastAsia="fr-CA"/>
    </w:rPr>
  </w:style>
  <w:style w:type="paragraph" w:styleId="TM1">
    <w:name w:val="toc 1"/>
    <w:basedOn w:val="Normal"/>
    <w:next w:val="Normal"/>
    <w:autoRedefine/>
    <w:uiPriority w:val="39"/>
    <w:unhideWhenUsed/>
    <w:rsid w:val="00FD6476"/>
    <w:pPr>
      <w:spacing w:after="100"/>
    </w:pPr>
    <w:rPr>
      <w:rFonts w:eastAsiaTheme="minorEastAsia" w:cs="Times New Roman"/>
      <w:lang w:eastAsia="fr-CA"/>
    </w:rPr>
  </w:style>
  <w:style w:type="paragraph" w:styleId="TM3">
    <w:name w:val="toc 3"/>
    <w:basedOn w:val="Normal"/>
    <w:next w:val="Normal"/>
    <w:autoRedefine/>
    <w:uiPriority w:val="39"/>
    <w:unhideWhenUsed/>
    <w:rsid w:val="00FD6476"/>
    <w:pPr>
      <w:spacing w:after="100"/>
      <w:ind w:left="440"/>
    </w:pPr>
    <w:rPr>
      <w:rFonts w:eastAsiaTheme="minorEastAsia" w:cs="Times New Roman"/>
      <w:lang w:eastAsia="fr-CA"/>
    </w:rPr>
  </w:style>
  <w:style w:type="paragraph" w:styleId="En-tte">
    <w:name w:val="header"/>
    <w:basedOn w:val="Normal"/>
    <w:link w:val="En-tteCar"/>
    <w:uiPriority w:val="99"/>
    <w:unhideWhenUsed/>
    <w:rsid w:val="004048DE"/>
    <w:pPr>
      <w:tabs>
        <w:tab w:val="center" w:pos="4320"/>
        <w:tab w:val="right" w:pos="8640"/>
      </w:tabs>
      <w:spacing w:after="0" w:line="240" w:lineRule="auto"/>
    </w:pPr>
  </w:style>
  <w:style w:type="character" w:customStyle="1" w:styleId="En-tteCar">
    <w:name w:val="En-tête Car"/>
    <w:basedOn w:val="Policepardfaut"/>
    <w:link w:val="En-tte"/>
    <w:uiPriority w:val="99"/>
    <w:rsid w:val="004048DE"/>
  </w:style>
  <w:style w:type="paragraph" w:styleId="Pieddepage">
    <w:name w:val="footer"/>
    <w:basedOn w:val="Normal"/>
    <w:link w:val="PieddepageCar"/>
    <w:uiPriority w:val="99"/>
    <w:unhideWhenUsed/>
    <w:rsid w:val="004048D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04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89735">
      <w:bodyDiv w:val="1"/>
      <w:marLeft w:val="0"/>
      <w:marRight w:val="0"/>
      <w:marTop w:val="0"/>
      <w:marBottom w:val="0"/>
      <w:divBdr>
        <w:top w:val="none" w:sz="0" w:space="0" w:color="auto"/>
        <w:left w:val="none" w:sz="0" w:space="0" w:color="auto"/>
        <w:bottom w:val="none" w:sz="0" w:space="0" w:color="auto"/>
        <w:right w:val="none" w:sz="0" w:space="0" w:color="auto"/>
      </w:divBdr>
      <w:divsChild>
        <w:div w:id="1777678567">
          <w:marLeft w:val="0"/>
          <w:marRight w:val="0"/>
          <w:marTop w:val="0"/>
          <w:marBottom w:val="0"/>
          <w:divBdr>
            <w:top w:val="none" w:sz="0" w:space="0" w:color="auto"/>
            <w:left w:val="none" w:sz="0" w:space="0" w:color="auto"/>
            <w:bottom w:val="none" w:sz="0" w:space="0" w:color="auto"/>
            <w:right w:val="none" w:sz="0" w:space="0" w:color="auto"/>
          </w:divBdr>
        </w:div>
      </w:divsChild>
    </w:div>
    <w:div w:id="289823794">
      <w:bodyDiv w:val="1"/>
      <w:marLeft w:val="0"/>
      <w:marRight w:val="0"/>
      <w:marTop w:val="0"/>
      <w:marBottom w:val="0"/>
      <w:divBdr>
        <w:top w:val="none" w:sz="0" w:space="0" w:color="auto"/>
        <w:left w:val="none" w:sz="0" w:space="0" w:color="auto"/>
        <w:bottom w:val="none" w:sz="0" w:space="0" w:color="auto"/>
        <w:right w:val="none" w:sz="0" w:space="0" w:color="auto"/>
      </w:divBdr>
      <w:divsChild>
        <w:div w:id="766462221">
          <w:marLeft w:val="0"/>
          <w:marRight w:val="0"/>
          <w:marTop w:val="0"/>
          <w:marBottom w:val="0"/>
          <w:divBdr>
            <w:top w:val="none" w:sz="0" w:space="0" w:color="auto"/>
            <w:left w:val="none" w:sz="0" w:space="0" w:color="auto"/>
            <w:bottom w:val="none" w:sz="0" w:space="0" w:color="auto"/>
            <w:right w:val="none" w:sz="0" w:space="0" w:color="auto"/>
          </w:divBdr>
        </w:div>
      </w:divsChild>
    </w:div>
    <w:div w:id="467599991">
      <w:bodyDiv w:val="1"/>
      <w:marLeft w:val="0"/>
      <w:marRight w:val="0"/>
      <w:marTop w:val="0"/>
      <w:marBottom w:val="0"/>
      <w:divBdr>
        <w:top w:val="none" w:sz="0" w:space="0" w:color="auto"/>
        <w:left w:val="none" w:sz="0" w:space="0" w:color="auto"/>
        <w:bottom w:val="none" w:sz="0" w:space="0" w:color="auto"/>
        <w:right w:val="none" w:sz="0" w:space="0" w:color="auto"/>
      </w:divBdr>
    </w:div>
    <w:div w:id="665279865">
      <w:bodyDiv w:val="1"/>
      <w:marLeft w:val="0"/>
      <w:marRight w:val="0"/>
      <w:marTop w:val="0"/>
      <w:marBottom w:val="0"/>
      <w:divBdr>
        <w:top w:val="none" w:sz="0" w:space="0" w:color="auto"/>
        <w:left w:val="none" w:sz="0" w:space="0" w:color="auto"/>
        <w:bottom w:val="none" w:sz="0" w:space="0" w:color="auto"/>
        <w:right w:val="none" w:sz="0" w:space="0" w:color="auto"/>
      </w:divBdr>
    </w:div>
    <w:div w:id="734468513">
      <w:bodyDiv w:val="1"/>
      <w:marLeft w:val="0"/>
      <w:marRight w:val="0"/>
      <w:marTop w:val="0"/>
      <w:marBottom w:val="0"/>
      <w:divBdr>
        <w:top w:val="none" w:sz="0" w:space="0" w:color="auto"/>
        <w:left w:val="none" w:sz="0" w:space="0" w:color="auto"/>
        <w:bottom w:val="none" w:sz="0" w:space="0" w:color="auto"/>
        <w:right w:val="none" w:sz="0" w:space="0" w:color="auto"/>
      </w:divBdr>
    </w:div>
    <w:div w:id="963078393">
      <w:bodyDiv w:val="1"/>
      <w:marLeft w:val="0"/>
      <w:marRight w:val="0"/>
      <w:marTop w:val="0"/>
      <w:marBottom w:val="0"/>
      <w:divBdr>
        <w:top w:val="none" w:sz="0" w:space="0" w:color="auto"/>
        <w:left w:val="none" w:sz="0" w:space="0" w:color="auto"/>
        <w:bottom w:val="none" w:sz="0" w:space="0" w:color="auto"/>
        <w:right w:val="none" w:sz="0" w:space="0" w:color="auto"/>
      </w:divBdr>
    </w:div>
    <w:div w:id="1086725024">
      <w:bodyDiv w:val="1"/>
      <w:marLeft w:val="0"/>
      <w:marRight w:val="0"/>
      <w:marTop w:val="0"/>
      <w:marBottom w:val="0"/>
      <w:divBdr>
        <w:top w:val="none" w:sz="0" w:space="0" w:color="auto"/>
        <w:left w:val="none" w:sz="0" w:space="0" w:color="auto"/>
        <w:bottom w:val="none" w:sz="0" w:space="0" w:color="auto"/>
        <w:right w:val="none" w:sz="0" w:space="0" w:color="auto"/>
      </w:divBdr>
      <w:divsChild>
        <w:div w:id="479855831">
          <w:marLeft w:val="0"/>
          <w:marRight w:val="0"/>
          <w:marTop w:val="0"/>
          <w:marBottom w:val="0"/>
          <w:divBdr>
            <w:top w:val="none" w:sz="0" w:space="0" w:color="auto"/>
            <w:left w:val="none" w:sz="0" w:space="0" w:color="auto"/>
            <w:bottom w:val="none" w:sz="0" w:space="0" w:color="auto"/>
            <w:right w:val="none" w:sz="0" w:space="0" w:color="auto"/>
          </w:divBdr>
        </w:div>
      </w:divsChild>
    </w:div>
    <w:div w:id="1331637783">
      <w:bodyDiv w:val="1"/>
      <w:marLeft w:val="0"/>
      <w:marRight w:val="0"/>
      <w:marTop w:val="0"/>
      <w:marBottom w:val="0"/>
      <w:divBdr>
        <w:top w:val="none" w:sz="0" w:space="0" w:color="auto"/>
        <w:left w:val="none" w:sz="0" w:space="0" w:color="auto"/>
        <w:bottom w:val="none" w:sz="0" w:space="0" w:color="auto"/>
        <w:right w:val="none" w:sz="0" w:space="0" w:color="auto"/>
      </w:divBdr>
    </w:div>
    <w:div w:id="1427841754">
      <w:bodyDiv w:val="1"/>
      <w:marLeft w:val="0"/>
      <w:marRight w:val="0"/>
      <w:marTop w:val="0"/>
      <w:marBottom w:val="0"/>
      <w:divBdr>
        <w:top w:val="none" w:sz="0" w:space="0" w:color="auto"/>
        <w:left w:val="none" w:sz="0" w:space="0" w:color="auto"/>
        <w:bottom w:val="none" w:sz="0" w:space="0" w:color="auto"/>
        <w:right w:val="none" w:sz="0" w:space="0" w:color="auto"/>
      </w:divBdr>
    </w:div>
    <w:div w:id="1499731201">
      <w:bodyDiv w:val="1"/>
      <w:marLeft w:val="0"/>
      <w:marRight w:val="0"/>
      <w:marTop w:val="0"/>
      <w:marBottom w:val="0"/>
      <w:divBdr>
        <w:top w:val="none" w:sz="0" w:space="0" w:color="auto"/>
        <w:left w:val="none" w:sz="0" w:space="0" w:color="auto"/>
        <w:bottom w:val="none" w:sz="0" w:space="0" w:color="auto"/>
        <w:right w:val="none" w:sz="0" w:space="0" w:color="auto"/>
      </w:divBdr>
    </w:div>
    <w:div w:id="1556505118">
      <w:bodyDiv w:val="1"/>
      <w:marLeft w:val="0"/>
      <w:marRight w:val="0"/>
      <w:marTop w:val="0"/>
      <w:marBottom w:val="0"/>
      <w:divBdr>
        <w:top w:val="none" w:sz="0" w:space="0" w:color="auto"/>
        <w:left w:val="none" w:sz="0" w:space="0" w:color="auto"/>
        <w:bottom w:val="none" w:sz="0" w:space="0" w:color="auto"/>
        <w:right w:val="none" w:sz="0" w:space="0" w:color="auto"/>
      </w:divBdr>
    </w:div>
    <w:div w:id="1940525987">
      <w:bodyDiv w:val="1"/>
      <w:marLeft w:val="0"/>
      <w:marRight w:val="0"/>
      <w:marTop w:val="0"/>
      <w:marBottom w:val="0"/>
      <w:divBdr>
        <w:top w:val="none" w:sz="0" w:space="0" w:color="auto"/>
        <w:left w:val="none" w:sz="0" w:space="0" w:color="auto"/>
        <w:bottom w:val="none" w:sz="0" w:space="0" w:color="auto"/>
        <w:right w:val="none" w:sz="0" w:space="0" w:color="auto"/>
      </w:divBdr>
      <w:divsChild>
        <w:div w:id="1819687156">
          <w:marLeft w:val="0"/>
          <w:marRight w:val="0"/>
          <w:marTop w:val="0"/>
          <w:marBottom w:val="0"/>
          <w:divBdr>
            <w:top w:val="none" w:sz="0" w:space="0" w:color="auto"/>
            <w:left w:val="none" w:sz="0" w:space="0" w:color="auto"/>
            <w:bottom w:val="none" w:sz="0" w:space="0" w:color="auto"/>
            <w:right w:val="none" w:sz="0" w:space="0" w:color="auto"/>
          </w:divBdr>
        </w:div>
      </w:divsChild>
    </w:div>
    <w:div w:id="1979532333">
      <w:bodyDiv w:val="1"/>
      <w:marLeft w:val="0"/>
      <w:marRight w:val="0"/>
      <w:marTop w:val="0"/>
      <w:marBottom w:val="0"/>
      <w:divBdr>
        <w:top w:val="none" w:sz="0" w:space="0" w:color="auto"/>
        <w:left w:val="none" w:sz="0" w:space="0" w:color="auto"/>
        <w:bottom w:val="none" w:sz="0" w:space="0" w:color="auto"/>
        <w:right w:val="none" w:sz="0" w:space="0" w:color="auto"/>
      </w:divBdr>
      <w:divsChild>
        <w:div w:id="476187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17"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2CE6DF528A43E9A4DF97BD5C01E150"/>
        <w:category>
          <w:name w:val="Général"/>
          <w:gallery w:val="placeholder"/>
        </w:category>
        <w:types>
          <w:type w:val="bbPlcHdr"/>
        </w:types>
        <w:behaviors>
          <w:behavior w:val="content"/>
        </w:behaviors>
        <w:guid w:val="{947F877F-16B3-4659-8109-B0314A0712BE}"/>
      </w:docPartPr>
      <w:docPartBody>
        <w:p w:rsidR="00000000" w:rsidRDefault="00330E70" w:rsidP="00330E70">
          <w:pPr>
            <w:pStyle w:val="2D2CE6DF528A43E9A4DF97BD5C01E150"/>
          </w:pPr>
          <w:r>
            <w:rPr>
              <w:color w:val="2E74B5" w:themeColor="accent1" w:themeShade="BF"/>
              <w:sz w:val="24"/>
              <w:szCs w:val="24"/>
              <w:lang w:val="fr-FR"/>
            </w:rPr>
            <w:t>[Nom de la société]</w:t>
          </w:r>
        </w:p>
      </w:docPartBody>
    </w:docPart>
    <w:docPart>
      <w:docPartPr>
        <w:name w:val="5E04D79D33784D01887BC7318D0DA6FA"/>
        <w:category>
          <w:name w:val="Général"/>
          <w:gallery w:val="placeholder"/>
        </w:category>
        <w:types>
          <w:type w:val="bbPlcHdr"/>
        </w:types>
        <w:behaviors>
          <w:behavior w:val="content"/>
        </w:behaviors>
        <w:guid w:val="{9EE814E6-423B-4406-A480-1C8076A6C7C1}"/>
      </w:docPartPr>
      <w:docPartBody>
        <w:p w:rsidR="00000000" w:rsidRDefault="00330E70" w:rsidP="00330E70">
          <w:pPr>
            <w:pStyle w:val="5E04D79D33784D01887BC7318D0DA6FA"/>
          </w:pPr>
          <w:r>
            <w:rPr>
              <w:rFonts w:asciiTheme="majorHAnsi" w:eastAsiaTheme="majorEastAsia" w:hAnsiTheme="majorHAnsi" w:cstheme="majorBidi"/>
              <w:color w:val="5B9BD5" w:themeColor="accent1"/>
              <w:sz w:val="88"/>
              <w:szCs w:val="88"/>
              <w:lang w:val="fr-FR"/>
            </w:rPr>
            <w:t>[Titre du document]</w:t>
          </w:r>
        </w:p>
      </w:docPartBody>
    </w:docPart>
    <w:docPart>
      <w:docPartPr>
        <w:name w:val="6AEE74A2D6FF4611A476FEDFCCBE5ACE"/>
        <w:category>
          <w:name w:val="Général"/>
          <w:gallery w:val="placeholder"/>
        </w:category>
        <w:types>
          <w:type w:val="bbPlcHdr"/>
        </w:types>
        <w:behaviors>
          <w:behavior w:val="content"/>
        </w:behaviors>
        <w:guid w:val="{9A6B9F31-FBD3-457A-A36D-0FFF30AC62FC}"/>
      </w:docPartPr>
      <w:docPartBody>
        <w:p w:rsidR="00000000" w:rsidRDefault="00330E70" w:rsidP="00330E70">
          <w:pPr>
            <w:pStyle w:val="6AEE74A2D6FF4611A476FEDFCCBE5ACE"/>
          </w:pPr>
          <w:r>
            <w:rPr>
              <w:color w:val="2E74B5" w:themeColor="accent1" w:themeShade="BF"/>
              <w:sz w:val="24"/>
              <w:szCs w:val="24"/>
              <w:lang w:val="fr-FR"/>
            </w:rPr>
            <w:t>[Sous-titre du document]</w:t>
          </w:r>
        </w:p>
      </w:docPartBody>
    </w:docPart>
    <w:docPart>
      <w:docPartPr>
        <w:name w:val="60AF669C0D9642768B89F44D64249578"/>
        <w:category>
          <w:name w:val="Général"/>
          <w:gallery w:val="placeholder"/>
        </w:category>
        <w:types>
          <w:type w:val="bbPlcHdr"/>
        </w:types>
        <w:behaviors>
          <w:behavior w:val="content"/>
        </w:behaviors>
        <w:guid w:val="{61F97985-EAC6-479D-979F-C368DB098411}"/>
      </w:docPartPr>
      <w:docPartBody>
        <w:p w:rsidR="00000000" w:rsidRDefault="00330E70" w:rsidP="00330E70">
          <w:pPr>
            <w:pStyle w:val="60AF669C0D9642768B89F44D64249578"/>
          </w:pPr>
          <w:r>
            <w:rPr>
              <w:color w:val="5B9BD5" w:themeColor="accent1"/>
              <w:sz w:val="28"/>
              <w:szCs w:val="28"/>
              <w:lang w:val="fr-FR"/>
            </w:rPr>
            <w:t>[Nom de l’auteur]</w:t>
          </w:r>
        </w:p>
      </w:docPartBody>
    </w:docPart>
    <w:docPart>
      <w:docPartPr>
        <w:name w:val="1B49AC8659364EDE9FFE1C7A946F34AD"/>
        <w:category>
          <w:name w:val="Général"/>
          <w:gallery w:val="placeholder"/>
        </w:category>
        <w:types>
          <w:type w:val="bbPlcHdr"/>
        </w:types>
        <w:behaviors>
          <w:behavior w:val="content"/>
        </w:behaviors>
        <w:guid w:val="{C1193E1A-7375-43F3-9887-4B33AF949CE3}"/>
      </w:docPartPr>
      <w:docPartBody>
        <w:p w:rsidR="00000000" w:rsidRDefault="00330E70" w:rsidP="00330E70">
          <w:pPr>
            <w:pStyle w:val="1B49AC8659364EDE9FFE1C7A946F34AD"/>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E70"/>
    <w:rsid w:val="00330E70"/>
    <w:rsid w:val="0045193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D2CE6DF528A43E9A4DF97BD5C01E150">
    <w:name w:val="2D2CE6DF528A43E9A4DF97BD5C01E150"/>
    <w:rsid w:val="00330E70"/>
  </w:style>
  <w:style w:type="paragraph" w:customStyle="1" w:styleId="5E04D79D33784D01887BC7318D0DA6FA">
    <w:name w:val="5E04D79D33784D01887BC7318D0DA6FA"/>
    <w:rsid w:val="00330E70"/>
  </w:style>
  <w:style w:type="paragraph" w:customStyle="1" w:styleId="6AEE74A2D6FF4611A476FEDFCCBE5ACE">
    <w:name w:val="6AEE74A2D6FF4611A476FEDFCCBE5ACE"/>
    <w:rsid w:val="00330E70"/>
  </w:style>
  <w:style w:type="paragraph" w:customStyle="1" w:styleId="60AF669C0D9642768B89F44D64249578">
    <w:name w:val="60AF669C0D9642768B89F44D64249578"/>
    <w:rsid w:val="00330E70"/>
  </w:style>
  <w:style w:type="paragraph" w:customStyle="1" w:styleId="1B49AC8659364EDE9FFE1C7A946F34AD">
    <w:name w:val="1B49AC8659364EDE9FFE1C7A946F34AD"/>
    <w:rsid w:val="00330E70"/>
  </w:style>
  <w:style w:type="paragraph" w:customStyle="1" w:styleId="DCAACB3F1680432BA3211A6BD1617101">
    <w:name w:val="DCAACB3F1680432BA3211A6BD1617101"/>
    <w:rsid w:val="00330E70"/>
  </w:style>
  <w:style w:type="paragraph" w:customStyle="1" w:styleId="C88ECFB1FF6A4B47AF22ABB1311D263D">
    <w:name w:val="C88ECFB1FF6A4B47AF22ABB1311D263D"/>
    <w:rsid w:val="00330E70"/>
  </w:style>
  <w:style w:type="paragraph" w:customStyle="1" w:styleId="F6FA903A4A1F4B22BEFD2B7C6998B8BC">
    <w:name w:val="F6FA903A4A1F4B22BEFD2B7C6998B8BC"/>
    <w:rsid w:val="00330E70"/>
  </w:style>
  <w:style w:type="paragraph" w:customStyle="1" w:styleId="FFBFB9E13AC64248980D37952E17BD33">
    <w:name w:val="FFBFB9E13AC64248980D37952E17BD33"/>
    <w:rsid w:val="00330E70"/>
  </w:style>
  <w:style w:type="paragraph" w:customStyle="1" w:styleId="F964742BA7254D6BAC5C2F33FF5A5DC0">
    <w:name w:val="F964742BA7254D6BAC5C2F33FF5A5DC0"/>
    <w:rsid w:val="00330E70"/>
  </w:style>
  <w:style w:type="paragraph" w:customStyle="1" w:styleId="D496AC17243840728F37C5D7DE37CAB0">
    <w:name w:val="D496AC17243840728F37C5D7DE37CAB0"/>
    <w:rsid w:val="00330E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358419911D3F04FB0EF5F33252DBB16" ma:contentTypeVersion="6" ma:contentTypeDescription="Crée un document." ma:contentTypeScope="" ma:versionID="e42f96e13d2f0d35f8a11a008212041a">
  <xsd:schema xmlns:xsd="http://www.w3.org/2001/XMLSchema" xmlns:xs="http://www.w3.org/2001/XMLSchema" xmlns:p="http://schemas.microsoft.com/office/2006/metadata/properties" xmlns:ns2="4899bfdc-9266-4c62-b894-7bda52a12bf5" targetNamespace="http://schemas.microsoft.com/office/2006/metadata/properties" ma:root="true" ma:fieldsID="962bf72ed155c2e18bb1279c6b05fefd" ns2:_="">
    <xsd:import namespace="4899bfdc-9266-4c62-b894-7bda52a12bf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99bfdc-9266-4c62-b894-7bda52a12b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C68A1B-F65E-4B5C-ADC7-0EA84FEA29F5}">
  <ds:schemaRefs>
    <ds:schemaRef ds:uri="http://schemas.openxmlformats.org/officeDocument/2006/bibliography"/>
  </ds:schemaRefs>
</ds:datastoreItem>
</file>

<file path=customXml/itemProps3.xml><?xml version="1.0" encoding="utf-8"?>
<ds:datastoreItem xmlns:ds="http://schemas.openxmlformats.org/officeDocument/2006/customXml" ds:itemID="{9E815D86-5930-45CF-B803-B3BE1C99FA84}"/>
</file>

<file path=customXml/itemProps4.xml><?xml version="1.0" encoding="utf-8"?>
<ds:datastoreItem xmlns:ds="http://schemas.openxmlformats.org/officeDocument/2006/customXml" ds:itemID="{F07EA210-D019-4E2E-A98F-22EDD0ABA865}"/>
</file>

<file path=customXml/itemProps5.xml><?xml version="1.0" encoding="utf-8"?>
<ds:datastoreItem xmlns:ds="http://schemas.openxmlformats.org/officeDocument/2006/customXml" ds:itemID="{3956FEBA-847C-4C2F-8897-D684D87BFE9B}"/>
</file>

<file path=docProps/app.xml><?xml version="1.0" encoding="utf-8"?>
<Properties xmlns="http://schemas.openxmlformats.org/officeDocument/2006/extended-properties" xmlns:vt="http://schemas.openxmlformats.org/officeDocument/2006/docPropsVTypes">
  <Template>Normal.dotm</Template>
  <TotalTime>363</TotalTime>
  <Pages>6</Pages>
  <Words>872</Words>
  <Characters>4798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420. Technique de l'informatique</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du tunnel HTTP</dc:title>
  <dc:subject>Projet de fin d'étude en informatique de gestion</dc:subject>
  <dc:creator>Clément Bricout et Nicolas Dufour</dc:creator>
  <cp:keywords/>
  <dc:description/>
  <cp:lastModifiedBy>Utilisateur Windows</cp:lastModifiedBy>
  <cp:revision>1</cp:revision>
  <dcterms:created xsi:type="dcterms:W3CDTF">2019-11-25T13:32:00Z</dcterms:created>
  <dcterms:modified xsi:type="dcterms:W3CDTF">2019-11-25T19:35:00Z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0x0101001358419911D3F04FB0EF5F33252DBB16</vt:lpwstr>
  </property>
</Properties>
</file>