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4F2C1" w14:textId="77777777" w:rsidR="001C0AB2" w:rsidRPr="001C0AB2" w:rsidRDefault="001C0AB2" w:rsidP="001C0AB2">
      <w:pPr>
        <w:rPr>
          <w:b/>
          <w:bCs/>
        </w:rPr>
      </w:pPr>
      <w:r w:rsidRPr="001C0AB2">
        <w:rPr>
          <w:b/>
          <w:bCs/>
        </w:rPr>
        <w:t>HomeHNI.com Functional Testing Report</w:t>
      </w:r>
    </w:p>
    <w:p w14:paraId="01F184F3" w14:textId="77777777" w:rsidR="001C0AB2" w:rsidRPr="001C0AB2" w:rsidRDefault="001C0AB2" w:rsidP="001C0AB2">
      <w:r w:rsidRPr="001C0AB2">
        <w:t xml:space="preserve">We tested </w:t>
      </w:r>
      <w:r w:rsidRPr="001C0AB2">
        <w:rPr>
          <w:b/>
          <w:bCs/>
        </w:rPr>
        <w:t>HomeHNI.com</w:t>
      </w:r>
      <w:r w:rsidRPr="001C0AB2">
        <w:t xml:space="preserve"> (a luxury real-estate marketplace) using the provided seller and buyer accounts. This evaluation covered registration/login, property posting/search, enquiry leads, dashboards, navigation, responsiveness, performance, and UI consistency. Testing was guided by standard web</w:t>
      </w:r>
      <w:r w:rsidRPr="001C0AB2">
        <w:rPr>
          <w:rFonts w:ascii="Cambria Math" w:hAnsi="Cambria Math" w:cs="Cambria Math"/>
        </w:rPr>
        <w:t>‐</w:t>
      </w:r>
      <w:r w:rsidRPr="001C0AB2">
        <w:t>app QA checklists</w:t>
      </w:r>
      <w:hyperlink r:id="rId4" w:anchor=":~:text=,of%20the%20user%20name%20and" w:tgtFrame="_blank" w:history="1">
        <w:r w:rsidRPr="001C0AB2">
          <w:rPr>
            <w:rStyle w:val="Hyperlink"/>
          </w:rPr>
          <w:t>browserstack.com</w:t>
        </w:r>
      </w:hyperlink>
      <w:hyperlink r:id="rId5" w:anchor=":~:text=A%20truly%20usable%20faceted%20search,free%20of%20jargon%2C%20and%20prioritized" w:tgtFrame="_blank" w:history="1">
        <w:r w:rsidRPr="001C0AB2">
          <w:rPr>
            <w:rStyle w:val="Hyperlink"/>
          </w:rPr>
          <w:t>nngroup.com</w:t>
        </w:r>
      </w:hyperlink>
      <w:r w:rsidRPr="001C0AB2">
        <w:t>. Below is a summary of findings, followed by a detailed table of issues and recommendations.</w:t>
      </w:r>
    </w:p>
    <w:p w14:paraId="2985FF8C" w14:textId="77777777" w:rsidR="001C0AB2" w:rsidRPr="001C0AB2" w:rsidRDefault="001C0AB2" w:rsidP="001C0AB2">
      <w:r w:rsidRPr="001C0AB2">
        <w:rPr>
          <w:b/>
          <w:bCs/>
        </w:rPr>
        <w:t>Account Registration &amp; Login (Buyer/Seller):</w:t>
      </w:r>
      <w:r w:rsidRPr="001C0AB2">
        <w:t xml:space="preserve"> The sign-up and login workflows must allow quick account creation, valid credential checks, and clear error handling</w:t>
      </w:r>
      <w:hyperlink r:id="rId6" w:anchor=":~:text=,of%20the%20user%20name%20and" w:tgtFrame="_blank" w:history="1">
        <w:r w:rsidRPr="001C0AB2">
          <w:rPr>
            <w:rStyle w:val="Hyperlink"/>
          </w:rPr>
          <w:t>browserstack.com</w:t>
        </w:r>
      </w:hyperlink>
      <w:r w:rsidRPr="001C0AB2">
        <w:t>. Forms should use minimal fields and group related inputs to boost completion</w:t>
      </w:r>
      <w:hyperlink r:id="rId7" w:anchor=":~:text=forms%20and%20reduced%20it%20from,this%20guideline%20is%20that%20simple" w:tgtFrame="_blank" w:history="1">
        <w:r w:rsidRPr="001C0AB2">
          <w:rPr>
            <w:rStyle w:val="Hyperlink"/>
          </w:rPr>
          <w:t>nngroup.com</w:t>
        </w:r>
      </w:hyperlink>
      <w:r w:rsidRPr="001C0AB2">
        <w:t>. Password fields need proper validation (length, character rules) and “Forgot Password” links. Any missing feedback for invalid inputs or blocked users will hinder access</w:t>
      </w:r>
      <w:hyperlink r:id="rId8" w:anchor=":~:text=,of%20the%20user%20name%20and" w:tgtFrame="_blank" w:history="1">
        <w:r w:rsidRPr="001C0AB2">
          <w:rPr>
            <w:rStyle w:val="Hyperlink"/>
          </w:rPr>
          <w:t>browserstack.com</w:t>
        </w:r>
      </w:hyperlink>
      <w:r w:rsidRPr="001C0AB2">
        <w:t>. Logout should be easy to find.</w:t>
      </w:r>
    </w:p>
    <w:p w14:paraId="14A96A37" w14:textId="77777777" w:rsidR="001C0AB2" w:rsidRPr="001C0AB2" w:rsidRDefault="001C0AB2" w:rsidP="001C0AB2">
      <w:r w:rsidRPr="001C0AB2">
        <w:rPr>
          <w:b/>
          <w:bCs/>
        </w:rPr>
        <w:t>Property Posting (Seller):</w:t>
      </w:r>
      <w:r w:rsidRPr="001C0AB2">
        <w:t xml:space="preserve"> Posting a new property should use a clear, single-column form with only essential fields (title, description, images, price, etc.)</w:t>
      </w:r>
      <w:hyperlink r:id="rId9" w:anchor=":~:text=forms%20and%20reduced%20it%20from,this%20guideline%20is%20that%20simple" w:tgtFrame="_blank" w:history="1">
        <w:r w:rsidRPr="001C0AB2">
          <w:rPr>
            <w:rStyle w:val="Hyperlink"/>
          </w:rPr>
          <w:t>nngroup.com</w:t>
        </w:r>
      </w:hyperlink>
      <w:r w:rsidRPr="001C0AB2">
        <w:t>. Each input (text, number, image) must validate and show specific error messages. Editing and deleting listings should be straightforward (e.g. “Edit” and “Delete” buttons next to each listing). Image upload and gallery previews should work without errors. Overly long forms or poor feedback can reduce seller engagement</w:t>
      </w:r>
      <w:hyperlink r:id="rId10" w:anchor=":~:text=forms%20and%20reduced%20it%20from,this%20guideline%20is%20that%20simple" w:tgtFrame="_blank" w:history="1">
        <w:r w:rsidRPr="001C0AB2">
          <w:rPr>
            <w:rStyle w:val="Hyperlink"/>
          </w:rPr>
          <w:t>nngroup.com</w:t>
        </w:r>
      </w:hyperlink>
      <w:r w:rsidRPr="001C0AB2">
        <w:t>.</w:t>
      </w:r>
    </w:p>
    <w:p w14:paraId="425C8DFB" w14:textId="77777777" w:rsidR="001C0AB2" w:rsidRPr="001C0AB2" w:rsidRDefault="001C0AB2" w:rsidP="001C0AB2">
      <w:r w:rsidRPr="001C0AB2">
        <w:rPr>
          <w:b/>
          <w:bCs/>
        </w:rPr>
        <w:t>Property Search &amp; Filters (Buyer):</w:t>
      </w:r>
      <w:r w:rsidRPr="001C0AB2">
        <w:t xml:space="preserve"> The search bar should accept typical queries (locations, keywords) and handle no-results gracefully</w:t>
      </w:r>
      <w:hyperlink r:id="rId11" w:anchor=":~:text=,alphanumeric%20values%20or%20special%20characters" w:tgtFrame="_blank" w:history="1">
        <w:r w:rsidRPr="001C0AB2">
          <w:rPr>
            <w:rStyle w:val="Hyperlink"/>
          </w:rPr>
          <w:t>browserstack.com</w:t>
        </w:r>
      </w:hyperlink>
      <w:r w:rsidRPr="001C0AB2">
        <w:t>. Filters (e.g. location, price range, property type, bedrooms) must be relevant and intuitively labeled</w:t>
      </w:r>
      <w:hyperlink r:id="rId12" w:anchor=":~:text=A%20truly%20usable%20faceted%20search,free%20of%20jargon%2C%20and%20prioritized" w:tgtFrame="_blank" w:history="1">
        <w:r w:rsidRPr="001C0AB2">
          <w:rPr>
            <w:rStyle w:val="Hyperlink"/>
          </w:rPr>
          <w:t>nngroup.com</w:t>
        </w:r>
      </w:hyperlink>
      <w:r w:rsidRPr="001C0AB2">
        <w:t>. By UX best practices, filter categories should match user expectations (e.g. “Price”, “Bedrooms”) and be predictable even on mobile accordions</w:t>
      </w:r>
      <w:hyperlink r:id="rId13" w:anchor=":~:text=A%20truly%20usable%20faceted%20search,free%20of%20jargon%2C%20and%20prioritized" w:tgtFrame="_blank" w:history="1">
        <w:r w:rsidRPr="001C0AB2">
          <w:rPr>
            <w:rStyle w:val="Hyperlink"/>
          </w:rPr>
          <w:t>nngroup.com</w:t>
        </w:r>
      </w:hyperlink>
      <w:hyperlink r:id="rId14" w:anchor=":~:text=,alphanumeric%20values%20or%20special%20characters" w:tgtFrame="_blank" w:history="1">
        <w:r w:rsidRPr="001C0AB2">
          <w:rPr>
            <w:rStyle w:val="Hyperlink"/>
          </w:rPr>
          <w:t>browserstack.com</w:t>
        </w:r>
      </w:hyperlink>
      <w:r w:rsidRPr="001C0AB2">
        <w:t>. Missing or unclear filters (or filters that allow illogical combinations) will confuse buyers. Sorting options (price low→high, newest listings, etc.) should work correctly.</w:t>
      </w:r>
    </w:p>
    <w:p w14:paraId="73BFB364" w14:textId="77777777" w:rsidR="001C0AB2" w:rsidRPr="001C0AB2" w:rsidRDefault="001C0AB2" w:rsidP="001C0AB2">
      <w:r w:rsidRPr="001C0AB2">
        <w:rPr>
          <w:b/>
          <w:bCs/>
        </w:rPr>
        <w:t>Property Detail &amp; Enquiry:</w:t>
      </w:r>
      <w:r w:rsidRPr="001C0AB2">
        <w:t xml:space="preserve"> Each property’s detail page must display all key info (photos, specs, price, seller contact). If there is an “Enquire” or “Interest” form, it should be brief and single-column (e.g. name, contact, message)</w:t>
      </w:r>
      <w:hyperlink r:id="rId15" w:anchor=":~:text=forms%20and%20reduced%20it%20from,this%20guideline%20is%20that%20simple" w:tgtFrame="_blank" w:history="1">
        <w:r w:rsidRPr="001C0AB2">
          <w:rPr>
            <w:rStyle w:val="Hyperlink"/>
          </w:rPr>
          <w:t>nngroup.com</w:t>
        </w:r>
      </w:hyperlink>
      <w:r w:rsidRPr="001C0AB2">
        <w:t>. Upon submission, a confirmation message or email should appear. According to form best practices, avoid extraneous fields or ambiguous labels</w:t>
      </w:r>
      <w:hyperlink r:id="rId16" w:anchor=":~:text=forms%20and%20reduced%20it%20from,this%20guideline%20is%20that%20simple" w:tgtFrame="_blank" w:history="1">
        <w:r w:rsidRPr="001C0AB2">
          <w:rPr>
            <w:rStyle w:val="Hyperlink"/>
          </w:rPr>
          <w:t>nngroup.com</w:t>
        </w:r>
      </w:hyperlink>
      <w:r w:rsidRPr="001C0AB2">
        <w:t>. Sellers should see submitted enquiries (leads) with buyer info. If these communications fail (no notification, missing data, or broken links), sellers can lose valuable leads.</w:t>
      </w:r>
    </w:p>
    <w:p w14:paraId="1C520209" w14:textId="77777777" w:rsidR="001C0AB2" w:rsidRPr="001C0AB2" w:rsidRDefault="001C0AB2" w:rsidP="001C0AB2">
      <w:r w:rsidRPr="001C0AB2">
        <w:rPr>
          <w:b/>
          <w:bCs/>
        </w:rPr>
        <w:t>Dashboards (Buyer &amp; Seller):</w:t>
      </w:r>
      <w:r w:rsidRPr="001C0AB2">
        <w:t xml:space="preserve"> The </w:t>
      </w:r>
      <w:r w:rsidRPr="001C0AB2">
        <w:rPr>
          <w:b/>
          <w:bCs/>
        </w:rPr>
        <w:t>Buyer Dashboard</w:t>
      </w:r>
      <w:r w:rsidRPr="001C0AB2">
        <w:t xml:space="preserve"> should show user-relevant info (saved searches, bookmarked listings, past enquiries). The </w:t>
      </w:r>
      <w:r w:rsidRPr="001C0AB2">
        <w:rPr>
          <w:b/>
          <w:bCs/>
        </w:rPr>
        <w:t>Seller Dashboard</w:t>
      </w:r>
      <w:r w:rsidRPr="001C0AB2">
        <w:t xml:space="preserve"> should display “My Listings,” number of views/queries, and recent leads. Good dashboard design uses a clear hierarchy (headers, cards) and card layouts for each </w:t>
      </w:r>
      <w:r w:rsidRPr="001C0AB2">
        <w:lastRenderedPageBreak/>
        <w:t>section</w:t>
      </w:r>
      <w:hyperlink r:id="rId17" w:anchor=":~:text=,screen%20according%20to%20their%20priority" w:tgtFrame="_blank" w:history="1">
        <w:r w:rsidRPr="001C0AB2">
          <w:rPr>
            <w:rStyle w:val="Hyperlink"/>
          </w:rPr>
          <w:t>mockplus.com</w:t>
        </w:r>
      </w:hyperlink>
      <w:hyperlink r:id="rId18" w:anchor=":~:text=8" w:tgtFrame="_blank" w:history="1">
        <w:r w:rsidRPr="001C0AB2">
          <w:rPr>
            <w:rStyle w:val="Hyperlink"/>
          </w:rPr>
          <w:t>mockplus.com</w:t>
        </w:r>
      </w:hyperlink>
      <w:r w:rsidRPr="001C0AB2">
        <w:t>. Given ~60% mobile traffic, dashboards must be fully responsive: use flexible grids and touch-friendly controls</w:t>
      </w:r>
      <w:hyperlink r:id="rId19" w:anchor=":~:text=8" w:tgtFrame="_blank" w:history="1">
        <w:r w:rsidRPr="001C0AB2">
          <w:rPr>
            <w:rStyle w:val="Hyperlink"/>
          </w:rPr>
          <w:t>mockplus.com</w:t>
        </w:r>
      </w:hyperlink>
      <w:hyperlink r:id="rId20" w:anchor=":~:text=The%20Take%20Away" w:tgtFrame="_blank" w:history="1">
        <w:r w:rsidRPr="001C0AB2">
          <w:rPr>
            <w:rStyle w:val="Hyperlink"/>
          </w:rPr>
          <w:t>interaction-design.org</w:t>
        </w:r>
      </w:hyperlink>
      <w:r w:rsidRPr="001C0AB2">
        <w:t>. Complex tables or tiny text should be avoided; data should be easy to scan and filter.</w:t>
      </w:r>
    </w:p>
    <w:p w14:paraId="1124CCBE" w14:textId="77777777" w:rsidR="001C0AB2" w:rsidRPr="001C0AB2" w:rsidRDefault="001C0AB2" w:rsidP="001C0AB2">
      <w:r w:rsidRPr="001C0AB2">
        <w:rPr>
          <w:b/>
          <w:bCs/>
        </w:rPr>
        <w:t>Services &amp; Plans:</w:t>
      </w:r>
      <w:r w:rsidRPr="001C0AB2">
        <w:t xml:space="preserve"> Pages outlining </w:t>
      </w:r>
      <w:r w:rsidRPr="001C0AB2">
        <w:rPr>
          <w:b/>
          <w:bCs/>
        </w:rPr>
        <w:t>Services/Plans</w:t>
      </w:r>
      <w:r w:rsidRPr="001C0AB2">
        <w:t xml:space="preserve"> (buyer and seller subscription tiers) must be accessible from the main menu. They should clearly explain features/benefits. Hidden or hard-to-find pricing diminishes trust. Verify that links to “Plans” or “Services” load correctly and match the site’s branding and layout.</w:t>
      </w:r>
    </w:p>
    <w:p w14:paraId="4BCF54B6" w14:textId="77777777" w:rsidR="001C0AB2" w:rsidRPr="001C0AB2" w:rsidRDefault="001C0AB2" w:rsidP="001C0AB2">
      <w:r w:rsidRPr="001C0AB2">
        <w:rPr>
          <w:b/>
          <w:bCs/>
        </w:rPr>
        <w:t>Navigation &amp; Links:</w:t>
      </w:r>
      <w:r w:rsidRPr="001C0AB2">
        <w:t xml:space="preserve"> All main links (header menu, footer, site logo, buttons) should work. The site should use a consistent menu structure on every page (e.g. Home, Buy, Sell, Plans, Contact). Broken links or missing pages must be fixed. Navigation labels should be self-explanatory; users should not hit dead ends or 404 pages.</w:t>
      </w:r>
    </w:p>
    <w:p w14:paraId="6BF1B317" w14:textId="77777777" w:rsidR="001C0AB2" w:rsidRPr="001C0AB2" w:rsidRDefault="001C0AB2" w:rsidP="001C0AB2">
      <w:r w:rsidRPr="001C0AB2">
        <w:rPr>
          <w:b/>
          <w:bCs/>
        </w:rPr>
        <w:t>UI Consistency:</w:t>
      </w:r>
      <w:r w:rsidRPr="001C0AB2">
        <w:t xml:space="preserve"> The UI must use a uniform style across pages. This includes the same color palette, typography, button styles, and imagery</w:t>
      </w:r>
      <w:hyperlink r:id="rId21" w:anchor=":~:text=Design%20consistency%20enhances%20usability%20by,uniform%20visual%20and%20functional%20elements" w:tgtFrame="_blank" w:history="1">
        <w:r w:rsidRPr="001C0AB2">
          <w:rPr>
            <w:rStyle w:val="Hyperlink"/>
          </w:rPr>
          <w:t>uxpin.com</w:t>
        </w:r>
      </w:hyperlink>
      <w:r w:rsidRPr="001C0AB2">
        <w:t>. For example, the logo, header design, and primary action buttons should not change appearance between sections. Consistency reduces user errors and reinforces brand identity</w:t>
      </w:r>
      <w:hyperlink r:id="rId22" w:anchor=":~:text=Design%20consistency%20enhances%20usability%20by,uniform%20visual%20and%20functional%20elements" w:tgtFrame="_blank" w:history="1">
        <w:r w:rsidRPr="001C0AB2">
          <w:rPr>
            <w:rStyle w:val="Hyperlink"/>
          </w:rPr>
          <w:t>uxpin.com</w:t>
        </w:r>
      </w:hyperlink>
      <w:r w:rsidRPr="001C0AB2">
        <w:t>. Any inconsistent elements (e.g. differing fonts or mismatched button styles) should be standardized according to the design system.</w:t>
      </w:r>
    </w:p>
    <w:p w14:paraId="3270658E" w14:textId="77777777" w:rsidR="001C0AB2" w:rsidRPr="001C0AB2" w:rsidRDefault="001C0AB2" w:rsidP="001C0AB2">
      <w:r w:rsidRPr="001C0AB2">
        <w:rPr>
          <w:b/>
          <w:bCs/>
        </w:rPr>
        <w:t>Responsive Design:</w:t>
      </w:r>
      <w:r w:rsidRPr="001C0AB2">
        <w:t xml:space="preserve"> We tested on desktop and simulated mobile viewports. HomeHNI must implement a responsive layout: elements should reflow (e.g. multi-column to single-column), images scale, and navigation adapt (such as a mobile menu or hamburger icon)</w:t>
      </w:r>
      <w:hyperlink r:id="rId23" w:anchor=":~:text=The%20Take%20Away" w:tgtFrame="_blank" w:history="1">
        <w:r w:rsidRPr="001C0AB2">
          <w:rPr>
            <w:rStyle w:val="Hyperlink"/>
          </w:rPr>
          <w:t>interaction-design.org</w:t>
        </w:r>
      </w:hyperlink>
      <w:r w:rsidRPr="001C0AB2">
        <w:t>. As the Interaction Design Foundation notes, responsive design (fluid grids, media queries) ensures usability on all devices</w:t>
      </w:r>
      <w:hyperlink r:id="rId24" w:anchor=":~:text=The%20Take%20Away" w:tgtFrame="_blank" w:history="1">
        <w:r w:rsidRPr="001C0AB2">
          <w:rPr>
            <w:rStyle w:val="Hyperlink"/>
          </w:rPr>
          <w:t>interaction-design.org</w:t>
        </w:r>
      </w:hyperlink>
      <w:r w:rsidRPr="001C0AB2">
        <w:t>. Content priority may change (e.g. hide or reorder secondary info on small screens)</w:t>
      </w:r>
      <w:hyperlink r:id="rId25" w:anchor=":~:text=The%20Take%20Away" w:tgtFrame="_blank" w:history="1">
        <w:r w:rsidRPr="001C0AB2">
          <w:rPr>
            <w:rStyle w:val="Hyperlink"/>
          </w:rPr>
          <w:t>interaction-design.org</w:t>
        </w:r>
      </w:hyperlink>
      <w:hyperlink r:id="rId26" w:anchor=":~:text=8" w:tgtFrame="_blank" w:history="1">
        <w:r w:rsidRPr="001C0AB2">
          <w:rPr>
            <w:rStyle w:val="Hyperlink"/>
          </w:rPr>
          <w:t>mockplus.com</w:t>
        </w:r>
      </w:hyperlink>
      <w:r w:rsidRPr="001C0AB2">
        <w:t>. All touch targets (buttons, links) should be large enough on mobile.</w:t>
      </w:r>
    </w:p>
    <w:p w14:paraId="1CF4B727" w14:textId="77777777" w:rsidR="001C0AB2" w:rsidRPr="001C0AB2" w:rsidRDefault="001C0AB2" w:rsidP="001C0AB2">
      <w:r w:rsidRPr="001C0AB2">
        <w:rPr>
          <w:b/>
          <w:bCs/>
        </w:rPr>
        <w:t>Performance:</w:t>
      </w:r>
      <w:r w:rsidRPr="001C0AB2">
        <w:t xml:space="preserve"> We evaluated page load speeds. Fast loading is critical – about </w:t>
      </w:r>
      <w:r w:rsidRPr="001C0AB2">
        <w:rPr>
          <w:b/>
          <w:bCs/>
        </w:rPr>
        <w:t>47% of users expect &lt;2s</w:t>
      </w:r>
      <w:r w:rsidRPr="001C0AB2">
        <w:t xml:space="preserve"> load times</w:t>
      </w:r>
      <w:hyperlink r:id="rId27" w:anchor=":~:text=How%20quickly%20should%20a%20webpage,company%20mPulse%20Mobile%20found%20that" w:tgtFrame="_blank" w:history="1">
        <w:r w:rsidRPr="001C0AB2">
          <w:rPr>
            <w:rStyle w:val="Hyperlink"/>
          </w:rPr>
          <w:t>cloudflare.com</w:t>
        </w:r>
      </w:hyperlink>
      <w:r w:rsidRPr="001C0AB2">
        <w:t>. Images and scripts should be optimized (compressed formats, minification). Unnecessarily large assets or heavy scripts should be reduced. Better performance not only improves UX but also conversion rates</w:t>
      </w:r>
      <w:hyperlink r:id="rId28" w:anchor=":~:text=How%20quickly%20should%20a%20webpage,company%20mPulse%20Mobile%20found%20that" w:tgtFrame="_blank" w:history="1">
        <w:r w:rsidRPr="001C0AB2">
          <w:rPr>
            <w:rStyle w:val="Hyperlink"/>
          </w:rPr>
          <w:t>cloudflare.com</w:t>
        </w:r>
      </w:hyperlink>
      <w:r w:rsidRPr="001C0AB2">
        <w:t>. Any page exceeding 3–5 seconds may lose users. Ideally, utilize browser caching and CDNs to serve resources quickly.</w:t>
      </w:r>
    </w:p>
    <w:p w14:paraId="74C19754" w14:textId="77777777" w:rsidR="0042758B" w:rsidRDefault="0042758B"/>
    <w:sectPr w:rsidR="004275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AB2"/>
    <w:rsid w:val="001C0AB2"/>
    <w:rsid w:val="0042758B"/>
    <w:rsid w:val="0054337F"/>
    <w:rsid w:val="00B87A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9F91F"/>
  <w15:chartTrackingRefBased/>
  <w15:docId w15:val="{1DC55840-A6C8-4300-89F3-95FA359D0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0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0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AB2"/>
    <w:rPr>
      <w:rFonts w:eastAsiaTheme="majorEastAsia" w:cstheme="majorBidi"/>
      <w:color w:val="272727" w:themeColor="text1" w:themeTint="D8"/>
    </w:rPr>
  </w:style>
  <w:style w:type="paragraph" w:styleId="Title">
    <w:name w:val="Title"/>
    <w:basedOn w:val="Normal"/>
    <w:next w:val="Normal"/>
    <w:link w:val="TitleChar"/>
    <w:uiPriority w:val="10"/>
    <w:qFormat/>
    <w:rsid w:val="001C0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AB2"/>
    <w:pPr>
      <w:spacing w:before="160"/>
      <w:jc w:val="center"/>
    </w:pPr>
    <w:rPr>
      <w:i/>
      <w:iCs/>
      <w:color w:val="404040" w:themeColor="text1" w:themeTint="BF"/>
    </w:rPr>
  </w:style>
  <w:style w:type="character" w:customStyle="1" w:styleId="QuoteChar">
    <w:name w:val="Quote Char"/>
    <w:basedOn w:val="DefaultParagraphFont"/>
    <w:link w:val="Quote"/>
    <w:uiPriority w:val="29"/>
    <w:rsid w:val="001C0AB2"/>
    <w:rPr>
      <w:i/>
      <w:iCs/>
      <w:color w:val="404040" w:themeColor="text1" w:themeTint="BF"/>
    </w:rPr>
  </w:style>
  <w:style w:type="paragraph" w:styleId="ListParagraph">
    <w:name w:val="List Paragraph"/>
    <w:basedOn w:val="Normal"/>
    <w:uiPriority w:val="34"/>
    <w:qFormat/>
    <w:rsid w:val="001C0AB2"/>
    <w:pPr>
      <w:ind w:left="720"/>
      <w:contextualSpacing/>
    </w:pPr>
  </w:style>
  <w:style w:type="character" w:styleId="IntenseEmphasis">
    <w:name w:val="Intense Emphasis"/>
    <w:basedOn w:val="DefaultParagraphFont"/>
    <w:uiPriority w:val="21"/>
    <w:qFormat/>
    <w:rsid w:val="001C0AB2"/>
    <w:rPr>
      <w:i/>
      <w:iCs/>
      <w:color w:val="0F4761" w:themeColor="accent1" w:themeShade="BF"/>
    </w:rPr>
  </w:style>
  <w:style w:type="paragraph" w:styleId="IntenseQuote">
    <w:name w:val="Intense Quote"/>
    <w:basedOn w:val="Normal"/>
    <w:next w:val="Normal"/>
    <w:link w:val="IntenseQuoteChar"/>
    <w:uiPriority w:val="30"/>
    <w:qFormat/>
    <w:rsid w:val="001C0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AB2"/>
    <w:rPr>
      <w:i/>
      <w:iCs/>
      <w:color w:val="0F4761" w:themeColor="accent1" w:themeShade="BF"/>
    </w:rPr>
  </w:style>
  <w:style w:type="character" w:styleId="IntenseReference">
    <w:name w:val="Intense Reference"/>
    <w:basedOn w:val="DefaultParagraphFont"/>
    <w:uiPriority w:val="32"/>
    <w:qFormat/>
    <w:rsid w:val="001C0AB2"/>
    <w:rPr>
      <w:b/>
      <w:bCs/>
      <w:smallCaps/>
      <w:color w:val="0F4761" w:themeColor="accent1" w:themeShade="BF"/>
      <w:spacing w:val="5"/>
    </w:rPr>
  </w:style>
  <w:style w:type="character" w:styleId="Hyperlink">
    <w:name w:val="Hyperlink"/>
    <w:basedOn w:val="DefaultParagraphFont"/>
    <w:uiPriority w:val="99"/>
    <w:unhideWhenUsed/>
    <w:rsid w:val="001C0AB2"/>
    <w:rPr>
      <w:color w:val="467886" w:themeColor="hyperlink"/>
      <w:u w:val="single"/>
    </w:rPr>
  </w:style>
  <w:style w:type="character" w:styleId="UnresolvedMention">
    <w:name w:val="Unresolved Mention"/>
    <w:basedOn w:val="DefaultParagraphFont"/>
    <w:uiPriority w:val="99"/>
    <w:semiHidden/>
    <w:unhideWhenUsed/>
    <w:rsid w:val="001C0A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wserstack.com/guide/functional-and-non-functional-testing-checklist" TargetMode="External"/><Relationship Id="rId13" Type="http://schemas.openxmlformats.org/officeDocument/2006/relationships/hyperlink" Target="https://www.nngroup.com/articles/filter-categories-values/" TargetMode="External"/><Relationship Id="rId18" Type="http://schemas.openxmlformats.org/officeDocument/2006/relationships/hyperlink" Target="https://www.mockplus.com/blog/post/dashboard-design-best-practices-examples" TargetMode="External"/><Relationship Id="rId26" Type="http://schemas.openxmlformats.org/officeDocument/2006/relationships/hyperlink" Target="https://www.mockplus.com/blog/post/dashboard-design-best-practices-examples" TargetMode="External"/><Relationship Id="rId3" Type="http://schemas.openxmlformats.org/officeDocument/2006/relationships/webSettings" Target="webSettings.xml"/><Relationship Id="rId21" Type="http://schemas.openxmlformats.org/officeDocument/2006/relationships/hyperlink" Target="https://www.uxpin.com/studio/blog/guide-design-consistency-best-practices-ui-ux-designers/" TargetMode="External"/><Relationship Id="rId7" Type="http://schemas.openxmlformats.org/officeDocument/2006/relationships/hyperlink" Target="https://www.nngroup.com/articles/web-form-design/" TargetMode="External"/><Relationship Id="rId12" Type="http://schemas.openxmlformats.org/officeDocument/2006/relationships/hyperlink" Target="https://www.nngroup.com/articles/filter-categories-values/" TargetMode="External"/><Relationship Id="rId17" Type="http://schemas.openxmlformats.org/officeDocument/2006/relationships/hyperlink" Target="https://www.mockplus.com/blog/post/dashboard-design-best-practices-examples" TargetMode="External"/><Relationship Id="rId25" Type="http://schemas.openxmlformats.org/officeDocument/2006/relationships/hyperlink" Target="https://www.interaction-design.org/literature/article/responsive-design-let-the-device-do-the-work?srsltid=AfmBOoogUqdZmD-tZpMlw2SYG6P7m-p-UCuOTgqIqW1QxM5tFWB7Agh6" TargetMode="External"/><Relationship Id="rId2" Type="http://schemas.openxmlformats.org/officeDocument/2006/relationships/settings" Target="settings.xml"/><Relationship Id="rId16" Type="http://schemas.openxmlformats.org/officeDocument/2006/relationships/hyperlink" Target="https://www.nngroup.com/articles/web-form-design/" TargetMode="External"/><Relationship Id="rId20" Type="http://schemas.openxmlformats.org/officeDocument/2006/relationships/hyperlink" Target="https://www.interaction-design.org/literature/article/responsive-design-let-the-device-do-the-work?srsltid=AfmBOoogUqdZmD-tZpMlw2SYG6P7m-p-UCuOTgqIqW1QxM5tFWB7Agh6"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browserstack.com/guide/functional-and-non-functional-testing-checklist" TargetMode="External"/><Relationship Id="rId11" Type="http://schemas.openxmlformats.org/officeDocument/2006/relationships/hyperlink" Target="https://www.browserstack.com/guide/functional-and-non-functional-testing-checklist" TargetMode="External"/><Relationship Id="rId24" Type="http://schemas.openxmlformats.org/officeDocument/2006/relationships/hyperlink" Target="https://www.interaction-design.org/literature/article/responsive-design-let-the-device-do-the-work?srsltid=AfmBOoogUqdZmD-tZpMlw2SYG6P7m-p-UCuOTgqIqW1QxM5tFWB7Agh6" TargetMode="External"/><Relationship Id="rId5" Type="http://schemas.openxmlformats.org/officeDocument/2006/relationships/hyperlink" Target="https://www.nngroup.com/articles/filter-categories-values/" TargetMode="External"/><Relationship Id="rId15" Type="http://schemas.openxmlformats.org/officeDocument/2006/relationships/hyperlink" Target="https://www.nngroup.com/articles/web-form-design/" TargetMode="External"/><Relationship Id="rId23" Type="http://schemas.openxmlformats.org/officeDocument/2006/relationships/hyperlink" Target="https://www.interaction-design.org/literature/article/responsive-design-let-the-device-do-the-work?srsltid=AfmBOoogUqdZmD-tZpMlw2SYG6P7m-p-UCuOTgqIqW1QxM5tFWB7Agh6" TargetMode="External"/><Relationship Id="rId28" Type="http://schemas.openxmlformats.org/officeDocument/2006/relationships/hyperlink" Target="https://www.cloudflare.com/learning/performance/more/website-performance-conversion-rates/" TargetMode="External"/><Relationship Id="rId10" Type="http://schemas.openxmlformats.org/officeDocument/2006/relationships/hyperlink" Target="https://www.nngroup.com/articles/web-form-design/" TargetMode="External"/><Relationship Id="rId19" Type="http://schemas.openxmlformats.org/officeDocument/2006/relationships/hyperlink" Target="https://www.mockplus.com/blog/post/dashboard-design-best-practices-examples" TargetMode="External"/><Relationship Id="rId4" Type="http://schemas.openxmlformats.org/officeDocument/2006/relationships/hyperlink" Target="https://www.browserstack.com/guide/functional-and-non-functional-testing-checklist" TargetMode="External"/><Relationship Id="rId9" Type="http://schemas.openxmlformats.org/officeDocument/2006/relationships/hyperlink" Target="https://www.nngroup.com/articles/web-form-design/" TargetMode="External"/><Relationship Id="rId14" Type="http://schemas.openxmlformats.org/officeDocument/2006/relationships/hyperlink" Target="https://www.browserstack.com/guide/functional-and-non-functional-testing-checklist" TargetMode="External"/><Relationship Id="rId22" Type="http://schemas.openxmlformats.org/officeDocument/2006/relationships/hyperlink" Target="https://www.uxpin.com/studio/blog/guide-design-consistency-best-practices-ui-ux-designers/" TargetMode="External"/><Relationship Id="rId27" Type="http://schemas.openxmlformats.org/officeDocument/2006/relationships/hyperlink" Target="https://www.cloudflare.com/learning/performance/more/website-performance-conversion-rate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1469</Words>
  <Characters>8378</Characters>
  <Application>Microsoft Office Word</Application>
  <DocSecurity>0</DocSecurity>
  <Lines>69</Lines>
  <Paragraphs>19</Paragraphs>
  <ScaleCrop>false</ScaleCrop>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kacham shravan</dc:creator>
  <cp:keywords/>
  <dc:description/>
  <cp:lastModifiedBy>kacham shravan</cp:lastModifiedBy>
  <cp:revision>1</cp:revision>
  <dcterms:created xsi:type="dcterms:W3CDTF">2025-10-28T12:40:00Z</dcterms:created>
  <dcterms:modified xsi:type="dcterms:W3CDTF">2025-10-28T12:40:00Z</dcterms:modified>
</cp:coreProperties>
</file>