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B0" w:rsidRPr="00F428AB" w:rsidRDefault="00F77C62" w:rsidP="00F428AB">
      <w:pPr>
        <w:pStyle w:val="Title"/>
        <w:jc w:val="center"/>
        <w:rPr>
          <w:b/>
          <w:bCs/>
        </w:rPr>
      </w:pPr>
      <w:r w:rsidRPr="00F428AB">
        <w:rPr>
          <w:b/>
          <w:bCs/>
        </w:rPr>
        <w:t>Final Report</w:t>
      </w:r>
    </w:p>
    <w:p w:rsidR="00F428AB" w:rsidRDefault="00F77C62" w:rsidP="000E1F46">
      <w:pPr>
        <w:pStyle w:val="Heading1"/>
        <w:spacing w:before="0"/>
      </w:pPr>
      <w:r>
        <w:t>1. Approach and Methodology</w:t>
      </w:r>
    </w:p>
    <w:p w:rsidR="005F6CB0" w:rsidRDefault="00F77C62" w:rsidP="000E1F46">
      <w:pPr>
        <w:spacing w:after="0"/>
      </w:pPr>
      <w:r>
        <w:t>This project applies Natural Language Processing (NLP) and Machine Learning techniques to analyze employee feedback data. The methodology followed a pipeline approach</w:t>
      </w:r>
      <w:proofErr w:type="gramStart"/>
      <w:r>
        <w:t>:</w:t>
      </w:r>
      <w:proofErr w:type="gramEnd"/>
      <w:r>
        <w:br/>
        <w:t xml:space="preserve">1. </w:t>
      </w:r>
      <w:r w:rsidRPr="00F428AB">
        <w:rPr>
          <w:b/>
          <w:bCs/>
        </w:rPr>
        <w:t xml:space="preserve">Data </w:t>
      </w:r>
      <w:r w:rsidRPr="00F428AB">
        <w:rPr>
          <w:b/>
          <w:bCs/>
        </w:rPr>
        <w:t>Collection</w:t>
      </w:r>
      <w:r>
        <w:t xml:space="preserve"> – feedback data was collected and preprocessed (cleaning, handling missing values).</w:t>
      </w:r>
      <w:r>
        <w:br/>
        <w:t xml:space="preserve">2. </w:t>
      </w:r>
      <w:r w:rsidRPr="00F428AB">
        <w:rPr>
          <w:b/>
          <w:bCs/>
        </w:rPr>
        <w:t>Sentiment Labeling</w:t>
      </w:r>
      <w:r>
        <w:t xml:space="preserve"> – text feedback was sentiment-labeled (positive, neutral, negative).</w:t>
      </w:r>
      <w:r>
        <w:br/>
        <w:t xml:space="preserve">3. </w:t>
      </w:r>
      <w:r w:rsidRPr="00F428AB">
        <w:rPr>
          <w:b/>
          <w:bCs/>
        </w:rPr>
        <w:t>Exploratory Data Analysis (EDA)</w:t>
      </w:r>
      <w:r>
        <w:t xml:space="preserve"> – to identify trends, patterns, and</w:t>
      </w:r>
      <w:r>
        <w:t xml:space="preserve"> anomalies.</w:t>
      </w:r>
      <w:r>
        <w:br/>
        <w:t>4</w:t>
      </w:r>
      <w:r w:rsidRPr="00F428AB">
        <w:rPr>
          <w:b/>
          <w:bCs/>
        </w:rPr>
        <w:t>. Scoring &amp; Ranking</w:t>
      </w:r>
      <w:r>
        <w:t xml:space="preserve"> – employees were assigned sentiment-based scores and ranked monthly.</w:t>
      </w:r>
      <w:r>
        <w:br/>
        <w:t xml:space="preserve">5. </w:t>
      </w:r>
      <w:r w:rsidRPr="00F428AB">
        <w:rPr>
          <w:b/>
          <w:bCs/>
        </w:rPr>
        <w:t>Flight Risk Analysis</w:t>
      </w:r>
      <w:r>
        <w:t xml:space="preserve"> – employees at potential risk of attrition were identified.</w:t>
      </w:r>
      <w:r>
        <w:br/>
        <w:t xml:space="preserve">6. </w:t>
      </w:r>
      <w:r w:rsidRPr="00F428AB">
        <w:rPr>
          <w:b/>
          <w:bCs/>
        </w:rPr>
        <w:t>Predictive Modeling</w:t>
      </w:r>
      <w:r>
        <w:t xml:space="preserve"> – machine learning models were trained to predi</w:t>
      </w:r>
      <w:r>
        <w:t>ct employee risk outcomes.</w:t>
      </w:r>
    </w:p>
    <w:p w:rsidR="000E1F46" w:rsidRDefault="000E1F46" w:rsidP="000E1F46">
      <w:pPr>
        <w:spacing w:after="0"/>
      </w:pPr>
    </w:p>
    <w:p w:rsidR="00F428AB" w:rsidRPr="00F428AB" w:rsidRDefault="00F77C62" w:rsidP="000E1F46">
      <w:pPr>
        <w:pStyle w:val="Heading1"/>
        <w:spacing w:before="0"/>
      </w:pPr>
      <w:r>
        <w:t>2. Key Findings from the EDA</w:t>
      </w:r>
    </w:p>
    <w:p w:rsidR="005F6CB0" w:rsidRDefault="00F77C62" w:rsidP="000E1F46">
      <w:pPr>
        <w:spacing w:after="0"/>
      </w:pPr>
      <w:r>
        <w:t>The exploratory analysis revealed important insights</w:t>
      </w:r>
      <w:proofErr w:type="gramStart"/>
      <w:r>
        <w:t>:</w:t>
      </w:r>
      <w:proofErr w:type="gramEnd"/>
      <w:r>
        <w:br/>
        <w:t xml:space="preserve">- </w:t>
      </w:r>
      <w:r w:rsidRPr="00F77C62">
        <w:rPr>
          <w:b/>
          <w:bCs/>
        </w:rPr>
        <w:t xml:space="preserve">Sentiment </w:t>
      </w:r>
      <w:r>
        <w:rPr>
          <w:b/>
          <w:bCs/>
        </w:rPr>
        <w:t>D</w:t>
      </w:r>
      <w:r w:rsidRPr="00F77C62">
        <w:rPr>
          <w:b/>
          <w:bCs/>
        </w:rPr>
        <w:t>istribution</w:t>
      </w:r>
      <w:r>
        <w:t>: M</w:t>
      </w:r>
      <w:r>
        <w:t>ajority of feedback was positive, followed by neutral and negative.</w:t>
      </w:r>
      <w:r>
        <w:br/>
        <w:t xml:space="preserve">- </w:t>
      </w:r>
      <w:r w:rsidRPr="00F428AB">
        <w:rPr>
          <w:b/>
          <w:bCs/>
        </w:rPr>
        <w:t>Temporal trends</w:t>
      </w:r>
      <w:r w:rsidR="00F428AB">
        <w:t>: M</w:t>
      </w:r>
      <w:r>
        <w:t>onthly analysis showed fluctuat</w:t>
      </w:r>
      <w:r>
        <w:t>ions in sentiment aligned with organizational events.</w:t>
      </w:r>
      <w:r>
        <w:br/>
        <w:t xml:space="preserve">- </w:t>
      </w:r>
      <w:r w:rsidRPr="00F428AB">
        <w:rPr>
          <w:b/>
          <w:bCs/>
        </w:rPr>
        <w:t>Feedback length analysis</w:t>
      </w:r>
      <w:r>
        <w:t xml:space="preserve">: </w:t>
      </w:r>
      <w:r w:rsidR="00F428AB">
        <w:t>N</w:t>
      </w:r>
      <w:r>
        <w:t>egative feedback was generally longer, suggesting detailed concerns.</w:t>
      </w:r>
      <w:r>
        <w:br/>
        <w:t xml:space="preserve">- </w:t>
      </w:r>
      <w:r w:rsidRPr="00F428AB">
        <w:rPr>
          <w:b/>
          <w:bCs/>
        </w:rPr>
        <w:t>Contributors</w:t>
      </w:r>
      <w:r w:rsidR="00F428AB">
        <w:t>: A</w:t>
      </w:r>
      <w:r>
        <w:t xml:space="preserve"> small set of employees contributed disproportionately to negative feedback.</w:t>
      </w:r>
    </w:p>
    <w:p w:rsidR="000E1F46" w:rsidRDefault="000E1F46" w:rsidP="000E1F46">
      <w:pPr>
        <w:spacing w:after="0"/>
      </w:pPr>
    </w:p>
    <w:p w:rsidR="005F6CB0" w:rsidRDefault="00F77C62" w:rsidP="000E1F46">
      <w:pPr>
        <w:pStyle w:val="Heading1"/>
        <w:spacing w:before="0"/>
      </w:pPr>
      <w:r>
        <w:t>3. Employe</w:t>
      </w:r>
      <w:r>
        <w:t>e Scoring and Ranking</w:t>
      </w:r>
    </w:p>
    <w:p w:rsidR="000E1F46" w:rsidRDefault="00F77C62">
      <w:r>
        <w:t>The employee scoring process mapped feedback</w:t>
      </w:r>
      <w:r w:rsidR="000E1F46">
        <w:t xml:space="preserve"> sentiment to numeric scores:</w:t>
      </w:r>
    </w:p>
    <w:p w:rsidR="000E1F46" w:rsidRDefault="00F77C62" w:rsidP="000E1F46">
      <w:pPr>
        <w:pStyle w:val="ListParagraph"/>
        <w:numPr>
          <w:ilvl w:val="0"/>
          <w:numId w:val="13"/>
        </w:numPr>
      </w:pPr>
      <w:r>
        <w:t>Positive feedback = +1</w:t>
      </w:r>
    </w:p>
    <w:p w:rsidR="000E1F46" w:rsidRDefault="00F77C62" w:rsidP="000E1F46">
      <w:pPr>
        <w:pStyle w:val="ListParagraph"/>
        <w:numPr>
          <w:ilvl w:val="0"/>
          <w:numId w:val="13"/>
        </w:numPr>
      </w:pPr>
      <w:r>
        <w:t xml:space="preserve"> Neutral feedback = 0</w:t>
      </w:r>
    </w:p>
    <w:p w:rsidR="000E1F46" w:rsidRDefault="00F77C62" w:rsidP="000E1F46">
      <w:pPr>
        <w:pStyle w:val="ListParagraph"/>
        <w:numPr>
          <w:ilvl w:val="0"/>
          <w:numId w:val="13"/>
        </w:numPr>
      </w:pPr>
      <w:r>
        <w:t>Negative feedback = -1</w:t>
      </w:r>
    </w:p>
    <w:p w:rsidR="000E1F46" w:rsidRDefault="00F77C62" w:rsidP="000E1F46">
      <w:r>
        <w:t>Scores were aggregated at the monthly level per em</w:t>
      </w:r>
      <w:r w:rsidR="000E1F46">
        <w:t>ployee. Based on these scores:</w:t>
      </w:r>
    </w:p>
    <w:p w:rsidR="000E1F46" w:rsidRDefault="00F77C62" w:rsidP="000E1F46">
      <w:pPr>
        <w:pStyle w:val="ListParagraph"/>
        <w:numPr>
          <w:ilvl w:val="0"/>
          <w:numId w:val="14"/>
        </w:numPr>
      </w:pPr>
      <w:r>
        <w:t>Top Positive Employees: H</w:t>
      </w:r>
      <w:r>
        <w:t>ighest</w:t>
      </w:r>
      <w:r w:rsidR="000E1F46">
        <w:t>-scoring employees per month.</w:t>
      </w:r>
    </w:p>
    <w:p w:rsidR="000E1F46" w:rsidRDefault="000E1F46" w:rsidP="000E1F46">
      <w:pPr>
        <w:pStyle w:val="ListParagraph"/>
        <w:numPr>
          <w:ilvl w:val="0"/>
          <w:numId w:val="14"/>
        </w:numPr>
      </w:pPr>
      <w:r>
        <w:t xml:space="preserve"> </w:t>
      </w:r>
      <w:r w:rsidR="00F77C62">
        <w:t>Top Negative Employees: L</w:t>
      </w:r>
      <w:r w:rsidR="00F77C62">
        <w:t>owe</w:t>
      </w:r>
      <w:r>
        <w:t>st-scoring employees per month.</w:t>
      </w:r>
    </w:p>
    <w:p w:rsidR="005F6CB0" w:rsidRDefault="00F77C62" w:rsidP="000E1F46">
      <w:r>
        <w:t>This ranking highlighted consistently high-performing employees as well as those requiring intervention.</w:t>
      </w:r>
    </w:p>
    <w:p w:rsidR="005F6CB0" w:rsidRDefault="00F77C62">
      <w:pPr>
        <w:pStyle w:val="Heading1"/>
      </w:pPr>
      <w:r>
        <w:lastRenderedPageBreak/>
        <w:t>4. Flight Risk Identification</w:t>
      </w:r>
    </w:p>
    <w:p w:rsidR="000E1F46" w:rsidRDefault="00F77C62" w:rsidP="000E1F46">
      <w:r>
        <w:t>Employees were flagged as potential flight risks based on patterns of negative feedback and declining scores.</w:t>
      </w:r>
      <w:r>
        <w:br/>
        <w:t>Criteria included:</w:t>
      </w:r>
    </w:p>
    <w:p w:rsidR="000E1F46" w:rsidRDefault="00F77C62" w:rsidP="000E1F46">
      <w:pPr>
        <w:pStyle w:val="ListParagraph"/>
        <w:numPr>
          <w:ilvl w:val="0"/>
          <w:numId w:val="10"/>
        </w:numPr>
      </w:pPr>
      <w:r>
        <w:t xml:space="preserve"> Consecutive months of negative scores.</w:t>
      </w:r>
    </w:p>
    <w:p w:rsidR="000E1F46" w:rsidRDefault="00F77C62" w:rsidP="000E1F46">
      <w:pPr>
        <w:pStyle w:val="ListParagraph"/>
        <w:numPr>
          <w:ilvl w:val="0"/>
          <w:numId w:val="10"/>
        </w:numPr>
      </w:pPr>
      <w:r>
        <w:t xml:space="preserve"> Sudden sharp decline in feedback scores.</w:t>
      </w:r>
    </w:p>
    <w:p w:rsidR="000E1F46" w:rsidRDefault="00F77C62" w:rsidP="000E1F46">
      <w:pPr>
        <w:pStyle w:val="ListParagraph"/>
        <w:numPr>
          <w:ilvl w:val="0"/>
          <w:numId w:val="10"/>
        </w:numPr>
      </w:pPr>
      <w:r>
        <w:t xml:space="preserve"> High proportion of negative vs. positive </w:t>
      </w:r>
      <w:r w:rsidR="000E1F46">
        <w:t>feedback.</w:t>
      </w:r>
    </w:p>
    <w:p w:rsidR="005F6CB0" w:rsidRDefault="00F77C62" w:rsidP="000E1F46">
      <w:r>
        <w:t>This helped identify employees who may be disengaged or dissatisfied, requiring timely HR attention.</w:t>
      </w:r>
    </w:p>
    <w:p w:rsidR="005F6CB0" w:rsidRDefault="00F77C62">
      <w:pPr>
        <w:pStyle w:val="Heading1"/>
      </w:pPr>
      <w:r>
        <w:t>5. Predictive Model Overview</w:t>
      </w:r>
    </w:p>
    <w:p w:rsidR="000E1F46" w:rsidRDefault="00F77C62">
      <w:r>
        <w:t>A supervised machine learning approach was used to build a predictive model for employee risk:</w:t>
      </w:r>
    </w:p>
    <w:p w:rsidR="000E1F46" w:rsidRDefault="00F77C62" w:rsidP="000E1F46">
      <w:pPr>
        <w:pStyle w:val="ListParagraph"/>
        <w:numPr>
          <w:ilvl w:val="0"/>
          <w:numId w:val="11"/>
        </w:numPr>
      </w:pPr>
      <w:r w:rsidRPr="000E1F46">
        <w:rPr>
          <w:b/>
          <w:bCs/>
        </w:rPr>
        <w:t>Features</w:t>
      </w:r>
      <w:r>
        <w:t xml:space="preserve">: </w:t>
      </w:r>
      <w:r w:rsidR="000E1F46">
        <w:t>A</w:t>
      </w:r>
      <w:r>
        <w:t>ggregat</w:t>
      </w:r>
      <w:r>
        <w:t>ed sentiment scores, trends over time, feedback length, employee activity.</w:t>
      </w:r>
    </w:p>
    <w:p w:rsidR="005F6CB0" w:rsidRDefault="000E1F46" w:rsidP="000E1F46">
      <w:pPr>
        <w:pStyle w:val="ListParagraph"/>
        <w:numPr>
          <w:ilvl w:val="0"/>
          <w:numId w:val="11"/>
        </w:numPr>
      </w:pPr>
      <w:r w:rsidRPr="000E1F46">
        <w:rPr>
          <w:b/>
          <w:bCs/>
        </w:rPr>
        <w:t>Models t</w:t>
      </w:r>
      <w:r w:rsidR="00F77C62" w:rsidRPr="000E1F46">
        <w:rPr>
          <w:b/>
          <w:bCs/>
        </w:rPr>
        <w:t>ested</w:t>
      </w:r>
      <w:r w:rsidR="00F77C62">
        <w:t>: L</w:t>
      </w:r>
      <w:r>
        <w:t>inear</w:t>
      </w:r>
      <w:r w:rsidR="00F77C62">
        <w:t xml:space="preserve"> Regression</w:t>
      </w:r>
      <w:r w:rsidR="00F77C62">
        <w:t>.</w:t>
      </w:r>
    </w:p>
    <w:p w:rsidR="000E1F46" w:rsidRPr="000E1F46" w:rsidRDefault="00F77C62" w:rsidP="000E1F46">
      <w:pPr>
        <w:pStyle w:val="Heading1"/>
      </w:pPr>
      <w:r>
        <w:t>6. Conclusion</w:t>
      </w:r>
    </w:p>
    <w:p w:rsidR="000E1F46" w:rsidRDefault="00F77C62">
      <w:r>
        <w:t>The project successfully transformed qualitative employee feedback into actionable insights. Through sentiment analysis, scoring, ranking, and predictiv</w:t>
      </w:r>
      <w:r w:rsidR="000E1F46">
        <w:t>e modeling, HR teams can:</w:t>
      </w:r>
    </w:p>
    <w:p w:rsidR="000E1F46" w:rsidRDefault="00F77C62" w:rsidP="000E1F46">
      <w:pPr>
        <w:pStyle w:val="ListParagraph"/>
        <w:numPr>
          <w:ilvl w:val="0"/>
          <w:numId w:val="12"/>
        </w:numPr>
      </w:pPr>
      <w:r>
        <w:t>Recognize top-performing employees.</w:t>
      </w:r>
    </w:p>
    <w:p w:rsidR="000E1F46" w:rsidRDefault="00F77C62" w:rsidP="000E1F46">
      <w:pPr>
        <w:pStyle w:val="ListParagraph"/>
        <w:numPr>
          <w:ilvl w:val="0"/>
          <w:numId w:val="12"/>
        </w:numPr>
      </w:pPr>
      <w:r>
        <w:t xml:space="preserve"> Detect early signs of disengagement.</w:t>
      </w:r>
    </w:p>
    <w:p w:rsidR="000E1F46" w:rsidRDefault="00F77C62" w:rsidP="000E1F46">
      <w:pPr>
        <w:pStyle w:val="ListParagraph"/>
        <w:numPr>
          <w:ilvl w:val="0"/>
          <w:numId w:val="12"/>
        </w:numPr>
      </w:pPr>
      <w:r>
        <w:t>Prioritize intervent</w:t>
      </w:r>
      <w:r w:rsidR="000E1F46">
        <w:t>ions to reduce attrition risk.</w:t>
      </w:r>
    </w:p>
    <w:p w:rsidR="005F6CB0" w:rsidRDefault="00F77C62" w:rsidP="000E1F46">
      <w:pPr>
        <w:tabs>
          <w:tab w:val="left" w:pos="270"/>
        </w:tabs>
      </w:pPr>
      <w:r>
        <w:t>Future improvements could include integrating additional behavioral and performance data, as well a</w:t>
      </w:r>
      <w:r>
        <w:t>s fine-tuning predictive models with larger datasets.</w:t>
      </w:r>
    </w:p>
    <w:sectPr w:rsidR="005F6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C510AC"/>
    <w:multiLevelType w:val="hybridMultilevel"/>
    <w:tmpl w:val="863A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C0C28"/>
    <w:multiLevelType w:val="hybridMultilevel"/>
    <w:tmpl w:val="2F60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704E9"/>
    <w:multiLevelType w:val="hybridMultilevel"/>
    <w:tmpl w:val="13CA88E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>
    <w:nsid w:val="72B8519E"/>
    <w:multiLevelType w:val="hybridMultilevel"/>
    <w:tmpl w:val="E00E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F1EB9"/>
    <w:multiLevelType w:val="hybridMultilevel"/>
    <w:tmpl w:val="BB0E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E1F46"/>
    <w:rsid w:val="0015074B"/>
    <w:rsid w:val="0029639D"/>
    <w:rsid w:val="00326F90"/>
    <w:rsid w:val="005F6CB0"/>
    <w:rsid w:val="00AA1D8D"/>
    <w:rsid w:val="00B47730"/>
    <w:rsid w:val="00CB0664"/>
    <w:rsid w:val="00F428AB"/>
    <w:rsid w:val="00F77C6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Student</cp:lastModifiedBy>
  <cp:revision>3</cp:revision>
  <dcterms:created xsi:type="dcterms:W3CDTF">2025-09-16T09:20:00Z</dcterms:created>
  <dcterms:modified xsi:type="dcterms:W3CDTF">2025-09-16T09:21:00Z</dcterms:modified>
</cp:coreProperties>
</file>