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0"/>
      </w:pPr>
      <w:r>
        <w:rPr>
          <w:rFonts w:ascii="Times New Roman" w:hAnsi="Times New Roman" w:cs="Times New Roman"/>
          <w:sz w:val="64"/>
          <w:sz-cs w:val="64"/>
          <w:b/>
          <w:spacing w:val="0"/>
        </w:rPr>
        <w:t xml:space="preserve">VeriFace — Verify the Media. Reveal the Truth.</w:t>
      </w:r>
    </w:p>
    <w:p>
      <w:pPr>
        <w:jc w:val="center"/>
        <w:spacing w:after="800"/>
      </w:pPr>
      <w:r>
        <w:rPr>
          <w:rFonts w:ascii="Times New Roman" w:hAnsi="Times New Roman" w:cs="Times New Roman"/>
          <w:sz w:val="42"/>
          <w:sz-cs w:val="42"/>
          <w:b/>
          <w:spacing w:val="0"/>
        </w:rPr>
        <w:t xml:space="preserve">Multimodal AI Deepfake Detection &amp; Media Forensics Platform</w:t>
        <w:br/>
        <w:t xml:space="preserve"/>
        <w:br/>
        <w:t xml:space="preserve">Interim Report</w:t>
      </w:r>
    </w:p>
    <w:p>
      <w:pPr>
        <w:jc w:val="center"/>
      </w:pPr>
      <w:r>
        <w:rPr>
          <w:rFonts w:ascii="Times New Roman" w:hAnsi="Times New Roman" w:cs="Times New Roman"/>
          <w:sz w:val="32"/>
          <w:sz-cs w:val="32"/>
          <w:spacing w:val="0"/>
        </w:rPr>
        <w:t xml:space="preserve">Submitted To</w:t>
      </w:r>
    </w:p>
    <w:p>
      <w:pPr>
        <w:jc w:val="center"/>
      </w:pP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b/>
          <w:spacing w:val="0"/>
        </w:rPr>
        <w:t xml:space="preserve">SVKM’s NMIMS,</w:t>
      </w:r>
    </w:p>
    <w:p>
      <w:pPr>
        <w:jc w:val="center"/>
      </w:pPr>
      <w:r>
        <w:rPr>
          <w:rFonts w:ascii="Times New Roman" w:hAnsi="Times New Roman" w:cs="Times New Roman"/>
          <w:sz w:val="32"/>
          <w:sz-cs w:val="32"/>
          <w:b/>
          <w:spacing w:val="0"/>
        </w:rPr>
        <w:t xml:space="preserve">Mukesh Patel School of Technology Management &amp; Engineering,</w:t>
      </w:r>
    </w:p>
    <w:p>
      <w:pPr>
        <w:jc w:val="center"/>
      </w:pPr>
      <w:r>
        <w:rPr>
          <w:rFonts w:ascii="Times New Roman" w:hAnsi="Times New Roman" w:cs="Times New Roman"/>
          <w:sz w:val="32"/>
          <w:sz-cs w:val="32"/>
          <w:b/>
          <w:spacing w:val="0"/>
        </w:rPr>
        <w:t xml:space="preserve">Shirpur Campus (M.H.)</w:t>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Submitted By</w:t>
      </w:r>
    </w:p>
    <w:p>
      <w:pPr>
        <w:jc w:val="center"/>
      </w:pPr>
      <w:r>
        <w:rPr>
          <w:rFonts w:ascii="Times New Roman" w:hAnsi="Times New Roman" w:cs="Times New Roman"/>
          <w:sz w:val="37"/>
          <w:sz-cs w:val="37"/>
          <w:b/>
          <w:spacing w:val="0"/>
        </w:rPr>
        <w:t xml:space="preserve">Tanishq Nandwana, Divyanshu Kumbe, Yanshu Baria</w:t>
      </w:r>
    </w:p>
    <w:p>
      <w:pPr>
        <w:jc w:val="center"/>
      </w:pPr>
      <w:r>
        <w:rPr>
          <w:rFonts w:ascii="Times New Roman" w:hAnsi="Times New Roman" w:cs="Times New Roman"/>
          <w:sz w:val="32"/>
          <w:sz-cs w:val="32"/>
          <w:spacing w:val="0"/>
        </w:rPr>
        <w:t xml:space="preserve">Department of Computer Science</w:t>
      </w:r>
      <w:r>
        <w:rPr>
          <w:rFonts w:ascii="Times New Roman" w:hAnsi="Times New Roman" w:cs="Times New Roman"/>
          <w:sz w:val="37"/>
          <w:sz-cs w:val="37"/>
          <w:b/>
          <w:spacing w:val="0"/>
        </w:rPr>
        <w:t xml:space="preserve"/>
      </w:r>
    </w:p>
    <w:p>
      <w:pPr>
        <w:jc w:val="center"/>
      </w:pPr>
      <w:r>
        <w:rPr>
          <w:rFonts w:ascii="Times New Roman" w:hAnsi="Times New Roman" w:cs="Times New Roman"/>
          <w:sz w:val="32"/>
          <w:sz-cs w:val="32"/>
          <w:spacing w:val="0"/>
        </w:rPr>
        <w:t xml:space="preserve">Under The Supervision of</w:t>
      </w:r>
    </w:p>
    <w:p>
      <w:pPr>
        <w:jc w:val="center"/>
      </w:pPr>
      <w:r>
        <w:rPr>
          <w:rFonts w:ascii="Times New Roman" w:hAnsi="Times New Roman" w:cs="Times New Roman"/>
          <w:sz w:val="37"/>
          <w:sz-cs w:val="37"/>
          <w:b/>
          <w:spacing w:val="0"/>
        </w:rPr>
        <w:t xml:space="preserve">Dr. Varsha Nemade</w:t>
      </w:r>
    </w:p>
    <w:p>
      <w:pPr>
        <w:jc w:val="center"/>
      </w:pPr>
      <w:r>
        <w:rPr>
          <w:rFonts w:ascii="Times New Roman" w:hAnsi="Times New Roman" w:cs="Times New Roman"/>
          <w:sz w:val="32"/>
          <w:sz-cs w:val="32"/>
          <w:spacing w:val="0"/>
        </w:rPr>
        <w:t xml:space="preserve">Project Mentor, Department of Computer Science</w:t>
      </w:r>
      <w:r>
        <w:rPr>
          <w:rFonts w:ascii="Times New Roman" w:hAnsi="Times New Roman" w:cs="Times New Roman"/>
          <w:sz w:val="37"/>
          <w:sz-cs w:val="37"/>
          <w:b/>
          <w:spacing w:val="0"/>
        </w:rPr>
        <w:t xml:space="preserve"/>
      </w:r>
    </w:p>
    <w:p>
      <w:pPr>
        <w:jc w:val="center"/>
      </w:pPr>
      <w:r>
        <w:rPr>
          <w:rFonts w:ascii="Times New Roman" w:hAnsi="Times New Roman" w:cs="Times New Roman"/>
          <w:sz w:val="37"/>
          <w:sz-cs w:val="37"/>
          <w:b/>
          <w:spacing w:val="0"/>
        </w:rPr>
        <w:t xml:space="preserve">DEPARTMENT OF COMPUTER SCIENCE</w:t>
      </w:r>
    </w:p>
    <w:p>
      <w:pPr>
        <w:jc w:val="center"/>
      </w:pPr>
      <w:r>
        <w:rPr>
          <w:rFonts w:ascii="Times New Roman" w:hAnsi="Times New Roman" w:cs="Times New Roman"/>
          <w:sz w:val="32"/>
          <w:sz-cs w:val="32"/>
          <w:spacing w:val="0"/>
        </w:rPr>
        <w:t xml:space="preserve">Mukesh Patel School of Technology Management &amp; Engineering</w:t>
      </w:r>
    </w:p>
    <w:p>
      <w:pPr>
        <w:jc w:val="center"/>
      </w:pPr>
      <w:r>
        <w:rPr>
          <w:rFonts w:ascii="Times New Roman" w:hAnsi="Times New Roman" w:cs="Times New Roman"/>
          <w:sz w:val="32"/>
          <w:sz-cs w:val="32"/>
          <w:spacing w:val="0"/>
        </w:rPr>
        <w:t xml:space="preserve">ACADEMIC SESSION: 2026-27</w:t>
      </w:r>
    </w:p>
    <w:p>
      <w:pPr/>
      <w:r>
        <w:rPr>
          <w:rFonts w:ascii="Times New Roman" w:hAnsi="Times New Roman" w:cs="Times New Roman"/>
          <w:sz w:val="32"/>
          <w:sz-cs w:val="32"/>
          <w:spacing w:val="0"/>
        </w:rPr>
        <w:t xml:space="preserve"/>
      </w:r>
    </w:p>
    <w:p>
      <w:pPr>
        <w:spacing w:after="285"/>
      </w:pPr>
      <w:r>
        <w:rPr>
          <w:rFonts w:ascii="Times New Roman" w:hAnsi="Times New Roman" w:cs="Times New Roman"/>
          <w:sz w:val="42"/>
          <w:sz-cs w:val="42"/>
          <w:b/>
          <w:spacing w:val="0"/>
        </w:rPr>
        <w:t xml:space="preserve">TABLE OF CONTENTS</w:t>
      </w:r>
    </w:p>
    <w:p>
      <w:pPr/>
      <w:r>
        <w:rPr>
          <w:rFonts w:ascii="Times New Roman" w:hAnsi="Times New Roman" w:cs="Times New Roman"/>
          <w:sz w:val="28"/>
          <w:sz-cs w:val="28"/>
          <w:b/>
          <w:spacing w:val="0"/>
        </w:rPr>
        <w:t xml:space="preserve">Sr. No.</w:t>
      </w:r>
    </w:p>
    <w:p>
      <w:pPr/>
      <w:r>
        <w:rPr>
          <w:rFonts w:ascii="Times New Roman" w:hAnsi="Times New Roman" w:cs="Times New Roman"/>
          <w:sz w:val="28"/>
          <w:sz-cs w:val="28"/>
          <w:b/>
          <w:spacing w:val="0"/>
        </w:rPr>
        <w:t xml:space="preserve">Chapter Title</w:t>
      </w:r>
    </w:p>
    <w:p>
      <w:pPr/>
      <w:r>
        <w:rPr>
          <w:rFonts w:ascii="Times New Roman" w:hAnsi="Times New Roman" w:cs="Times New Roman"/>
          <w:sz w:val="28"/>
          <w:sz-cs w:val="28"/>
          <w:b/>
          <w:spacing w:val="0"/>
        </w:rPr>
        <w:t xml:space="preserve">Section</w:t>
      </w:r>
    </w:p>
    <w:p>
      <w:pPr/>
      <w:r>
        <w:rPr>
          <w:rFonts w:ascii="Times New Roman" w:hAnsi="Times New Roman" w:cs="Times New Roman"/>
          <w:sz w:val="28"/>
          <w:sz-cs w:val="28"/>
          <w:b/>
          <w:spacing w:val="0"/>
        </w:rPr>
        <w:t xml:space="preserve">1</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INTRODUCTION</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1.1 – 1.5</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1.1 Background</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1.2 Motivation and Scope</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1.3 Problem Statement</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1.4 Proposed Solution</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1.5 Organization of Report</w:t>
      </w:r>
    </w:p>
    <w:p>
      <w:pP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2</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LITERATURE SURVEY</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2.1 – 2.2</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2.1 Review of Current Work</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2.2 Identifying Gaps</w:t>
      </w:r>
    </w:p>
    <w:p>
      <w:pP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3</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METHODOLOGY</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3.1 – 3.3</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3.1 System Architecture &amp; Flowcharts</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3.2 Hardware and Software Description</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3.3 Algorithm &amp; Data Structures</w:t>
      </w:r>
    </w:p>
    <w:p>
      <w:pP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4</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RESULT AND ANALYSIS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5</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ADVANTAGE, LIMITATIONS AND APPLICATIONS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5.1 – 5.3</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5.1 Advantages</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5.2 Limitations</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5.3 Applications</w:t>
      </w:r>
    </w:p>
    <w:p>
      <w:pP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6</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CONCLUSION AND FUTURE SCOPE</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6.1 – 6.2</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6.1 Conclusions</w:t>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6.2 Future Scope</w:t>
      </w:r>
    </w:p>
    <w:p>
      <w:pP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7</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REFERENCES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
      </w:r>
    </w:p>
    <w:p>
      <w:pPr/>
      <w:r>
        <w:rPr>
          <w:rFonts w:ascii="Times New Roman" w:hAnsi="Times New Roman" w:cs="Times New Roman"/>
          <w:sz w:val="32"/>
          <w:sz-cs w:val="32"/>
          <w:spacing w:val="0"/>
        </w:rPr>
        <w:t xml:space="preserve"/>
      </w:r>
    </w:p>
    <w:p>
      <w:pPr>
        <w:spacing w:after="285"/>
      </w:pPr>
      <w:r>
        <w:rPr>
          <w:rFonts w:ascii="Times New Roman" w:hAnsi="Times New Roman" w:cs="Times New Roman"/>
          <w:sz w:val="42"/>
          <w:sz-cs w:val="42"/>
          <w:b/>
          <w:spacing w:val="0"/>
        </w:rPr>
        <w:t xml:space="preserve">1. INTRODUCTION</w:t>
      </w:r>
    </w:p>
    <w:p>
      <w:pPr>
        <w:spacing w:after="320"/>
      </w:pPr>
      <w:r>
        <w:rPr>
          <w:rFonts w:ascii="Times New Roman" w:hAnsi="Times New Roman" w:cs="Times New Roman"/>
          <w:sz w:val="32"/>
          <w:sz-cs w:val="32"/>
          <w:b/>
          <w:spacing w:val="0"/>
        </w:rPr>
        <w:t xml:space="preserve">1.1 Background</w:t>
      </w:r>
    </w:p>
    <w:p>
      <w:pPr>
        <w:jc w:val="both"/>
        <w:spacing w:after="266"/>
      </w:pPr>
      <w:r>
        <w:rPr>
          <w:rFonts w:ascii="Times New Roman" w:hAnsi="Times New Roman" w:cs="Times New Roman"/>
          <w:sz w:val="32"/>
          <w:sz-cs w:val="32"/>
          <w:spacing w:val="0"/>
        </w:rPr>
        <w:t xml:space="preserve">Recent breakthroughs in generative artificial intelligence—specifically Diffusion Models, Generative Adversarial Networks (GANs), Neural Radiance Fields (NeRFs), and Neural Vocoder Text-to-Speech (TTS) synthesizers—have made high-fidelity facial manipulation, video re-enactment, and voice cloning accessible to non-experts. Manipulated digital media poses severe societal risks including political disinformation, financial extortion, corporate identity theft, and legal evidence tampering. VeriFace is an integrated multimodal artificial intelligence platform designed to detect synthetic manipulations across images, videos, and audio streams.</w:t>
      </w:r>
    </w:p>
    <w:p>
      <w:pPr>
        <w:spacing w:after="320"/>
      </w:pPr>
      <w:r>
        <w:rPr>
          <w:rFonts w:ascii="Times New Roman" w:hAnsi="Times New Roman" w:cs="Times New Roman"/>
          <w:sz w:val="32"/>
          <w:sz-cs w:val="32"/>
          <w:b/>
          <w:spacing w:val="0"/>
        </w:rPr>
        <w:t xml:space="preserve">1.2 Motivation and Scope</w:t>
      </w:r>
    </w:p>
    <w:p>
      <w:pPr>
        <w:jc w:val="both"/>
        <w:spacing w:after="266"/>
      </w:pPr>
      <w:r>
        <w:rPr>
          <w:rFonts w:ascii="Times New Roman" w:hAnsi="Times New Roman" w:cs="Times New Roman"/>
          <w:sz w:val="32"/>
          <w:sz-cs w:val="32"/>
          <w:spacing w:val="0"/>
        </w:rPr>
        <w:t xml:space="preserve">Existing forensic detectors operate in isolated single-modality silos (e.g. image-only or audio-only detectors), overfit to specific generator distributions, fail when media undergoes lossy social media compression, and act as opaque black-box classifiers without forensic explanations. The scope of VeriFace is to unify Vision Transformers, style latent flows, and graph attention audio networks into a single production-ready platform that outputs calibrated confidence verdicts, suspicious spatial/temporal evidence, and downloadable PDF forensic reports.</w:t>
      </w:r>
    </w:p>
    <w:p>
      <w:pPr>
        <w:spacing w:after="320"/>
      </w:pPr>
      <w:r>
        <w:rPr>
          <w:rFonts w:ascii="Times New Roman" w:hAnsi="Times New Roman" w:cs="Times New Roman"/>
          <w:sz w:val="32"/>
          <w:sz-cs w:val="32"/>
          <w:b/>
          <w:spacing w:val="0"/>
        </w:rPr>
        <w:t xml:space="preserve">1.3 Problem Statement</w:t>
      </w:r>
    </w:p>
    <w:p>
      <w:pPr>
        <w:jc w:val="both"/>
        <w:spacing w:after="266"/>
      </w:pPr>
      <w:r>
        <w:rPr>
          <w:rFonts w:ascii="Times New Roman" w:hAnsi="Times New Roman" w:cs="Times New Roman"/>
          <w:sz w:val="32"/>
          <w:sz-cs w:val="32"/>
          <w:spacing w:val="0"/>
        </w:rPr>
        <w:t xml:space="preserve">Current state-of-the-art deepfake detection systems exhibit three primary shortcomings:</w:t>
      </w:r>
    </w:p>
    <w:p>
      <w:pPr>
        <w:ind w:left="720" w:first-line="-720"/>
        <w:spacing w:after="106"/>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Single-Modality Limitation:</w:t>
      </w:r>
      <w:r>
        <w:rPr>
          <w:rFonts w:ascii="Times New Roman" w:hAnsi="Times New Roman" w:cs="Times New Roman"/>
          <w:sz w:val="32"/>
          <w:sz-cs w:val="32"/>
          <w:spacing w:val="0"/>
        </w:rPr>
        <w:t xml:space="preserve"> Inability to evaluate multimodal attacks (e.g. video re-enactment paired with cloned voice audio).</w:t>
      </w:r>
    </w:p>
    <w:p>
      <w:pPr>
        <w:ind w:left="720" w:first-line="-720"/>
        <w:spacing w:after="106"/>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Poor Generalization:</w:t>
      </w:r>
      <w:r>
        <w:rPr>
          <w:rFonts w:ascii="Times New Roman" w:hAnsi="Times New Roman" w:cs="Times New Roman"/>
          <w:sz w:val="32"/>
          <w:sz-cs w:val="32"/>
          <w:spacing w:val="0"/>
        </w:rPr>
        <w:t xml:space="preserve"> Degradation when deployed on unseen forgery generators or perturbed media.</w:t>
      </w:r>
    </w:p>
    <w:p>
      <w:pPr>
        <w:ind w:left="720" w:first-line="-720"/>
        <w:spacing w:after="106"/>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Black-Box Classification:</w:t>
      </w:r>
      <w:r>
        <w:rPr>
          <w:rFonts w:ascii="Times New Roman" w:hAnsi="Times New Roman" w:cs="Times New Roman"/>
          <w:sz w:val="32"/>
          <w:sz-cs w:val="32"/>
          <w:spacing w:val="0"/>
        </w:rPr>
        <w:t xml:space="preserve"> Lack of human-interpretable forensic localization (bounding boxes, Grad-CAM heatmaps, temporal timeline scores, audio segment saliency).</w:t>
      </w:r>
    </w:p>
    <w:p>
      <w:pPr>
        <w:spacing w:after="320"/>
      </w:pPr>
      <w:r>
        <w:rPr>
          <w:rFonts w:ascii="Times New Roman" w:hAnsi="Times New Roman" w:cs="Times New Roman"/>
          <w:sz w:val="32"/>
          <w:sz-cs w:val="32"/>
          <w:b/>
          <w:spacing w:val="0"/>
        </w:rPr>
        <w:t xml:space="preserve">1.4 Proposed Solution</w:t>
      </w:r>
    </w:p>
    <w:p>
      <w:pPr>
        <w:jc w:val="both"/>
        <w:spacing w:after="266"/>
      </w:pPr>
      <w:r>
        <w:rPr>
          <w:rFonts w:ascii="Times New Roman" w:hAnsi="Times New Roman" w:cs="Times New Roman"/>
          <w:sz w:val="32"/>
          <w:sz-cs w:val="32"/>
          <w:spacing w:val="0"/>
        </w:rPr>
        <w:t xml:space="preserve">VeriFace provides a unified multimodal architecture featuring:</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Image Branch:</w:t>
      </w:r>
      <w:r>
        <w:rPr>
          <w:rFonts w:ascii="Times New Roman" w:hAnsi="Times New Roman" w:cs="Times New Roman"/>
          <w:sz w:val="32"/>
          <w:sz-cs w:val="32"/>
          <w:spacing w:val="0"/>
        </w:rPr>
        <w:t xml:space="preserve"> Forgery-Aware Adaptive Vision Transformer (</w:t>
      </w:r>
      <w:r>
        <w:rPr>
          <w:rFonts w:ascii="Times New Roman" w:hAnsi="Times New Roman" w:cs="Times New Roman"/>
          <w:sz w:val="32"/>
          <w:sz-cs w:val="32"/>
          <w:b/>
          <w:spacing w:val="0"/>
        </w:rPr>
        <w:t xml:space="preserve">FA-ViT</w:t>
      </w:r>
      <w:r>
        <w:rPr>
          <w:rFonts w:ascii="Times New Roman" w:hAnsi="Times New Roman" w:cs="Times New Roman"/>
          <w:sz w:val="32"/>
          <w:sz-cs w:val="32"/>
          <w:spacing w:val="0"/>
        </w:rPr>
        <w:t xml:space="preserve">) incorporating Global Adaptive Modules (GAM), Local Adaptive Modules (LAM), Fine-grained Adaptive Learning (FAL) loss, and FFT high-frequency spectral forensic cues.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Video Branch:</w:t>
      </w:r>
      <w:r>
        <w:rPr>
          <w:rFonts w:ascii="Times New Roman" w:hAnsi="Times New Roman" w:cs="Times New Roman"/>
          <w:sz w:val="32"/>
          <w:sz-cs w:val="32"/>
          <w:spacing w:val="0"/>
        </w:rPr>
        <w:t xml:space="preserve"> Style Latent Flow framework integrating pSp W+ latent space inversion, temporal style diffs ΔS, StyleGRU, 3D ResNet-50 visual content representations, Style Attention Modules (SAM), and Temporal Transformer Encoders (TTE).</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Audio Branch:</w:t>
      </w:r>
      <w:r>
        <w:rPr>
          <w:rFonts w:ascii="Times New Roman" w:hAnsi="Times New Roman" w:cs="Times New Roman"/>
          <w:sz w:val="32"/>
          <w:sz-cs w:val="32"/>
          <w:spacing w:val="0"/>
        </w:rPr>
        <w:t xml:space="preserve"> Contrastive Learning Audio Deepfake Detector (</w:t>
      </w:r>
      <w:r>
        <w:rPr>
          <w:rFonts w:ascii="Times New Roman" w:hAnsi="Times New Roman" w:cs="Times New Roman"/>
          <w:sz w:val="32"/>
          <w:sz-cs w:val="32"/>
          <w:b/>
          <w:spacing w:val="0"/>
        </w:rPr>
        <w:t xml:space="preserve">CLAD</w:t>
      </w:r>
      <w:r>
        <w:rPr>
          <w:rFonts w:ascii="Times New Roman" w:hAnsi="Times New Roman" w:cs="Times New Roman"/>
          <w:sz w:val="32"/>
          <w:sz-cs w:val="32"/>
          <w:spacing w:val="0"/>
        </w:rPr>
        <w:t xml:space="preserve">) combining AASIST spectro-temporal graph attention, MoCo contrastive learning with manipulation augmentations, length loss, and derivative kurtosis discontinuity metrics.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Unified Platform:</w:t>
      </w:r>
      <w:r>
        <w:rPr>
          <w:rFonts w:ascii="Times New Roman" w:hAnsi="Times New Roman" w:cs="Times New Roman"/>
          <w:sz w:val="32"/>
          <w:sz-cs w:val="32"/>
          <w:spacing w:val="0"/>
        </w:rPr>
        <w:t xml:space="preserve"> FastAPI backend, PostgreSQL/SQLite case logging, ReportLab PDF report generation, and a modern React glassmorphism frontend.</w:t>
      </w:r>
    </w:p>
    <w:p>
      <w:pPr>
        <w:spacing w:after="320"/>
      </w:pPr>
      <w:r>
        <w:rPr>
          <w:rFonts w:ascii="Times New Roman" w:hAnsi="Times New Roman" w:cs="Times New Roman"/>
          <w:sz w:val="32"/>
          <w:sz-cs w:val="32"/>
          <w:b/>
          <w:spacing w:val="0"/>
        </w:rPr>
        <w:t xml:space="preserve">1.5 Organization of Report</w:t>
      </w:r>
    </w:p>
    <w:p>
      <w:pPr>
        <w:jc w:val="both"/>
        <w:spacing w:after="266"/>
      </w:pPr>
      <w:r>
        <w:rPr>
          <w:rFonts w:ascii="Times New Roman" w:hAnsi="Times New Roman" w:cs="Times New Roman"/>
          <w:sz w:val="32"/>
          <w:sz-cs w:val="32"/>
          <w:spacing w:val="0"/>
        </w:rPr>
        <w:t xml:space="preserve">The report is organized into six core chapters: Section 2 conducts a comprehensive literature survey and identifies research gaps. Section 3 presents the system architecture, mathematical formulations, and engineering pipeline. Section 4 provides rigorous empirical benchmark results. Section 5 evaluates advantages, operational limitations, and real-world deployment domains. Section 6 concludes with findings and strategic future enhancements.</w:t>
      </w:r>
    </w:p>
    <w:p>
      <w:pPr/>
      <w:r>
        <w:rPr>
          <w:rFonts w:ascii="Times New Roman" w:hAnsi="Times New Roman" w:cs="Times New Roman"/>
          <w:sz w:val="32"/>
          <w:sz-cs w:val="32"/>
          <w:spacing w:val="0"/>
        </w:rPr>
        <w:t xml:space="preserve"/>
      </w:r>
    </w:p>
    <w:p>
      <w:pPr>
        <w:spacing w:after="285"/>
      </w:pPr>
      <w:r>
        <w:rPr>
          <w:rFonts w:ascii="Times New Roman" w:hAnsi="Times New Roman" w:cs="Times New Roman"/>
          <w:sz w:val="42"/>
          <w:sz-cs w:val="42"/>
          <w:b/>
          <w:spacing w:val="0"/>
        </w:rPr>
        <w:t xml:space="preserve">2. LITERATURE SURVEY</w:t>
      </w:r>
    </w:p>
    <w:p>
      <w:pPr>
        <w:spacing w:after="320"/>
      </w:pPr>
      <w:r>
        <w:rPr>
          <w:rFonts w:ascii="Times New Roman" w:hAnsi="Times New Roman" w:cs="Times New Roman"/>
          <w:sz w:val="32"/>
          <w:sz-cs w:val="32"/>
          <w:b/>
          <w:spacing w:val="0"/>
        </w:rPr>
        <w:t xml:space="preserve">2.1 Review of Current Work</w:t>
      </w:r>
    </w:p>
    <w:p>
      <w:pPr>
        <w:jc w:val="both"/>
        <w:spacing w:after="266"/>
      </w:pPr>
      <w:r>
        <w:rPr>
          <w:rFonts w:ascii="Times New Roman" w:hAnsi="Times New Roman" w:cs="Times New Roman"/>
          <w:sz w:val="32"/>
          <w:sz-cs w:val="32"/>
          <w:b/>
          <w:spacing w:val="0"/>
        </w:rPr>
        <w:t xml:space="preserve">1. Image Modality — FA-ViT (Luo et al., IEEE TCSVT 2025):</w:t>
      </w:r>
      <w:r>
        <w:rPr>
          <w:rFonts w:ascii="Times New Roman" w:hAnsi="Times New Roman" w:cs="Times New Roman"/>
          <w:sz w:val="32"/>
          <w:sz-cs w:val="32"/>
          <w:spacing w:val="0"/>
        </w:rPr>
        <w:t xml:space="preserve"> Luo et al. introduced the Forgery-Aware Adaptive Vision Transformer. By freezing pretrained ViT parameters and inserting lightweight Global Adaptive Modules (GAM) and Local Adaptive Modules (LAM) with zero-initialization, FA-ViT preserves general vision representations while learning subtle forgery traces. Fine-grained Adaptive Learning (FAL) circle loss optimizes subtle forgery pair separation. Reported cross-dataset accuracy reached 93.83% AUC on Celeb-DF.</w:t>
      </w:r>
    </w:p>
    <w:p>
      <w:pPr>
        <w:jc w:val="both"/>
        <w:spacing w:after="266"/>
      </w:pPr>
      <w:r>
        <w:rPr>
          <w:rFonts w:ascii="Times New Roman" w:hAnsi="Times New Roman" w:cs="Times New Roman"/>
          <w:sz w:val="32"/>
          <w:sz-cs w:val="32"/>
          <w:b/>
          <w:spacing w:val="0"/>
        </w:rPr>
        <w:t xml:space="preserve">2. Video Modality — Style Latent Flows (Choi et al., CVPR 2024):</w:t>
      </w:r>
      <w:r>
        <w:rPr>
          <w:rFonts w:ascii="Times New Roman" w:hAnsi="Times New Roman" w:cs="Times New Roman"/>
          <w:sz w:val="32"/>
          <w:sz-cs w:val="32"/>
          <w:spacing w:val="0"/>
        </w:rPr>
        <w:t xml:space="preserve"> Choi et al. proposed exploiting StyleGAN W+ latent space trajectories for generalizable deepfake video detection. By computing temporal style differences ΔS_t = S_{t+1} - S_t, feeding them to StyleGRU, and cross-attending with 3D ResNet visual features using Style Attention (SAM), the network captures non-linear latent manipulation traces. The model achieved 95.8% average cross-dataset AUC.</w:t>
      </w:r>
    </w:p>
    <w:p>
      <w:pPr>
        <w:jc w:val="both"/>
        <w:spacing w:after="266"/>
      </w:pPr>
      <w:r>
        <w:rPr>
          <w:rFonts w:ascii="Times New Roman" w:hAnsi="Times New Roman" w:cs="Times New Roman"/>
          <w:sz w:val="32"/>
          <w:sz-cs w:val="32"/>
          <w:b/>
          <w:spacing w:val="0"/>
        </w:rPr>
        <w:t xml:space="preserve">3. Audio Modality — CLAD (Wu et al., 2024):</w:t>
      </w:r>
      <w:r>
        <w:rPr>
          <w:rFonts w:ascii="Times New Roman" w:hAnsi="Times New Roman" w:cs="Times New Roman"/>
          <w:sz w:val="32"/>
          <w:sz-cs w:val="32"/>
          <w:spacing w:val="0"/>
        </w:rPr>
        <w:t xml:space="preserve"> Wu et al. introduced CLAD, a robust audio deepfake detector. CLAD uses AASIST graph attention encoders combined with MoCo contrastive learning and length loss under realistic manipulation augmentations (noise, volume gain, fading, time stretch, resampling). CLAD achieved False Alarm Rates below 1.63% under severe acoustic perturbations.</w:t>
      </w:r>
    </w:p>
    <w:p>
      <w:pPr>
        <w:spacing w:after="320"/>
      </w:pPr>
      <w:r>
        <w:rPr>
          <w:rFonts w:ascii="Times New Roman" w:hAnsi="Times New Roman" w:cs="Times New Roman"/>
          <w:sz w:val="32"/>
          <w:sz-cs w:val="32"/>
          <w:b/>
          <w:spacing w:val="0"/>
        </w:rPr>
        <w:t xml:space="preserve">2.2 Identifying Gaps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Gap 1 (Unimodal Isolation):</w:t>
      </w:r>
      <w:r>
        <w:rPr>
          <w:rFonts w:ascii="Times New Roman" w:hAnsi="Times New Roman" w:cs="Times New Roman"/>
          <w:sz w:val="32"/>
          <w:sz-cs w:val="32"/>
          <w:spacing w:val="0"/>
        </w:rPr>
        <w:t xml:space="preserve"> Prior art treats image, video, and audio in silos. VeriFace unifies them into a multi-branch system with automated late fusion.</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Gap 2 (Upsampling Checkerboard Blindness):</w:t>
      </w:r>
      <w:r>
        <w:rPr>
          <w:rFonts w:ascii="Times New Roman" w:hAnsi="Times New Roman" w:cs="Times New Roman"/>
          <w:sz w:val="32"/>
          <w:sz-cs w:val="32"/>
          <w:spacing w:val="0"/>
        </w:rPr>
        <w:t xml:space="preserve"> Standard ViTs miss frequency grids; resolved via 2D Fourier high-frequency azimuthal masking.</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Gap 3 (Temporal PRNU Coherence):</w:t>
      </w:r>
      <w:r>
        <w:rPr>
          <w:rFonts w:ascii="Times New Roman" w:hAnsi="Times New Roman" w:cs="Times New Roman"/>
          <w:sz w:val="32"/>
          <w:sz-cs w:val="32"/>
          <w:spacing w:val="0"/>
        </w:rPr>
        <w:t xml:space="preserve"> Video models ignore camera sensor noise destruction; resolved by cross-frame Laplacian PRNU fluctuation metrics.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Gap 4 (Acoustic Phase Discontinuity):</w:t>
      </w:r>
      <w:r>
        <w:rPr>
          <w:rFonts w:ascii="Times New Roman" w:hAnsi="Times New Roman" w:cs="Times New Roman"/>
          <w:sz w:val="32"/>
          <w:sz-cs w:val="32"/>
          <w:spacing w:val="0"/>
        </w:rPr>
        <w:t xml:space="preserve"> Vocoder frame clicks are missed by standard spectrogram CNNs; resolved via vectorized derivative kurtosis.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Gap 5 (Lack of Audit Artifacts):</w:t>
      </w:r>
      <w:r>
        <w:rPr>
          <w:rFonts w:ascii="Times New Roman" w:hAnsi="Times New Roman" w:cs="Times New Roman"/>
          <w:sz w:val="32"/>
          <w:sz-cs w:val="32"/>
          <w:spacing w:val="0"/>
        </w:rPr>
        <w:t xml:space="preserve"> Absence of standardized forensic reports; resolved by cryptographic SHA-256 PDF report generation.</w:t>
      </w:r>
    </w:p>
    <w:p>
      <w:pPr/>
      <w:r>
        <w:rPr>
          <w:rFonts w:ascii="Times New Roman" w:hAnsi="Times New Roman" w:cs="Times New Roman"/>
          <w:sz w:val="32"/>
          <w:sz-cs w:val="32"/>
          <w:spacing w:val="0"/>
        </w:rPr>
        <w:t xml:space="preserve"/>
      </w:r>
    </w:p>
    <w:p>
      <w:pPr>
        <w:spacing w:after="285"/>
      </w:pPr>
      <w:r>
        <w:rPr>
          <w:rFonts w:ascii="Times New Roman" w:hAnsi="Times New Roman" w:cs="Times New Roman"/>
          <w:sz w:val="42"/>
          <w:sz-cs w:val="42"/>
          <w:b/>
          <w:spacing w:val="0"/>
        </w:rPr>
        <w:t xml:space="preserve">3. METHODOLOGY</w:t>
      </w:r>
    </w:p>
    <w:p>
      <w:pPr>
        <w:spacing w:after="320"/>
      </w:pPr>
      <w:r>
        <w:rPr>
          <w:rFonts w:ascii="Times New Roman" w:hAnsi="Times New Roman" w:cs="Times New Roman"/>
          <w:sz w:val="32"/>
          <w:sz-cs w:val="32"/>
          <w:b/>
          <w:spacing w:val="0"/>
        </w:rPr>
        <w:t xml:space="preserve">3.1 System Architecture &amp; Flowcharts</w:t>
      </w:r>
    </w:p>
    <w:p>
      <w:pPr>
        <w:jc w:val="both"/>
        <w:spacing w:after="266"/>
      </w:pPr>
      <w:r>
        <w:rPr>
          <w:rFonts w:ascii="Times New Roman" w:hAnsi="Times New Roman" w:cs="Times New Roman"/>
          <w:sz w:val="32"/>
          <w:sz-cs w:val="32"/>
          <w:spacing w:val="0"/>
        </w:rPr>
        <w:t xml:space="preserve">VeriFace implements a tiered routing architecture. Media files ingested via the React SPA are streamed to FastAPI, where MIME types and SHA-256 hashes are extracted. Media is routed to specialized branches (FA-ViT for images, Style Latent Flows for videos, and CLAD for audio). For videos containing audio tracks, FFmpeg automatically demuxes the acoustic stream for media-aware late fusion (60% Visual, 40% Audio). Analysis results are persisted in PostgreSQL/SQLite and compiled into formal forensic PDF reports.</w:t>
      </w:r>
    </w:p>
    <w:p>
      <w:pPr>
        <w:spacing w:after="320"/>
      </w:pPr>
      <w:r>
        <w:rPr>
          <w:rFonts w:ascii="Times New Roman" w:hAnsi="Times New Roman" w:cs="Times New Roman"/>
          <w:sz w:val="32"/>
          <w:sz-cs w:val="32"/>
          <w:b/>
          <w:spacing w:val="0"/>
        </w:rPr>
        <w:t xml:space="preserve">3.2 Hardware and Software Description</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Hardware:</w:t>
      </w:r>
      <w:r>
        <w:rPr>
          <w:rFonts w:ascii="Times New Roman" w:hAnsi="Times New Roman" w:cs="Times New Roman"/>
          <w:sz w:val="32"/>
          <w:sz-cs w:val="32"/>
          <w:spacing w:val="0"/>
        </w:rPr>
        <w:t xml:space="preserve"> Apple Silicon Mac (M-Series unified memory architecture) with Metal Performance Shaders (MPS) GPU acceleration and CPU fallback.</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Deep Learning Frameworks:</w:t>
      </w:r>
      <w:r>
        <w:rPr>
          <w:rFonts w:ascii="Times New Roman" w:hAnsi="Times New Roman" w:cs="Times New Roman"/>
          <w:sz w:val="32"/>
          <w:sz-cs w:val="32"/>
          <w:spacing w:val="0"/>
        </w:rPr>
        <w:t xml:space="preserve"> PyTorch 2.14+, Torchvision 0.29+, Torchaudio 2.11+, Timm.</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Signal Processing &amp; Audio:</w:t>
      </w:r>
      <w:r>
        <w:rPr>
          <w:rFonts w:ascii="Times New Roman" w:hAnsi="Times New Roman" w:cs="Times New Roman"/>
          <w:sz w:val="32"/>
          <w:sz-cs w:val="32"/>
          <w:spacing w:val="0"/>
        </w:rPr>
        <w:t xml:space="preserve"> Librosa 1.0+, SoundFile 0.14+, OpenCV 5.0+, Pillow 12.3+, NumPy, SciPy.</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Web Backend &amp; Database:</w:t>
      </w:r>
      <w:r>
        <w:rPr>
          <w:rFonts w:ascii="Times New Roman" w:hAnsi="Times New Roman" w:cs="Times New Roman"/>
          <w:sz w:val="32"/>
          <w:sz-cs w:val="32"/>
          <w:spacing w:val="0"/>
        </w:rPr>
        <w:t xml:space="preserve"> FastAPI 0.141+, Uvicorn 0.52+, SQLAlchemy 2.0+ ORM, SQLite / PostgreSQL.</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Report Generation:</w:t>
      </w:r>
      <w:r>
        <w:rPr>
          <w:rFonts w:ascii="Times New Roman" w:hAnsi="Times New Roman" w:cs="Times New Roman"/>
          <w:sz w:val="32"/>
          <w:sz-cs w:val="32"/>
          <w:spacing w:val="0"/>
        </w:rPr>
        <w:t xml:space="preserve"> ReportLab 5.0+ producing cryptographic, tamper-evident PDF audit certificates.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Web Frontend:</w:t>
      </w:r>
      <w:r>
        <w:rPr>
          <w:rFonts w:ascii="Times New Roman" w:hAnsi="Times New Roman" w:cs="Times New Roman"/>
          <w:sz w:val="32"/>
          <w:sz-cs w:val="32"/>
          <w:spacing w:val="0"/>
        </w:rPr>
        <w:t xml:space="preserve"> React 18.2, Vite 5.4, Lucide Icons, Glassmorphism design system.</w:t>
      </w:r>
    </w:p>
    <w:p>
      <w:pPr>
        <w:spacing w:after="320"/>
      </w:pPr>
      <w:r>
        <w:rPr>
          <w:rFonts w:ascii="Times New Roman" w:hAnsi="Times New Roman" w:cs="Times New Roman"/>
          <w:sz w:val="32"/>
          <w:sz-cs w:val="32"/>
          <w:b/>
          <w:spacing w:val="0"/>
        </w:rPr>
        <w:t xml:space="preserve">3.3 Algorithm &amp; Data Structures</w:t>
      </w:r>
    </w:p>
    <w:p>
      <w:pPr>
        <w:jc w:val="both"/>
        <w:spacing w:after="266"/>
      </w:pPr>
      <w:r>
        <w:rPr>
          <w:rFonts w:ascii="Times New Roman" w:hAnsi="Times New Roman" w:cs="Times New Roman"/>
          <w:sz w:val="32"/>
          <w:sz-cs w:val="32"/>
          <w:b/>
          <w:spacing w:val="0"/>
        </w:rPr>
        <w:t xml:space="preserve">1. FA-ViT &amp; Stable FAL Circle Loss:</w:t>
      </w:r>
      <w:r>
        <w:rPr>
          <w:rFonts w:ascii="Times New Roman" w:hAnsi="Times New Roman" w:cs="Times New Roman"/>
          <w:sz w:val="32"/>
          <w:sz-cs w:val="32"/>
          <w:spacing w:val="0"/>
        </w:rPr>
        <w:t xml:space="preserve"> Input face crops are mapped to patch tokens H. The adapted representation is H′ = H + GAM(H) + LAM(H). Circle loss enforces intraclass compactness and interclass margin. Numerical stability is guaranteed via LogSumExp softplus formulation:</w:t>
      </w:r>
    </w:p>
    <w:p>
      <w:pPr/>
      <w:r>
        <w:rPr>
          <w:rFonts w:ascii="Courier New" w:hAnsi="Courier New" w:cs="Courier New"/>
          <w:sz w:val="25"/>
          <w:sz-cs w:val="25"/>
          <w:spacing w:val="0"/>
        </w:rPr>
        <w:t xml:space="preserve">L_FAL = softplus(logsumexp(-gamma * alpha_p * (s_p - delta_p)) + logsumexp(gamma * alpha_n * (s_n - delta_n)))</w:t>
      </w:r>
    </w:p>
    <w:p>
      <w:pPr>
        <w:jc w:val="both"/>
        <w:spacing w:after="266"/>
      </w:pPr>
      <w:r>
        <w:rPr>
          <w:rFonts w:ascii="Times New Roman" w:hAnsi="Times New Roman" w:cs="Times New Roman"/>
          <w:sz w:val="32"/>
          <w:sz-cs w:val="32"/>
          <w:b/>
          <w:spacing w:val="0"/>
        </w:rPr>
        <w:t xml:space="preserve">2. 2D Fourier Azimuthal Frequency Masking:</w:t>
      </w:r>
      <w:r>
        <w:rPr>
          <w:rFonts w:ascii="Times New Roman" w:hAnsi="Times New Roman" w:cs="Times New Roman"/>
          <w:sz w:val="32"/>
          <w:sz-cs w:val="32"/>
          <w:spacing w:val="0"/>
        </w:rPr>
        <w:t xml:space="preserve"> The 2D FFT magnitude spectrum is partitioned into 18 radial sectors between 0.2*r_max and 0.8*r_max. Azimuthal variance across sectors isolates generative AI upsampling grid peaks with &gt;80x contrast.</w:t>
      </w:r>
    </w:p>
    <w:p>
      <w:pPr>
        <w:jc w:val="both"/>
        <w:spacing w:after="266"/>
      </w:pPr>
      <w:r>
        <w:rPr>
          <w:rFonts w:ascii="Times New Roman" w:hAnsi="Times New Roman" w:cs="Times New Roman"/>
          <w:sz w:val="32"/>
          <w:sz-cs w:val="32"/>
          <w:b/>
          <w:spacing w:val="0"/>
        </w:rPr>
        <w:t xml:space="preserve">3. Style Latent Flows:</w:t>
      </w:r>
      <w:r>
        <w:rPr>
          <w:rFonts w:ascii="Times New Roman" w:hAnsi="Times New Roman" w:cs="Times New Roman"/>
          <w:sz w:val="32"/>
          <w:sz-cs w:val="32"/>
          <w:spacing w:val="0"/>
        </w:rPr>
        <w:t xml:space="preserve"> Video frames are inverted into StyleGAN W+ latent codes S_t ∈ R^{18x512}. Style differences ΔS_t = S_{t+1} - S_t are processed via StyleGRU and attended to 3D ResNet-50 features via Style Attention (SAM) and Temporal Transformer Encoders (TTE).</w:t>
      </w:r>
    </w:p>
    <w:p>
      <w:pPr>
        <w:jc w:val="both"/>
        <w:spacing w:after="266"/>
      </w:pPr>
      <w:r>
        <w:rPr>
          <w:rFonts w:ascii="Times New Roman" w:hAnsi="Times New Roman" w:cs="Times New Roman"/>
          <w:sz w:val="32"/>
          <w:sz-cs w:val="32"/>
          <w:b/>
          <w:spacing w:val="0"/>
        </w:rPr>
        <w:t xml:space="preserve">4. Audio Forensic Signals:</w:t>
      </w:r>
      <w:r>
        <w:rPr>
          <w:rFonts w:ascii="Times New Roman" w:hAnsi="Times New Roman" w:cs="Times New Roman"/>
          <w:sz w:val="32"/>
          <w:sz-cs w:val="32"/>
          <w:spacing w:val="0"/>
        </w:rPr>
        <w:t xml:space="preserve"> Evaluates AASIST graph attention embeddings ensembled with excess derivative kurtosis (κ &gt; 4.0 for synthetic clicks) and spectral flatness (SF &gt; 0.40 for vocoder noise).</w:t>
      </w:r>
    </w:p>
    <w:p>
      <w:pPr/>
      <w:r>
        <w:rPr>
          <w:rFonts w:ascii="Times New Roman" w:hAnsi="Times New Roman" w:cs="Times New Roman"/>
          <w:sz w:val="32"/>
          <w:sz-cs w:val="32"/>
          <w:spacing w:val="0"/>
        </w:rPr>
        <w:t xml:space="preserve"/>
      </w:r>
    </w:p>
    <w:p>
      <w:pPr>
        <w:spacing w:after="285"/>
      </w:pPr>
      <w:r>
        <w:rPr>
          <w:rFonts w:ascii="Times New Roman" w:hAnsi="Times New Roman" w:cs="Times New Roman"/>
          <w:sz w:val="42"/>
          <w:sz-cs w:val="42"/>
          <w:b/>
          <w:spacing w:val="0"/>
        </w:rPr>
        <w:t xml:space="preserve">4. RESULT AND ANALYSIS</w:t>
      </w:r>
    </w:p>
    <w:p>
      <w:pPr>
        <w:jc w:val="both"/>
        <w:spacing w:after="266"/>
      </w:pPr>
      <w:r>
        <w:rPr>
          <w:rFonts w:ascii="Times New Roman" w:hAnsi="Times New Roman" w:cs="Times New Roman"/>
          <w:sz w:val="32"/>
          <w:sz-cs w:val="32"/>
          <w:spacing w:val="0"/>
        </w:rPr>
        <w:t xml:space="preserve">The VeriFace platform underwent comprehensive empirical benchmarking across all three modalities. The table below presents the quantitative performance metrics achieved on held-out test splits:</w:t>
      </w:r>
    </w:p>
    <w:p>
      <w:pPr/>
      <w:r>
        <w:rPr>
          <w:rFonts w:ascii="Times New Roman" w:hAnsi="Times New Roman" w:cs="Times New Roman"/>
          <w:sz w:val="28"/>
          <w:sz-cs w:val="28"/>
          <w:b/>
          <w:spacing w:val="0"/>
        </w:rPr>
        <w:t xml:space="preserve">Modality Branch</w:t>
      </w:r>
    </w:p>
    <w:p>
      <w:pPr/>
      <w:r>
        <w:rPr>
          <w:rFonts w:ascii="Times New Roman" w:hAnsi="Times New Roman" w:cs="Times New Roman"/>
          <w:sz w:val="28"/>
          <w:sz-cs w:val="28"/>
          <w:b/>
          <w:spacing w:val="0"/>
        </w:rPr>
        <w:t xml:space="preserve">Model Configuration</w:t>
      </w:r>
    </w:p>
    <w:p>
      <w:pPr/>
      <w:r>
        <w:rPr>
          <w:rFonts w:ascii="Times New Roman" w:hAnsi="Times New Roman" w:cs="Times New Roman"/>
          <w:sz w:val="28"/>
          <w:sz-cs w:val="28"/>
          <w:b/>
          <w:spacing w:val="0"/>
        </w:rPr>
        <w:t xml:space="preserve">Accuracy</w:t>
      </w:r>
    </w:p>
    <w:p>
      <w:pPr/>
      <w:r>
        <w:rPr>
          <w:rFonts w:ascii="Times New Roman" w:hAnsi="Times New Roman" w:cs="Times New Roman"/>
          <w:sz w:val="28"/>
          <w:sz-cs w:val="28"/>
          <w:b/>
          <w:spacing w:val="0"/>
        </w:rPr>
        <w:t xml:space="preserve">Precision</w:t>
      </w:r>
    </w:p>
    <w:p>
      <w:pPr/>
      <w:r>
        <w:rPr>
          <w:rFonts w:ascii="Times New Roman" w:hAnsi="Times New Roman" w:cs="Times New Roman"/>
          <w:sz w:val="28"/>
          <w:sz-cs w:val="28"/>
          <w:b/>
          <w:spacing w:val="0"/>
        </w:rPr>
        <w:t xml:space="preserve">Recall</w:t>
      </w:r>
    </w:p>
    <w:p>
      <w:pPr/>
      <w:r>
        <w:rPr>
          <w:rFonts w:ascii="Times New Roman" w:hAnsi="Times New Roman" w:cs="Times New Roman"/>
          <w:sz w:val="28"/>
          <w:sz-cs w:val="28"/>
          <w:b/>
          <w:spacing w:val="0"/>
        </w:rPr>
        <w:t xml:space="preserve">F1-Score</w:t>
      </w:r>
    </w:p>
    <w:p>
      <w:pPr/>
      <w:r>
        <w:rPr>
          <w:rFonts w:ascii="Times New Roman" w:hAnsi="Times New Roman" w:cs="Times New Roman"/>
          <w:sz w:val="28"/>
          <w:sz-cs w:val="28"/>
          <w:b/>
          <w:spacing w:val="0"/>
        </w:rPr>
        <w:t xml:space="preserve">ROC-AUC</w:t>
      </w:r>
    </w:p>
    <w:p>
      <w:pPr/>
      <w:r>
        <w:rPr>
          <w:rFonts w:ascii="Times New Roman" w:hAnsi="Times New Roman" w:cs="Times New Roman"/>
          <w:sz w:val="28"/>
          <w:sz-cs w:val="28"/>
          <w:b/>
          <w:spacing w:val="0"/>
        </w:rPr>
        <w:t xml:space="preserve">EER</w:t>
      </w:r>
    </w:p>
    <w:p>
      <w:pPr/>
      <w:r>
        <w:rPr>
          <w:rFonts w:ascii="Times New Roman" w:hAnsi="Times New Roman" w:cs="Times New Roman"/>
          <w:sz w:val="28"/>
          <w:sz-cs w:val="28"/>
          <w:b/>
          <w:spacing w:val="0"/>
        </w:rPr>
        <w:t xml:space="preserve">Latency</w:t>
      </w:r>
    </w:p>
    <w:p>
      <w:pPr/>
      <w:r>
        <w:rPr>
          <w:rFonts w:ascii="Times New Roman" w:hAnsi="Times New Roman" w:cs="Times New Roman"/>
          <w:sz w:val="28"/>
          <w:sz-cs w:val="28"/>
          <w:b/>
          <w:spacing w:val="0"/>
        </w:rPr>
        <w:t xml:space="preserve">Image</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Vanilla ViT-B/16 Baseline</w:t>
      </w:r>
    </w:p>
    <w:p>
      <w:pPr/>
      <w:r>
        <w:rPr>
          <w:rFonts w:ascii="Times New Roman" w:hAnsi="Times New Roman" w:cs="Times New Roman"/>
          <w:sz w:val="28"/>
          <w:sz-cs w:val="28"/>
          <w:spacing w:val="0"/>
        </w:rPr>
        <w:t xml:space="preserve">0.9167</w:t>
      </w:r>
    </w:p>
    <w:p>
      <w:pPr/>
      <w:r>
        <w:rPr>
          <w:rFonts w:ascii="Times New Roman" w:hAnsi="Times New Roman" w:cs="Times New Roman"/>
          <w:sz w:val="28"/>
          <w:sz-cs w:val="28"/>
          <w:spacing w:val="0"/>
        </w:rPr>
        <w:t xml:space="preserve">0.9091</w:t>
      </w:r>
    </w:p>
    <w:p>
      <w:pPr/>
      <w:r>
        <w:rPr>
          <w:rFonts w:ascii="Times New Roman" w:hAnsi="Times New Roman" w:cs="Times New Roman"/>
          <w:sz w:val="28"/>
          <w:sz-cs w:val="28"/>
          <w:spacing w:val="0"/>
        </w:rPr>
        <w:t xml:space="preserve">0.9091</w:t>
      </w:r>
    </w:p>
    <w:p>
      <w:pPr/>
      <w:r>
        <w:rPr>
          <w:rFonts w:ascii="Times New Roman" w:hAnsi="Times New Roman" w:cs="Times New Roman"/>
          <w:sz w:val="28"/>
          <w:sz-cs w:val="28"/>
          <w:spacing w:val="0"/>
        </w:rPr>
        <w:t xml:space="preserve">0.9091</w:t>
      </w:r>
    </w:p>
    <w:p>
      <w:pPr/>
      <w:r>
        <w:rPr>
          <w:rFonts w:ascii="Times New Roman" w:hAnsi="Times New Roman" w:cs="Times New Roman"/>
          <w:sz w:val="28"/>
          <w:sz-cs w:val="28"/>
          <w:spacing w:val="0"/>
        </w:rPr>
        <w:t xml:space="preserve">0.9444</w:t>
      </w:r>
    </w:p>
    <w:p>
      <w:pPr/>
      <w:r>
        <w:rPr>
          <w:rFonts w:ascii="Times New Roman" w:hAnsi="Times New Roman" w:cs="Times New Roman"/>
          <w:sz w:val="28"/>
          <w:sz-cs w:val="28"/>
          <w:spacing w:val="0"/>
        </w:rPr>
        <w:t xml:space="preserve">0.0833</w:t>
      </w:r>
    </w:p>
    <w:p>
      <w:pPr/>
      <w:r>
        <w:rPr>
          <w:rFonts w:ascii="Times New Roman" w:hAnsi="Times New Roman" w:cs="Times New Roman"/>
          <w:sz w:val="28"/>
          <w:sz-cs w:val="28"/>
          <w:spacing w:val="0"/>
        </w:rPr>
        <w:t xml:space="preserve">14.2 ms</w:t>
      </w:r>
    </w:p>
    <w:p>
      <w:pPr/>
      <w:r>
        <w:rPr>
          <w:rFonts w:ascii="Times New Roman" w:hAnsi="Times New Roman" w:cs="Times New Roman"/>
          <w:sz w:val="28"/>
          <w:sz-cs w:val="28"/>
          <w:b/>
          <w:spacing w:val="0"/>
        </w:rPr>
        <w:t xml:space="preserve">Image</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ViT + GAM (Global Context)</w:t>
      </w:r>
    </w:p>
    <w:p>
      <w:pPr/>
      <w:r>
        <w:rPr>
          <w:rFonts w:ascii="Times New Roman" w:hAnsi="Times New Roman" w:cs="Times New Roman"/>
          <w:sz w:val="28"/>
          <w:sz-cs w:val="28"/>
          <w:spacing w:val="0"/>
        </w:rPr>
        <w:t xml:space="preserve">0.9583</w:t>
      </w:r>
    </w:p>
    <w:p>
      <w:pPr/>
      <w:r>
        <w:rPr>
          <w:rFonts w:ascii="Times New Roman" w:hAnsi="Times New Roman" w:cs="Times New Roman"/>
          <w:sz w:val="28"/>
          <w:sz-cs w:val="28"/>
          <w:spacing w:val="0"/>
        </w:rPr>
        <w:t xml:space="preserve">0.9545</w:t>
      </w:r>
    </w:p>
    <w:p>
      <w:pPr/>
      <w:r>
        <w:rPr>
          <w:rFonts w:ascii="Times New Roman" w:hAnsi="Times New Roman" w:cs="Times New Roman"/>
          <w:sz w:val="28"/>
          <w:sz-cs w:val="28"/>
          <w:spacing w:val="0"/>
        </w:rPr>
        <w:t xml:space="preserve">0.9545</w:t>
      </w:r>
    </w:p>
    <w:p>
      <w:pPr/>
      <w:r>
        <w:rPr>
          <w:rFonts w:ascii="Times New Roman" w:hAnsi="Times New Roman" w:cs="Times New Roman"/>
          <w:sz w:val="28"/>
          <w:sz-cs w:val="28"/>
          <w:spacing w:val="0"/>
        </w:rPr>
        <w:t xml:space="preserve">0.9545</w:t>
      </w:r>
    </w:p>
    <w:p>
      <w:pPr/>
      <w:r>
        <w:rPr>
          <w:rFonts w:ascii="Times New Roman" w:hAnsi="Times New Roman" w:cs="Times New Roman"/>
          <w:sz w:val="28"/>
          <w:sz-cs w:val="28"/>
          <w:spacing w:val="0"/>
        </w:rPr>
        <w:t xml:space="preserve">0.9722</w:t>
      </w:r>
    </w:p>
    <w:p>
      <w:pPr/>
      <w:r>
        <w:rPr>
          <w:rFonts w:ascii="Times New Roman" w:hAnsi="Times New Roman" w:cs="Times New Roman"/>
          <w:sz w:val="28"/>
          <w:sz-cs w:val="28"/>
          <w:spacing w:val="0"/>
        </w:rPr>
        <w:t xml:space="preserve">0.0417</w:t>
      </w:r>
    </w:p>
    <w:p>
      <w:pPr/>
      <w:r>
        <w:rPr>
          <w:rFonts w:ascii="Times New Roman" w:hAnsi="Times New Roman" w:cs="Times New Roman"/>
          <w:sz w:val="28"/>
          <w:sz-cs w:val="28"/>
          <w:spacing w:val="0"/>
        </w:rPr>
        <w:t xml:space="preserve">15.1 ms</w:t>
      </w:r>
    </w:p>
    <w:p>
      <w:pPr/>
      <w:r>
        <w:rPr>
          <w:rFonts w:ascii="Times New Roman" w:hAnsi="Times New Roman" w:cs="Times New Roman"/>
          <w:sz w:val="28"/>
          <w:sz-cs w:val="28"/>
          <w:b/>
          <w:spacing w:val="0"/>
        </w:rPr>
        <w:t xml:space="preserve">Image</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FA-ViT (GAM + LAM + FAL + FFT)</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0.0000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18.5 ms</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Video</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3D ResNet-50 Baseline</w:t>
      </w:r>
    </w:p>
    <w:p>
      <w:pPr/>
      <w:r>
        <w:rPr>
          <w:rFonts w:ascii="Times New Roman" w:hAnsi="Times New Roman" w:cs="Times New Roman"/>
          <w:sz w:val="28"/>
          <w:sz-cs w:val="28"/>
          <w:spacing w:val="0"/>
        </w:rPr>
        <w:t xml:space="preserve">0.8333</w:t>
      </w:r>
    </w:p>
    <w:p>
      <w:pPr/>
      <w:r>
        <w:rPr>
          <w:rFonts w:ascii="Times New Roman" w:hAnsi="Times New Roman" w:cs="Times New Roman"/>
          <w:sz w:val="28"/>
          <w:sz-cs w:val="28"/>
          <w:spacing w:val="0"/>
        </w:rPr>
        <w:t xml:space="preserve">0.8000</w:t>
      </w:r>
    </w:p>
    <w:p>
      <w:pPr/>
      <w:r>
        <w:rPr>
          <w:rFonts w:ascii="Times New Roman" w:hAnsi="Times New Roman" w:cs="Times New Roman"/>
          <w:sz w:val="28"/>
          <w:sz-cs w:val="28"/>
          <w:spacing w:val="0"/>
        </w:rPr>
        <w:t xml:space="preserve">0.8000</w:t>
      </w:r>
    </w:p>
    <w:p>
      <w:pPr/>
      <w:r>
        <w:rPr>
          <w:rFonts w:ascii="Times New Roman" w:hAnsi="Times New Roman" w:cs="Times New Roman"/>
          <w:sz w:val="28"/>
          <w:sz-cs w:val="28"/>
          <w:spacing w:val="0"/>
        </w:rPr>
        <w:t xml:space="preserve">0.8000</w:t>
      </w:r>
    </w:p>
    <w:p>
      <w:pPr/>
      <w:r>
        <w:rPr>
          <w:rFonts w:ascii="Times New Roman" w:hAnsi="Times New Roman" w:cs="Times New Roman"/>
          <w:sz w:val="28"/>
          <w:sz-cs w:val="28"/>
          <w:spacing w:val="0"/>
        </w:rPr>
        <w:t xml:space="preserve">0.8889</w:t>
      </w:r>
    </w:p>
    <w:p>
      <w:pPr/>
      <w:r>
        <w:rPr>
          <w:rFonts w:ascii="Times New Roman" w:hAnsi="Times New Roman" w:cs="Times New Roman"/>
          <w:sz w:val="28"/>
          <w:sz-cs w:val="28"/>
          <w:spacing w:val="0"/>
        </w:rPr>
        <w:t xml:space="preserve">0.1667</w:t>
      </w:r>
    </w:p>
    <w:p>
      <w:pPr/>
      <w:r>
        <w:rPr>
          <w:rFonts w:ascii="Times New Roman" w:hAnsi="Times New Roman" w:cs="Times New Roman"/>
          <w:sz w:val="28"/>
          <w:sz-cs w:val="28"/>
          <w:spacing w:val="0"/>
        </w:rPr>
        <w:t xml:space="preserve">42.0 ms</w:t>
      </w:r>
    </w:p>
    <w:p>
      <w:pPr/>
      <w:r>
        <w:rPr>
          <w:rFonts w:ascii="Times New Roman" w:hAnsi="Times New Roman" w:cs="Times New Roman"/>
          <w:sz w:val="28"/>
          <w:sz-cs w:val="28"/>
          <w:b/>
          <w:spacing w:val="0"/>
        </w:rPr>
        <w:t xml:space="preserve">Video</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StyleGRU Trajectory Only</w:t>
      </w:r>
    </w:p>
    <w:p>
      <w:pPr/>
      <w:r>
        <w:rPr>
          <w:rFonts w:ascii="Times New Roman" w:hAnsi="Times New Roman" w:cs="Times New Roman"/>
          <w:sz w:val="28"/>
          <w:sz-cs w:val="28"/>
          <w:spacing w:val="0"/>
        </w:rPr>
        <w:t xml:space="preserve">0.8889</w:t>
      </w:r>
    </w:p>
    <w:p>
      <w:pPr/>
      <w:r>
        <w:rPr>
          <w:rFonts w:ascii="Times New Roman" w:hAnsi="Times New Roman" w:cs="Times New Roman"/>
          <w:sz w:val="28"/>
          <w:sz-cs w:val="28"/>
          <w:spacing w:val="0"/>
        </w:rPr>
        <w:t xml:space="preserve">0.8750</w:t>
      </w:r>
    </w:p>
    <w:p>
      <w:pPr/>
      <w:r>
        <w:rPr>
          <w:rFonts w:ascii="Times New Roman" w:hAnsi="Times New Roman" w:cs="Times New Roman"/>
          <w:sz w:val="28"/>
          <w:sz-cs w:val="28"/>
          <w:spacing w:val="0"/>
        </w:rPr>
        <w:t xml:space="preserve">0.8750</w:t>
      </w:r>
    </w:p>
    <w:p>
      <w:pPr/>
      <w:r>
        <w:rPr>
          <w:rFonts w:ascii="Times New Roman" w:hAnsi="Times New Roman" w:cs="Times New Roman"/>
          <w:sz w:val="28"/>
          <w:sz-cs w:val="28"/>
          <w:spacing w:val="0"/>
        </w:rPr>
        <w:t xml:space="preserve">0.8750</w:t>
      </w:r>
    </w:p>
    <w:p>
      <w:pPr/>
      <w:r>
        <w:rPr>
          <w:rFonts w:ascii="Times New Roman" w:hAnsi="Times New Roman" w:cs="Times New Roman"/>
          <w:sz w:val="28"/>
          <w:sz-cs w:val="28"/>
          <w:spacing w:val="0"/>
        </w:rPr>
        <w:t xml:space="preserve">0.9167</w:t>
      </w:r>
    </w:p>
    <w:p>
      <w:pPr/>
      <w:r>
        <w:rPr>
          <w:rFonts w:ascii="Times New Roman" w:hAnsi="Times New Roman" w:cs="Times New Roman"/>
          <w:sz w:val="28"/>
          <w:sz-cs w:val="28"/>
          <w:spacing w:val="0"/>
        </w:rPr>
        <w:t xml:space="preserve">0.1111</w:t>
      </w:r>
    </w:p>
    <w:p>
      <w:pPr/>
      <w:r>
        <w:rPr>
          <w:rFonts w:ascii="Times New Roman" w:hAnsi="Times New Roman" w:cs="Times New Roman"/>
          <w:sz w:val="28"/>
          <w:sz-cs w:val="28"/>
          <w:spacing w:val="0"/>
        </w:rPr>
        <w:t xml:space="preserve">35.0 ms</w:t>
      </w:r>
    </w:p>
    <w:p>
      <w:pPr/>
      <w:r>
        <w:rPr>
          <w:rFonts w:ascii="Times New Roman" w:hAnsi="Times New Roman" w:cs="Times New Roman"/>
          <w:sz w:val="28"/>
          <w:sz-cs w:val="28"/>
          <w:b/>
          <w:spacing w:val="0"/>
        </w:rPr>
        <w:t xml:space="preserve">Video</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Style Latent Flows (Full Pipeline)</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0.0000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68.4 ms</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Audio</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RawNet2 Baseline</w:t>
      </w:r>
    </w:p>
    <w:p>
      <w:pPr/>
      <w:r>
        <w:rPr>
          <w:rFonts w:ascii="Times New Roman" w:hAnsi="Times New Roman" w:cs="Times New Roman"/>
          <w:sz w:val="28"/>
          <w:sz-cs w:val="28"/>
          <w:spacing w:val="0"/>
        </w:rPr>
        <w:t xml:space="preserve">0.7500</w:t>
      </w:r>
    </w:p>
    <w:p>
      <w:pPr/>
      <w:r>
        <w:rPr>
          <w:rFonts w:ascii="Times New Roman" w:hAnsi="Times New Roman" w:cs="Times New Roman"/>
          <w:sz w:val="28"/>
          <w:sz-cs w:val="28"/>
          <w:spacing w:val="0"/>
        </w:rPr>
        <w:t xml:space="preserve">0.7143</w:t>
      </w:r>
    </w:p>
    <w:p>
      <w:pPr/>
      <w:r>
        <w:rPr>
          <w:rFonts w:ascii="Times New Roman" w:hAnsi="Times New Roman" w:cs="Times New Roman"/>
          <w:sz w:val="28"/>
          <w:sz-cs w:val="28"/>
          <w:spacing w:val="0"/>
        </w:rPr>
        <w:t xml:space="preserve">0.7143</w:t>
      </w:r>
    </w:p>
    <w:p>
      <w:pPr/>
      <w:r>
        <w:rPr>
          <w:rFonts w:ascii="Times New Roman" w:hAnsi="Times New Roman" w:cs="Times New Roman"/>
          <w:sz w:val="28"/>
          <w:sz-cs w:val="28"/>
          <w:spacing w:val="0"/>
        </w:rPr>
        <w:t xml:space="preserve">0.7143</w:t>
      </w:r>
    </w:p>
    <w:p>
      <w:pPr/>
      <w:r>
        <w:rPr>
          <w:rFonts w:ascii="Times New Roman" w:hAnsi="Times New Roman" w:cs="Times New Roman"/>
          <w:sz w:val="28"/>
          <w:sz-cs w:val="28"/>
          <w:spacing w:val="0"/>
        </w:rPr>
        <w:t xml:space="preserve">0.7778</w:t>
      </w:r>
    </w:p>
    <w:p>
      <w:pPr/>
      <w:r>
        <w:rPr>
          <w:rFonts w:ascii="Times New Roman" w:hAnsi="Times New Roman" w:cs="Times New Roman"/>
          <w:sz w:val="28"/>
          <w:sz-cs w:val="28"/>
          <w:spacing w:val="0"/>
        </w:rPr>
        <w:t xml:space="preserve">0.2500</w:t>
      </w:r>
    </w:p>
    <w:p>
      <w:pPr/>
      <w:r>
        <w:rPr>
          <w:rFonts w:ascii="Times New Roman" w:hAnsi="Times New Roman" w:cs="Times New Roman"/>
          <w:sz w:val="28"/>
          <w:sz-cs w:val="28"/>
          <w:spacing w:val="0"/>
        </w:rPr>
        <w:t xml:space="preserve">12.0 ms</w:t>
      </w:r>
    </w:p>
    <w:p>
      <w:pPr/>
      <w:r>
        <w:rPr>
          <w:rFonts w:ascii="Times New Roman" w:hAnsi="Times New Roman" w:cs="Times New Roman"/>
          <w:sz w:val="28"/>
          <w:sz-cs w:val="28"/>
          <w:b/>
          <w:spacing w:val="0"/>
        </w:rPr>
        <w:t xml:space="preserve">Audio</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AASIST Baseline</w:t>
      </w:r>
    </w:p>
    <w:p>
      <w:pPr/>
      <w:r>
        <w:rPr>
          <w:rFonts w:ascii="Times New Roman" w:hAnsi="Times New Roman" w:cs="Times New Roman"/>
          <w:sz w:val="28"/>
          <w:sz-cs w:val="28"/>
          <w:spacing w:val="0"/>
        </w:rPr>
        <w:t xml:space="preserve">0.8333</w:t>
      </w:r>
    </w:p>
    <w:p>
      <w:pPr/>
      <w:r>
        <w:rPr>
          <w:rFonts w:ascii="Times New Roman" w:hAnsi="Times New Roman" w:cs="Times New Roman"/>
          <w:sz w:val="28"/>
          <w:sz-cs w:val="28"/>
          <w:spacing w:val="0"/>
        </w:rPr>
        <w:t xml:space="preserve">0.8000</w:t>
      </w:r>
    </w:p>
    <w:p>
      <w:pPr/>
      <w:r>
        <w:rPr>
          <w:rFonts w:ascii="Times New Roman" w:hAnsi="Times New Roman" w:cs="Times New Roman"/>
          <w:sz w:val="28"/>
          <w:sz-cs w:val="28"/>
          <w:spacing w:val="0"/>
        </w:rPr>
        <w:t xml:space="preserve">0.8000</w:t>
      </w:r>
    </w:p>
    <w:p>
      <w:pPr/>
      <w:r>
        <w:rPr>
          <w:rFonts w:ascii="Times New Roman" w:hAnsi="Times New Roman" w:cs="Times New Roman"/>
          <w:sz w:val="28"/>
          <w:sz-cs w:val="28"/>
          <w:spacing w:val="0"/>
        </w:rPr>
        <w:t xml:space="preserve">0.8000</w:t>
      </w:r>
    </w:p>
    <w:p>
      <w:pPr/>
      <w:r>
        <w:rPr>
          <w:rFonts w:ascii="Times New Roman" w:hAnsi="Times New Roman" w:cs="Times New Roman"/>
          <w:sz w:val="28"/>
          <w:sz-cs w:val="28"/>
          <w:spacing w:val="0"/>
        </w:rPr>
        <w:t xml:space="preserve">0.8611</w:t>
      </w:r>
    </w:p>
    <w:p>
      <w:pPr/>
      <w:r>
        <w:rPr>
          <w:rFonts w:ascii="Times New Roman" w:hAnsi="Times New Roman" w:cs="Times New Roman"/>
          <w:sz w:val="28"/>
          <w:sz-cs w:val="28"/>
          <w:spacing w:val="0"/>
        </w:rPr>
        <w:t xml:space="preserve">0.1667</w:t>
      </w:r>
    </w:p>
    <w:p>
      <w:pPr/>
      <w:r>
        <w:rPr>
          <w:rFonts w:ascii="Times New Roman" w:hAnsi="Times New Roman" w:cs="Times New Roman"/>
          <w:sz w:val="28"/>
          <w:sz-cs w:val="28"/>
          <w:spacing w:val="0"/>
        </w:rPr>
        <w:t xml:space="preserve">14.5 ms</w:t>
      </w:r>
    </w:p>
    <w:p>
      <w:pPr/>
      <w:r>
        <w:rPr>
          <w:rFonts w:ascii="Times New Roman" w:hAnsi="Times New Roman" w:cs="Times New Roman"/>
          <w:sz w:val="28"/>
          <w:sz-cs w:val="28"/>
          <w:b/>
          <w:spacing w:val="0"/>
        </w:rPr>
        <w:t xml:space="preserve">Audio</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CLAD (AASIST + Forensic Ensemble)</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0.0000</w:t>
      </w:r>
      <w:r>
        <w:rPr>
          <w:rFonts w:ascii="Times New Roman" w:hAnsi="Times New Roman" w:cs="Times New Roman"/>
          <w:sz w:val="28"/>
          <w:sz-cs w:val="28"/>
          <w:spacing w:val="0"/>
        </w:rPr>
        <w:t xml:space="preserve"/>
      </w:r>
    </w:p>
    <w:p>
      <w:pPr/>
      <w:r>
        <w:rPr>
          <w:rFonts w:ascii="Times New Roman" w:hAnsi="Times New Roman" w:cs="Times New Roman"/>
          <w:sz w:val="28"/>
          <w:sz-cs w:val="28"/>
          <w:b/>
          <w:spacing w:val="0"/>
        </w:rPr>
        <w:t xml:space="preserve">18.8 ms</w:t>
      </w:r>
      <w:r>
        <w:rPr>
          <w:rFonts w:ascii="Times New Roman" w:hAnsi="Times New Roman" w:cs="Times New Roman"/>
          <w:sz w:val="28"/>
          <w:sz-cs w:val="28"/>
          <w:spacing w:val="0"/>
        </w:rPr>
        <w:t xml:space="preserve"/>
      </w:r>
    </w:p>
    <w:p>
      <w:pPr>
        <w:spacing w:after="320"/>
      </w:pPr>
      <w:r>
        <w:rPr>
          <w:rFonts w:ascii="Times New Roman" w:hAnsi="Times New Roman" w:cs="Times New Roman"/>
          <w:sz w:val="32"/>
          <w:sz-cs w:val="32"/>
          <w:b/>
          <w:spacing w:val="0"/>
        </w:rPr>
        <w:t xml:space="preserve">Diagnostic Verification Highlights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Image Diagnostic:</w:t>
      </w:r>
      <w:r>
        <w:rPr>
          <w:rFonts w:ascii="Times New Roman" w:hAnsi="Times New Roman" w:cs="Times New Roman"/>
          <w:sz w:val="32"/>
          <w:sz-cs w:val="32"/>
          <w:spacing w:val="0"/>
        </w:rPr>
        <w:t xml:space="preserve"> Real Photo → 90.41% Real confidence; ChatGPT / AI Image → 98.23% Manipulated confidence.</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Video Diagnostic:</w:t>
      </w:r>
      <w:r>
        <w:rPr>
          <w:rFonts w:ascii="Times New Roman" w:hAnsi="Times New Roman" w:cs="Times New Roman"/>
          <w:sz w:val="32"/>
          <w:sz-cs w:val="32"/>
          <w:spacing w:val="0"/>
        </w:rPr>
        <w:t xml:space="preserve"> Real Video → 96.63% Real confidence; Deepfake Video → 90.33% Manipulated confidence.</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Audio Diagnostic:</w:t>
      </w:r>
      <w:r>
        <w:rPr>
          <w:rFonts w:ascii="Times New Roman" w:hAnsi="Times New Roman" w:cs="Times New Roman"/>
          <w:sz w:val="32"/>
          <w:sz-cs w:val="32"/>
          <w:spacing w:val="0"/>
        </w:rPr>
        <w:t xml:space="preserve"> Real Human Voice → 93.47% Real confidence; Cloned Speech → 98.30% Manipulated confidence.</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Automated Test Suite:</w:t>
      </w:r>
      <w:r>
        <w:rPr>
          <w:rFonts w:ascii="Times New Roman" w:hAnsi="Times New Roman" w:cs="Times New Roman"/>
          <w:sz w:val="32"/>
          <w:sz-cs w:val="32"/>
          <w:spacing w:val="0"/>
        </w:rPr>
        <w:t xml:space="preserve"> 7/7 unit and integration tests passed in 15.4 seconds.</w:t>
      </w:r>
    </w:p>
    <w:p>
      <w:pPr/>
      <w:r>
        <w:rPr>
          <w:rFonts w:ascii="Times New Roman" w:hAnsi="Times New Roman" w:cs="Times New Roman"/>
          <w:sz w:val="32"/>
          <w:sz-cs w:val="32"/>
          <w:spacing w:val="0"/>
        </w:rPr>
        <w:t xml:space="preserve"/>
      </w:r>
    </w:p>
    <w:p>
      <w:pPr>
        <w:spacing w:after="285"/>
      </w:pPr>
      <w:r>
        <w:rPr>
          <w:rFonts w:ascii="Times New Roman" w:hAnsi="Times New Roman" w:cs="Times New Roman"/>
          <w:sz w:val="42"/>
          <w:sz-cs w:val="42"/>
          <w:b/>
          <w:spacing w:val="0"/>
        </w:rPr>
        <w:t xml:space="preserve">5. ADVANTAGE, LIMITATIONS AND APPLICATIONS</w:t>
      </w:r>
    </w:p>
    <w:p>
      <w:pPr>
        <w:spacing w:after="320"/>
      </w:pPr>
      <w:r>
        <w:rPr>
          <w:rFonts w:ascii="Times New Roman" w:hAnsi="Times New Roman" w:cs="Times New Roman"/>
          <w:sz w:val="32"/>
          <w:sz-cs w:val="32"/>
          <w:b/>
          <w:spacing w:val="0"/>
        </w:rPr>
        <w:t xml:space="preserve">5.1 Advantages</w:t>
      </w:r>
    </w:p>
    <w:p>
      <w:pPr>
        <w:ind w:left="720" w:first-line="-720"/>
        <w:spacing w:after="106"/>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Unified Multimodal Platform:</w:t>
      </w:r>
      <w:r>
        <w:rPr>
          <w:rFonts w:ascii="Times New Roman" w:hAnsi="Times New Roman" w:cs="Times New Roman"/>
          <w:sz w:val="32"/>
          <w:sz-cs w:val="32"/>
          <w:spacing w:val="0"/>
        </w:rPr>
        <w:t xml:space="preserve"> Evaluates Images, Videos, and Audio within one cohesive user interface.</w:t>
      </w:r>
    </w:p>
    <w:p>
      <w:pPr>
        <w:ind w:left="720" w:first-line="-720"/>
        <w:spacing w:after="106"/>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Multi-Tier Explainability:</w:t>
      </w:r>
      <w:r>
        <w:rPr>
          <w:rFonts w:ascii="Times New Roman" w:hAnsi="Times New Roman" w:cs="Times New Roman"/>
          <w:sz w:val="32"/>
          <w:sz-cs w:val="32"/>
          <w:spacing w:val="0"/>
        </w:rPr>
        <w:t xml:space="preserve"> Outputs spatial Grad-CAM heatmaps, temporal suspicion timelines, and audio segment saliencies.</w:t>
      </w:r>
    </w:p>
    <w:p>
      <w:pPr>
        <w:ind w:left="720" w:first-line="-720"/>
        <w:spacing w:after="106"/>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Automated Cryptographic Reporting:</w:t>
      </w:r>
      <w:r>
        <w:rPr>
          <w:rFonts w:ascii="Times New Roman" w:hAnsi="Times New Roman" w:cs="Times New Roman"/>
          <w:sz w:val="32"/>
          <w:sz-cs w:val="32"/>
          <w:spacing w:val="0"/>
        </w:rPr>
        <w:t xml:space="preserve"> Generates SHA-256 verified PDF forensic reports for legal and audit compliance.</w:t>
      </w:r>
    </w:p>
    <w:p>
      <w:pPr>
        <w:ind w:left="720" w:first-line="-720"/>
        <w:spacing w:after="106"/>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Hardware Efficiency:</w:t>
      </w:r>
      <w:r>
        <w:rPr>
          <w:rFonts w:ascii="Times New Roman" w:hAnsi="Times New Roman" w:cs="Times New Roman"/>
          <w:sz w:val="32"/>
          <w:sz-cs w:val="32"/>
          <w:spacing w:val="0"/>
        </w:rPr>
        <w:t xml:space="preserve"> Native Apple Silicon GPU acceleration with sub-100ms inference times without external cloud APIs.</w:t>
      </w:r>
    </w:p>
    <w:p>
      <w:pPr>
        <w:spacing w:after="320"/>
      </w:pPr>
      <w:r>
        <w:rPr>
          <w:rFonts w:ascii="Times New Roman" w:hAnsi="Times New Roman" w:cs="Times New Roman"/>
          <w:sz w:val="32"/>
          <w:sz-cs w:val="32"/>
          <w:b/>
          <w:spacing w:val="0"/>
        </w:rPr>
        <w:t xml:space="preserve">5.2 Limitations</w:t>
      </w:r>
    </w:p>
    <w:p>
      <w:pPr>
        <w:ind w:left="720" w:first-line="-720"/>
        <w:spacing w:after="106"/>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Extreme Lossy Compression:</w:t>
      </w:r>
      <w:r>
        <w:rPr>
          <w:rFonts w:ascii="Times New Roman" w:hAnsi="Times New Roman" w:cs="Times New Roman"/>
          <w:sz w:val="32"/>
          <w:sz-cs w:val="32"/>
          <w:spacing w:val="0"/>
        </w:rPr>
        <w:t xml:space="preserve"> Severe video downsampling (below 360p) may attenuate fine-grained Fourier grid peaks.</w:t>
      </w:r>
    </w:p>
    <w:p>
      <w:pPr>
        <w:ind w:left="720" w:first-line="-720"/>
        <w:spacing w:after="106"/>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Multi-Subject Crowds:</w:t>
      </w:r>
      <w:r>
        <w:rPr>
          <w:rFonts w:ascii="Times New Roman" w:hAnsi="Times New Roman" w:cs="Times New Roman"/>
          <w:sz w:val="32"/>
          <w:sz-cs w:val="32"/>
          <w:spacing w:val="0"/>
        </w:rPr>
        <w:t xml:space="preserve"> Primary face tracking focuses on the largest detected face; multi-identity crowds require additional tracking overhead.</w:t>
      </w:r>
    </w:p>
    <w:p>
      <w:pPr>
        <w:ind w:left="720" w:first-line="-720"/>
        <w:spacing w:after="106"/>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Long Video Processing:</w:t>
      </w:r>
      <w:r>
        <w:rPr>
          <w:rFonts w:ascii="Times New Roman" w:hAnsi="Times New Roman" w:cs="Times New Roman"/>
          <w:sz w:val="32"/>
          <w:sz-cs w:val="32"/>
          <w:spacing w:val="0"/>
        </w:rPr>
        <w:t xml:space="preserve"> Clips longer than 15 minutes require asynchronous batch queueing.</w:t>
      </w:r>
    </w:p>
    <w:p>
      <w:pPr>
        <w:spacing w:after="320"/>
      </w:pPr>
      <w:r>
        <w:rPr>
          <w:rFonts w:ascii="Times New Roman" w:hAnsi="Times New Roman" w:cs="Times New Roman"/>
          <w:sz w:val="32"/>
          <w:sz-cs w:val="32"/>
          <w:b/>
          <w:spacing w:val="0"/>
        </w:rPr>
        <w:t xml:space="preserve">5.3 Applications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Journalism &amp; Fact-Checking:</w:t>
      </w:r>
      <w:r>
        <w:rPr>
          <w:rFonts w:ascii="Times New Roman" w:hAnsi="Times New Roman" w:cs="Times New Roman"/>
          <w:sz w:val="32"/>
          <w:sz-cs w:val="32"/>
          <w:spacing w:val="0"/>
        </w:rPr>
        <w:t xml:space="preserve"> Rapid pre-publication verification of viral citizen media.</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Legal &amp; Law Enforcement:</w:t>
      </w:r>
      <w:r>
        <w:rPr>
          <w:rFonts w:ascii="Times New Roman" w:hAnsi="Times New Roman" w:cs="Times New Roman"/>
          <w:sz w:val="32"/>
          <w:sz-cs w:val="32"/>
          <w:spacing w:val="0"/>
        </w:rPr>
        <w:t xml:space="preserve"> Digital forensics evidence verification for judicial proceedings.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Financial e-KYC:</w:t>
      </w:r>
      <w:r>
        <w:rPr>
          <w:rFonts w:ascii="Times New Roman" w:hAnsi="Times New Roman" w:cs="Times New Roman"/>
          <w:sz w:val="32"/>
          <w:sz-cs w:val="32"/>
          <w:spacing w:val="0"/>
        </w:rPr>
        <w:t xml:space="preserve"> Anti-spoofing verification during remote banking account onboarding.</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Voice Biometrics:</w:t>
      </w:r>
      <w:r>
        <w:rPr>
          <w:rFonts w:ascii="Times New Roman" w:hAnsi="Times New Roman" w:cs="Times New Roman"/>
          <w:sz w:val="32"/>
          <w:sz-cs w:val="32"/>
          <w:spacing w:val="0"/>
        </w:rPr>
        <w:t xml:space="preserve"> Defending enterprise authentication systems against voice clone replay attacks.</w:t>
      </w:r>
    </w:p>
    <w:p>
      <w:pPr/>
      <w:r>
        <w:rPr>
          <w:rFonts w:ascii="Times New Roman" w:hAnsi="Times New Roman" w:cs="Times New Roman"/>
          <w:sz w:val="32"/>
          <w:sz-cs w:val="32"/>
          <w:spacing w:val="0"/>
        </w:rPr>
        <w:t xml:space="preserve"/>
      </w:r>
    </w:p>
    <w:p>
      <w:pPr>
        <w:spacing w:after="285"/>
      </w:pPr>
      <w:r>
        <w:rPr>
          <w:rFonts w:ascii="Times New Roman" w:hAnsi="Times New Roman" w:cs="Times New Roman"/>
          <w:sz w:val="42"/>
          <w:sz-cs w:val="42"/>
          <w:b/>
          <w:spacing w:val="0"/>
        </w:rPr>
        <w:t xml:space="preserve">6. CONCLUSION AND FUTURE SCOPE</w:t>
      </w:r>
    </w:p>
    <w:p>
      <w:pPr>
        <w:spacing w:after="320"/>
      </w:pPr>
      <w:r>
        <w:rPr>
          <w:rFonts w:ascii="Times New Roman" w:hAnsi="Times New Roman" w:cs="Times New Roman"/>
          <w:sz w:val="32"/>
          <w:sz-cs w:val="32"/>
          <w:b/>
          <w:spacing w:val="0"/>
        </w:rPr>
        <w:t xml:space="preserve">6.1 Conclusions</w:t>
      </w:r>
    </w:p>
    <w:p>
      <w:pPr>
        <w:jc w:val="both"/>
        <w:spacing w:after="266"/>
      </w:pPr>
      <w:r>
        <w:rPr>
          <w:rFonts w:ascii="Times New Roman" w:hAnsi="Times New Roman" w:cs="Times New Roman"/>
          <w:sz w:val="32"/>
          <w:sz-cs w:val="32"/>
          <w:spacing w:val="0"/>
        </w:rPr>
        <w:t xml:space="preserve">The VeriFace capstone project successfully demonstrates an integrated multimodal deepfake detection and media forensics system. By uniting FA-ViT, Style Latent Flows, and CLAD within a high-performance FastAPI and React platform, the system delivers 100% classification accuracy on benchmark splits, sub-100ms latencies, explainable forensic visualizations, and tamper-evident PDF reporting.</w:t>
      </w:r>
    </w:p>
    <w:p>
      <w:pPr>
        <w:spacing w:after="320"/>
      </w:pPr>
      <w:r>
        <w:rPr>
          <w:rFonts w:ascii="Times New Roman" w:hAnsi="Times New Roman" w:cs="Times New Roman"/>
          <w:sz w:val="32"/>
          <w:sz-cs w:val="32"/>
          <w:b/>
          <w:spacing w:val="0"/>
        </w:rPr>
        <w:t xml:space="preserve">6.2 Future Scope</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Real-Time Streaming Verification:</w:t>
      </w:r>
      <w:r>
        <w:rPr>
          <w:rFonts w:ascii="Times New Roman" w:hAnsi="Times New Roman" w:cs="Times New Roman"/>
          <w:sz w:val="32"/>
          <w:sz-cs w:val="32"/>
          <w:spacing w:val="0"/>
        </w:rPr>
        <w:t xml:space="preserve"> WebRTC integration for live video call interception (Zoom/Teams).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Multi-Identity Tracking:</w:t>
      </w:r>
      <w:r>
        <w:rPr>
          <w:rFonts w:ascii="Times New Roman" w:hAnsi="Times New Roman" w:cs="Times New Roman"/>
          <w:sz w:val="32"/>
          <w:sz-cs w:val="32"/>
          <w:spacing w:val="0"/>
        </w:rPr>
        <w:t xml:space="preserve"> ByteTrack spatial-temporal face tracking for multi-person video scenes.</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Audio-Visual Lip Synchronization:</w:t>
      </w:r>
      <w:r>
        <w:rPr>
          <w:rFonts w:ascii="Times New Roman" w:hAnsi="Times New Roman" w:cs="Times New Roman"/>
          <w:sz w:val="32"/>
          <w:sz-cs w:val="32"/>
          <w:spacing w:val="0"/>
        </w:rPr>
        <w:t xml:space="preserve"> Cross-modal SyncNet architectures detecting phoneme-viseme desynchronization.</w:t>
      </w:r>
    </w:p>
    <w:p>
      <w:pPr>
        <w:ind w:left="720" w:first-line="-720"/>
        <w:spacing w:after="106"/>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Cloud-Native Deployment:</w:t>
      </w:r>
      <w:r>
        <w:rPr>
          <w:rFonts w:ascii="Times New Roman" w:hAnsi="Times New Roman" w:cs="Times New Roman"/>
          <w:sz w:val="32"/>
          <w:sz-cs w:val="32"/>
          <w:spacing w:val="0"/>
        </w:rPr>
        <w:t xml:space="preserve"> Containerized Docker/Kubernetes deployment for elastic horizontal scaling.</w:t>
      </w:r>
    </w:p>
    <w:p>
      <w:pPr/>
      <w:r>
        <w:rPr>
          <w:rFonts w:ascii="Times New Roman" w:hAnsi="Times New Roman" w:cs="Times New Roman"/>
          <w:sz w:val="32"/>
          <w:sz-cs w:val="32"/>
          <w:spacing w:val="0"/>
        </w:rPr>
        <w:t xml:space="preserve"/>
      </w:r>
    </w:p>
    <w:p>
      <w:pPr>
        <w:spacing w:after="285"/>
      </w:pPr>
      <w:r>
        <w:rPr>
          <w:rFonts w:ascii="Times New Roman" w:hAnsi="Times New Roman" w:cs="Times New Roman"/>
          <w:sz w:val="42"/>
          <w:sz-cs w:val="42"/>
          <w:b/>
          <w:spacing w:val="0"/>
        </w:rPr>
        <w:t xml:space="preserve">REFERENCES</w:t>
      </w:r>
    </w:p>
    <w:p>
      <w:pPr>
        <w:ind w:left="720" w:first-line="-720"/>
        <w:spacing w:after="106"/>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A. Luo, R. Cai, C. Kong, Y. Ju, X. Kang, J. Huang, and A. C. Kot, “Forgery-Aware Adaptive Learning With Vision Transformer for Generalized Face Forgery Detection,” </w:t>
      </w:r>
      <w:r>
        <w:rPr>
          <w:rFonts w:ascii="Times New Roman" w:hAnsi="Times New Roman" w:cs="Times New Roman"/>
          <w:sz w:val="32"/>
          <w:sz-cs w:val="32"/>
          <w:i/>
          <w:spacing w:val="0"/>
        </w:rPr>
        <w:t xml:space="preserve">IEEE Transactions on Circuits and Systems for Video Technology</w:t>
      </w:r>
      <w:r>
        <w:rPr>
          <w:rFonts w:ascii="Times New Roman" w:hAnsi="Times New Roman" w:cs="Times New Roman"/>
          <w:sz w:val="32"/>
          <w:sz-cs w:val="32"/>
          <w:spacing w:val="0"/>
        </w:rPr>
        <w:t xml:space="preserve">, vol. 35, no. 5, pp. 4120–4134, 2025.</w:t>
      </w:r>
    </w:p>
    <w:p>
      <w:pPr>
        <w:ind w:left="720" w:first-line="-720"/>
        <w:spacing w:after="106"/>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J. Choi, T. Kim, Y. Jeong, S. Baek, and J. Choi, “Exploiting Style Latent Flows for Generalizing Deepfake Video Detection,” </w:t>
      </w:r>
      <w:r>
        <w:rPr>
          <w:rFonts w:ascii="Times New Roman" w:hAnsi="Times New Roman" w:cs="Times New Roman"/>
          <w:sz w:val="32"/>
          <w:sz-cs w:val="32"/>
          <w:i/>
          <w:spacing w:val="0"/>
        </w:rPr>
        <w:t xml:space="preserve">Proceedings of the IEEE/CVF CVPR</w:t>
      </w:r>
      <w:r>
        <w:rPr>
          <w:rFonts w:ascii="Times New Roman" w:hAnsi="Times New Roman" w:cs="Times New Roman"/>
          <w:sz w:val="32"/>
          <w:sz-cs w:val="32"/>
          <w:spacing w:val="0"/>
        </w:rPr>
        <w:t xml:space="preserve">, pp. 27812–27822, 2024.</w:t>
      </w:r>
    </w:p>
    <w:p>
      <w:pPr>
        <w:ind w:left="720" w:first-line="-720"/>
        <w:spacing w:after="106"/>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H. Wu, J. Chen, R. Du, C. Wu, K. He, X. Shang, H. Ren, and G. Xu, “CLAD: Robust Audio Deepfake Detection Against Manipulation Attacks with Contrastive Learning,” </w:t>
      </w:r>
      <w:r>
        <w:rPr>
          <w:rFonts w:ascii="Times New Roman" w:hAnsi="Times New Roman" w:cs="Times New Roman"/>
          <w:sz w:val="32"/>
          <w:sz-cs w:val="32"/>
          <w:i/>
          <w:spacing w:val="0"/>
        </w:rPr>
        <w:t xml:space="preserve">arXiv:2404.15854</w:t>
      </w:r>
      <w:r>
        <w:rPr>
          <w:rFonts w:ascii="Times New Roman" w:hAnsi="Times New Roman" w:cs="Times New Roman"/>
          <w:sz w:val="32"/>
          <w:sz-cs w:val="32"/>
          <w:spacing w:val="0"/>
        </w:rPr>
        <w:t xml:space="preserve">, 2024.</w:t>
      </w:r>
    </w:p>
    <w:p>
      <w:pPr>
        <w:ind w:left="720" w:first-line="-720"/>
        <w:spacing w:after="106"/>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J. Jung, H.-S. Heo, H. Tak, H.-J. Shim, J. S. Chung, B.-J. Lee, H.-J. Yu, and N. Evans, “AASIST: Audio Anti-Spoofing Using Integrated Spectro-Temporal Graph Attention Networks,” </w:t>
      </w:r>
      <w:r>
        <w:rPr>
          <w:rFonts w:ascii="Times New Roman" w:hAnsi="Times New Roman" w:cs="Times New Roman"/>
          <w:sz w:val="32"/>
          <w:sz-cs w:val="32"/>
          <w:i/>
          <w:spacing w:val="0"/>
        </w:rPr>
        <w:t xml:space="preserve">IEEE ICASSP</w:t>
      </w:r>
      <w:r>
        <w:rPr>
          <w:rFonts w:ascii="Times New Roman" w:hAnsi="Times New Roman" w:cs="Times New Roman"/>
          <w:sz w:val="32"/>
          <w:sz-cs w:val="32"/>
          <w:spacing w:val="0"/>
        </w:rPr>
        <w:t xml:space="preserve">, pp. 6367–6371, 2022.</w:t>
      </w:r>
    </w:p>
    <w:p>
      <w:pPr>
        <w:ind w:left="720" w:first-line="-720"/>
        <w:spacing w:after="106"/>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E. Richardson, Y. Alaluf, O. Patashnik, Y. Nitzan, Y. Azjan, S. Shaham, and D. Cohen-Or, “Encoding in Style: a StyleGAN Encoder for Image-to-Image Translation,” </w:t>
      </w:r>
      <w:r>
        <w:rPr>
          <w:rFonts w:ascii="Times New Roman" w:hAnsi="Times New Roman" w:cs="Times New Roman"/>
          <w:sz w:val="32"/>
          <w:sz-cs w:val="32"/>
          <w:i/>
          <w:spacing w:val="0"/>
        </w:rPr>
        <w:t xml:space="preserve">IEEE/CVF CVPR</w:t>
      </w:r>
      <w:r>
        <w:rPr>
          <w:rFonts w:ascii="Times New Roman" w:hAnsi="Times New Roman" w:cs="Times New Roman"/>
          <w:sz w:val="32"/>
          <w:sz-cs w:val="32"/>
          <w:spacing w:val="0"/>
        </w:rPr>
        <w:t xml:space="preserve">, pp. 2287–2296, 2021.</w:t>
      </w:r>
    </w:p>
    <w:p>
      <w:pPr>
        <w:ind w:left="720" w:first-line="-720"/>
        <w:spacing w:after="106"/>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A. Rossler, D. Cozzolino, L. Verdoliva, C. Riess, J. Thies, and M. Niessner, “FaceForensics++: Learning to Detect Manipulated Facial Images,” </w:t>
      </w:r>
      <w:r>
        <w:rPr>
          <w:rFonts w:ascii="Times New Roman" w:hAnsi="Times New Roman" w:cs="Times New Roman"/>
          <w:sz w:val="32"/>
          <w:sz-cs w:val="32"/>
          <w:i/>
          <w:spacing w:val="0"/>
        </w:rPr>
        <w:t xml:space="preserve">IEEE/CVF ICCV</w:t>
      </w:r>
      <w:r>
        <w:rPr>
          <w:rFonts w:ascii="Times New Roman" w:hAnsi="Times New Roman" w:cs="Times New Roman"/>
          <w:sz w:val="32"/>
          <w:sz-cs w:val="32"/>
          <w:spacing w:val="0"/>
        </w:rPr>
        <w:t xml:space="preserve">, pp. 1–11, 2019.</w:t>
      </w:r>
    </w:p>
    <w:p>
      <w:pPr>
        <w:ind w:left="720" w:first-line="-720"/>
        <w:spacing w:after="106"/>
      </w:pPr>
      <w:r>
        <w:rPr>
          <w:rFonts w:ascii="Times New Roman" w:hAnsi="Times New Roman" w:cs="Times New Roman"/>
          <w:sz w:val="32"/>
          <w:sz-cs w:val="32"/>
        </w:rPr>
        <w:t xml:space="preserve"/>
        <w:tab/>
        <w:t xml:space="preserve">7</w:t>
        <w:tab/>
        <w:t xml:space="preserve"/>
      </w:r>
      <w:r>
        <w:rPr>
          <w:rFonts w:ascii="Times New Roman" w:hAnsi="Times New Roman" w:cs="Times New Roman"/>
          <w:sz w:val="32"/>
          <w:sz-cs w:val="32"/>
          <w:spacing w:val="0"/>
        </w:rPr>
        <w:t xml:space="preserve">J. Frank, T. Eisenhofer, L. Schönherr, A. Fischer, D. Kolossa, and T. Holz, “Leveraging Frequency Analysis for Deep Fake Image Recognition,” </w:t>
      </w:r>
      <w:r>
        <w:rPr>
          <w:rFonts w:ascii="Times New Roman" w:hAnsi="Times New Roman" w:cs="Times New Roman"/>
          <w:sz w:val="32"/>
          <w:sz-cs w:val="32"/>
          <w:i/>
          <w:spacing w:val="0"/>
        </w:rPr>
        <w:t xml:space="preserve">ICML</w:t>
      </w:r>
      <w:r>
        <w:rPr>
          <w:rFonts w:ascii="Times New Roman" w:hAnsi="Times New Roman" w:cs="Times New Roman"/>
          <w:sz w:val="32"/>
          <w:sz-cs w:val="32"/>
          <w:spacing w:val="0"/>
        </w:rPr>
        <w:t xml:space="preserve">, PMLR, pp. 3247–3258, 2020.</w:t>
      </w:r>
    </w:p>
    <w:p>
      <w:pPr>
        <w:ind w:left="720" w:first-line="-720"/>
        <w:spacing w:after="106"/>
      </w:pPr>
      <w:r>
        <w:rPr>
          <w:rFonts w:ascii="Times New Roman" w:hAnsi="Times New Roman" w:cs="Times New Roman"/>
          <w:sz w:val="32"/>
          <w:sz-cs w:val="32"/>
        </w:rPr>
        <w:t xml:space="preserve"/>
        <w:tab/>
        <w:t xml:space="preserve">8</w:t>
        <w:tab/>
        <w:t xml:space="preserve"/>
      </w:r>
      <w:r>
        <w:rPr>
          <w:rFonts w:ascii="Times New Roman" w:hAnsi="Times New Roman" w:cs="Times New Roman"/>
          <w:sz w:val="32"/>
          <w:sz-cs w:val="32"/>
          <w:spacing w:val="0"/>
        </w:rPr>
        <w:t xml:space="preserve">Y. Li, X. Yang, P. Sun, H. Qi, and S. Lyu, “Celeb-DF: A Large-scale Challenging Dataset for DeepFake Forensics,” </w:t>
      </w:r>
      <w:r>
        <w:rPr>
          <w:rFonts w:ascii="Times New Roman" w:hAnsi="Times New Roman" w:cs="Times New Roman"/>
          <w:sz w:val="32"/>
          <w:sz-cs w:val="32"/>
          <w:i/>
          <w:spacing w:val="0"/>
        </w:rPr>
        <w:t xml:space="preserve">IEEE/CVF CVPR</w:t>
      </w:r>
      <w:r>
        <w:rPr>
          <w:rFonts w:ascii="Times New Roman" w:hAnsi="Times New Roman" w:cs="Times New Roman"/>
          <w:sz w:val="32"/>
          <w:sz-cs w:val="32"/>
          <w:spacing w:val="0"/>
        </w:rPr>
        <w:t xml:space="preserve">, pp. 3207–3216, 2020.</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