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21BBA" w14:textId="49C3ECB4" w:rsidR="00366175" w:rsidRDefault="009770DB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9770DB">
        <w:rPr>
          <w:rFonts w:ascii="Times New Roman" w:hAnsi="Times New Roman" w:cs="Times New Roman"/>
          <w:color w:val="000000" w:themeColor="text1"/>
        </w:rPr>
        <w:t>Assignment</w:t>
      </w:r>
      <w:r>
        <w:rPr>
          <w:rFonts w:ascii="Times New Roman" w:hAnsi="Times New Roman" w:cs="Times New Roman"/>
          <w:color w:val="000000" w:themeColor="text1"/>
        </w:rPr>
        <w:t xml:space="preserve"> 3</w:t>
      </w:r>
      <w:r w:rsidRPr="009770DB">
        <w:rPr>
          <w:rFonts w:ascii="Times New Roman" w:hAnsi="Times New Roman" w:cs="Times New Roman"/>
          <w:color w:val="000000" w:themeColor="text1"/>
        </w:rPr>
        <w:t xml:space="preserve">: Deploying, Backing Up, and Migrating Virtual Machines on Hypervisors </w:t>
      </w:r>
    </w:p>
    <w:p w14:paraId="7C5C8DBA" w14:textId="77777777" w:rsidR="009770DB" w:rsidRPr="009770DB" w:rsidRDefault="009770DB" w:rsidP="009770DB"/>
    <w:p w14:paraId="39A12830" w14:textId="1B4A7299" w:rsidR="00930B2D" w:rsidRPr="009770DB" w:rsidRDefault="009770DB" w:rsidP="009770DB">
      <w:pPr>
        <w:spacing w:after="0"/>
        <w:rPr>
          <w:rFonts w:ascii="Times New Roman" w:hAnsi="Times New Roman" w:cs="Times New Roman"/>
          <w:b/>
        </w:rPr>
      </w:pPr>
      <w:r w:rsidRPr="009770DB">
        <w:rPr>
          <w:rFonts w:ascii="Times New Roman" w:hAnsi="Times New Roman" w:cs="Times New Roman"/>
          <w:b/>
        </w:rPr>
        <w:t xml:space="preserve">Name – </w:t>
      </w:r>
      <w:r w:rsidR="001004E5">
        <w:rPr>
          <w:rFonts w:ascii="Times New Roman" w:hAnsi="Times New Roman" w:cs="Times New Roman"/>
          <w:b/>
        </w:rPr>
        <w:t>Tanishq Thuse</w:t>
      </w:r>
    </w:p>
    <w:p w14:paraId="13F556CF" w14:textId="23849C6A" w:rsidR="009770DB" w:rsidRPr="009770DB" w:rsidRDefault="009770DB" w:rsidP="009770DB">
      <w:pPr>
        <w:spacing w:after="0"/>
        <w:rPr>
          <w:rFonts w:ascii="Times New Roman" w:hAnsi="Times New Roman" w:cs="Times New Roman"/>
          <w:b/>
        </w:rPr>
      </w:pPr>
      <w:r w:rsidRPr="009770DB">
        <w:rPr>
          <w:rFonts w:ascii="Times New Roman" w:hAnsi="Times New Roman" w:cs="Times New Roman"/>
          <w:b/>
        </w:rPr>
        <w:t xml:space="preserve">Roll no – </w:t>
      </w:r>
      <w:r w:rsidR="001004E5">
        <w:rPr>
          <w:rFonts w:ascii="Times New Roman" w:hAnsi="Times New Roman" w:cs="Times New Roman"/>
          <w:b/>
        </w:rPr>
        <w:t>52</w:t>
      </w:r>
    </w:p>
    <w:p w14:paraId="72C0003D" w14:textId="3BCF02A0" w:rsidR="009770DB" w:rsidRPr="009770DB" w:rsidRDefault="009770DB" w:rsidP="009770DB">
      <w:pPr>
        <w:spacing w:after="0"/>
        <w:rPr>
          <w:rFonts w:ascii="Times New Roman" w:hAnsi="Times New Roman" w:cs="Times New Roman"/>
          <w:b/>
        </w:rPr>
      </w:pPr>
      <w:r w:rsidRPr="009770DB">
        <w:rPr>
          <w:rFonts w:ascii="Times New Roman" w:hAnsi="Times New Roman" w:cs="Times New Roman"/>
          <w:b/>
        </w:rPr>
        <w:t xml:space="preserve">PRN – </w:t>
      </w:r>
      <w:r w:rsidR="001004E5">
        <w:rPr>
          <w:rFonts w:ascii="Times New Roman" w:hAnsi="Times New Roman" w:cs="Times New Roman"/>
          <w:b/>
        </w:rPr>
        <w:t>12310237</w:t>
      </w:r>
    </w:p>
    <w:p w14:paraId="2F07EF72" w14:textId="2BBC39A2" w:rsidR="009770DB" w:rsidRPr="009770DB" w:rsidRDefault="009770DB" w:rsidP="009770DB">
      <w:pPr>
        <w:spacing w:after="0"/>
        <w:rPr>
          <w:rFonts w:ascii="Times New Roman" w:hAnsi="Times New Roman" w:cs="Times New Roman"/>
          <w:b/>
        </w:rPr>
      </w:pPr>
      <w:r w:rsidRPr="009770DB">
        <w:rPr>
          <w:rFonts w:ascii="Times New Roman" w:hAnsi="Times New Roman" w:cs="Times New Roman"/>
          <w:b/>
        </w:rPr>
        <w:t>Sub – Cloud computing</w:t>
      </w:r>
    </w:p>
    <w:p w14:paraId="6EFBB7B7" w14:textId="77777777" w:rsidR="009770DB" w:rsidRPr="009770DB" w:rsidRDefault="009770DB" w:rsidP="009770DB">
      <w:pPr>
        <w:spacing w:after="0"/>
        <w:rPr>
          <w:rFonts w:ascii="Times New Roman" w:hAnsi="Times New Roman" w:cs="Times New Roman"/>
        </w:rPr>
      </w:pPr>
    </w:p>
    <w:p w14:paraId="3DA8903F" w14:textId="444B4A59" w:rsidR="009770DB" w:rsidRPr="009770DB" w:rsidRDefault="009770DB">
      <w:pPr>
        <w:rPr>
          <w:rFonts w:ascii="Times New Roman" w:hAnsi="Times New Roman" w:cs="Times New Roman"/>
        </w:rPr>
      </w:pPr>
      <w:r w:rsidRPr="009770DB">
        <w:rPr>
          <w:rFonts w:ascii="Times New Roman" w:hAnsi="Times New Roman" w:cs="Times New Roman"/>
        </w:rPr>
        <w:t>KVM (Kernel-based Virtual Machine) is a Linux kernel module enabling virtualization.</w:t>
      </w:r>
      <w:r w:rsidRPr="009770DB">
        <w:rPr>
          <w:rFonts w:ascii="Times New Roman" w:hAnsi="Times New Roman" w:cs="Times New Roman"/>
        </w:rPr>
        <w:br/>
        <w:t>VMware ESXi is an enterprise-grade, bare-metal hypervisor from VMware.</w:t>
      </w:r>
      <w:r w:rsidRPr="009770DB">
        <w:rPr>
          <w:rFonts w:ascii="Times New Roman" w:hAnsi="Times New Roman" w:cs="Times New Roman"/>
        </w:rPr>
        <w:br/>
        <w:t>Parallels Desktop is a macOS hypervisor optimized for Windows/macOS integration.</w:t>
      </w:r>
      <w:r w:rsidRPr="009770DB">
        <w:rPr>
          <w:rFonts w:ascii="Times New Roman" w:hAnsi="Times New Roman" w:cs="Times New Roman"/>
        </w:rPr>
        <w:br/>
        <w:t>UTM is a Mac app that uses QEMU for virtualization/emulation, allowing macOS users to run Linux, Windows, and more.</w:t>
      </w:r>
      <w:r w:rsidRPr="009770DB">
        <w:rPr>
          <w:rFonts w:ascii="Times New Roman" w:hAnsi="Times New Roman" w:cs="Times New Roman"/>
        </w:rPr>
        <w:br/>
      </w:r>
    </w:p>
    <w:p w14:paraId="0CF222BA" w14:textId="614FC14C" w:rsidR="009770DB" w:rsidRPr="009770DB" w:rsidRDefault="009770DB">
      <w:pPr>
        <w:rPr>
          <w:rFonts w:ascii="Times New Roman" w:hAnsi="Times New Roman" w:cs="Times New Roman"/>
          <w:b/>
        </w:rPr>
      </w:pPr>
      <w:r w:rsidRPr="009770DB">
        <w:rPr>
          <w:rFonts w:ascii="Times New Roman" w:hAnsi="Times New Roman" w:cs="Times New Roman"/>
        </w:rPr>
        <w:br/>
      </w:r>
      <w:r w:rsidRPr="009770DB">
        <w:rPr>
          <w:rFonts w:ascii="Times New Roman" w:hAnsi="Times New Roman" w:cs="Times New Roman"/>
          <w:b/>
        </w:rPr>
        <w:t>KVM</w:t>
      </w:r>
      <w:r w:rsidRPr="009770DB">
        <w:rPr>
          <w:rFonts w:ascii="Times New Roman" w:hAnsi="Times New Roman" w:cs="Times New Roman"/>
        </w:rPr>
        <w:t>:</w:t>
      </w:r>
      <w:r w:rsidRPr="009770DB">
        <w:rPr>
          <w:rFonts w:ascii="Times New Roman" w:hAnsi="Times New Roman" w:cs="Times New Roman"/>
        </w:rPr>
        <w:br/>
        <w:t>- Create VM using virt-manager or virsh commands.</w:t>
      </w:r>
      <w:r w:rsidRPr="009770DB">
        <w:rPr>
          <w:rFonts w:ascii="Times New Roman" w:hAnsi="Times New Roman" w:cs="Times New Roman"/>
        </w:rPr>
        <w:br/>
        <w:t>- Backup using snapshot or copying qcow2 image.</w:t>
      </w:r>
      <w:r w:rsidRPr="009770DB">
        <w:rPr>
          <w:rFonts w:ascii="Times New Roman" w:hAnsi="Times New Roman" w:cs="Times New Roman"/>
        </w:rPr>
        <w:br/>
        <w:t>- Migrate using virsh migrate --live command.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BB75F05" wp14:editId="1A9CBD19">
            <wp:extent cx="5486400" cy="3465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VM-hypervisor-vs-VMware-ESXi-–-the-web-interface-of-VMware-Host-Client-1.web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0DB">
        <w:rPr>
          <w:rFonts w:ascii="Times New Roman" w:hAnsi="Times New Roman" w:cs="Times New Roman"/>
        </w:rPr>
        <w:br/>
      </w:r>
    </w:p>
    <w:p w14:paraId="5130FB1A" w14:textId="06B29B07" w:rsidR="00366175" w:rsidRPr="009770DB" w:rsidRDefault="009770DB">
      <w:pPr>
        <w:rPr>
          <w:rFonts w:ascii="Times New Roman" w:hAnsi="Times New Roman" w:cs="Times New Roman"/>
        </w:rPr>
      </w:pPr>
      <w:proofErr w:type="spellStart"/>
      <w:r w:rsidRPr="009770DB">
        <w:rPr>
          <w:rFonts w:ascii="Times New Roman" w:hAnsi="Times New Roman" w:cs="Times New Roman"/>
          <w:b/>
        </w:rPr>
        <w:lastRenderedPageBreak/>
        <w:t>ESXi</w:t>
      </w:r>
      <w:proofErr w:type="spellEnd"/>
      <w:r w:rsidRPr="009770DB">
        <w:rPr>
          <w:rFonts w:ascii="Times New Roman" w:hAnsi="Times New Roman" w:cs="Times New Roman"/>
        </w:rPr>
        <w:t>:</w:t>
      </w:r>
      <w:r w:rsidRPr="009770DB">
        <w:rPr>
          <w:rFonts w:ascii="Times New Roman" w:hAnsi="Times New Roman" w:cs="Times New Roman"/>
        </w:rPr>
        <w:br/>
        <w:t>- Create VM from ISO.</w:t>
      </w:r>
      <w:r w:rsidRPr="009770DB">
        <w:rPr>
          <w:rFonts w:ascii="Times New Roman" w:hAnsi="Times New Roman" w:cs="Times New Roman"/>
        </w:rPr>
        <w:br/>
        <w:t>- Backup by exporting OVF/OVA from vSphere Client.</w:t>
      </w:r>
      <w:r w:rsidRPr="009770DB">
        <w:rPr>
          <w:rFonts w:ascii="Times New Roman" w:hAnsi="Times New Roman" w:cs="Times New Roman"/>
        </w:rPr>
        <w:br/>
        <w:t>- Migrate using vMotion in vCenter or manual OVF import/export.</w:t>
      </w:r>
      <w:r w:rsidRPr="009770DB">
        <w:rPr>
          <w:rFonts w:ascii="Times New Roman" w:hAnsi="Times New Roman" w:cs="Times New Roman"/>
        </w:rPr>
        <w:br/>
      </w:r>
    </w:p>
    <w:p w14:paraId="32449A49" w14:textId="33AAF04C" w:rsidR="009770DB" w:rsidRPr="009770DB" w:rsidRDefault="009770DB" w:rsidP="009770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70D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770DB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"https://www.informatiweb-pro.net/images/tutoriels/virtualisation/vmware/esxi-6-7/activer-ssh/1-activer-ssh/2-depuis-liste-services/1-gerer-hyperviseur-vmware-esxi.jpg" \* MERGEFORMATINET </w:instrText>
      </w:r>
      <w:r w:rsidRPr="009770D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770D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D72F76" wp14:editId="102D4489">
            <wp:extent cx="5486400" cy="3617595"/>
            <wp:effectExtent l="0" t="0" r="0" b="1905"/>
            <wp:docPr id="5" name="Picture 5" descr="Manage your VMware ESXi 7.0 or 6.7 hypervisor from the command line using  the SSH protocol - VMware - Tutorials - InformatiWeb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nage your VMware ESXi 7.0 or 6.7 hypervisor from the command line using  the SSH protocol - VMware - Tutorials - InformatiWeb Pr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70D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886DC4A" w14:textId="0A0F16C4" w:rsidR="00366175" w:rsidRDefault="00366175">
      <w:pPr>
        <w:rPr>
          <w:rFonts w:ascii="Times New Roman" w:hAnsi="Times New Roman" w:cs="Times New Roman"/>
        </w:rPr>
      </w:pPr>
    </w:p>
    <w:p w14:paraId="45653319" w14:textId="7892ED68" w:rsidR="009770DB" w:rsidRPr="009770DB" w:rsidRDefault="009770DB" w:rsidP="009770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70D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770DB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"https://www.vladan.fr/wp-content/uploads/images/VMware-vSphere-Hypervisor.png" \* MERGEFORMATINET </w:instrText>
      </w:r>
      <w:r w:rsidRPr="009770D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770D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AF9148" wp14:editId="3E525BA7">
            <wp:extent cx="5486400" cy="3093085"/>
            <wp:effectExtent l="0" t="0" r="0" b="5715"/>
            <wp:docPr id="7" name="Picture 7" descr="What is VMware vSphere Hypervisor? - ESX Virt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VMware vSphere Hypervisor? - ESX Virtualiz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70D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72884149" w14:textId="77777777" w:rsidR="00B61010" w:rsidRPr="00364BA9" w:rsidRDefault="00B61010" w:rsidP="00B61010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ind w:left="360"/>
        <w:contextualSpacing w:val="0"/>
        <w:jc w:val="both"/>
        <w:rPr>
          <w:b/>
          <w:bCs/>
        </w:rPr>
      </w:pPr>
      <w:r w:rsidRPr="00364BA9">
        <w:rPr>
          <w:b/>
          <w:bCs/>
        </w:rPr>
        <w:lastRenderedPageBreak/>
        <w:t>Need a ready VM on Linux/ Ubuntu</w:t>
      </w:r>
    </w:p>
    <w:p w14:paraId="703D8926" w14:textId="77777777" w:rsidR="00B61010" w:rsidRDefault="00B61010" w:rsidP="00B61010">
      <w:pPr>
        <w:pStyle w:val="ListParagraph"/>
        <w:ind w:left="0"/>
        <w:rPr>
          <w:b/>
          <w:bCs/>
        </w:rPr>
      </w:pPr>
      <w:r w:rsidRPr="00CF6888">
        <w:rPr>
          <w:b/>
          <w:bCs/>
          <w:noProof/>
        </w:rPr>
        <w:drawing>
          <wp:inline distT="0" distB="0" distL="0" distR="0" wp14:anchorId="35D2BFB1" wp14:editId="7110BAF8">
            <wp:extent cx="6489700" cy="4132096"/>
            <wp:effectExtent l="0" t="0" r="6350" b="1905"/>
            <wp:docPr id="100138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81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517" cy="414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6BEC" w14:textId="77777777" w:rsidR="00B61010" w:rsidRDefault="00B61010" w:rsidP="00B61010">
      <w:pPr>
        <w:pStyle w:val="ListParagraph"/>
        <w:ind w:left="360"/>
        <w:rPr>
          <w:b/>
          <w:bCs/>
        </w:rPr>
      </w:pPr>
    </w:p>
    <w:p w14:paraId="7B0FEC9C" w14:textId="77777777" w:rsidR="00B61010" w:rsidRDefault="00B61010" w:rsidP="00B61010">
      <w:pPr>
        <w:pStyle w:val="ListParagraph"/>
        <w:ind w:left="360"/>
        <w:rPr>
          <w:b/>
          <w:bCs/>
        </w:rPr>
      </w:pPr>
    </w:p>
    <w:p w14:paraId="2CF51F80" w14:textId="77777777" w:rsidR="00B61010" w:rsidRDefault="00B61010" w:rsidP="00B61010">
      <w:pPr>
        <w:pStyle w:val="ListParagraph"/>
        <w:ind w:left="0"/>
        <w:rPr>
          <w:b/>
          <w:bCs/>
        </w:rPr>
      </w:pPr>
      <w:r w:rsidRPr="007701D3">
        <w:rPr>
          <w:noProof/>
        </w:rPr>
        <w:lastRenderedPageBreak/>
        <w:drawing>
          <wp:inline distT="0" distB="0" distL="0" distR="0" wp14:anchorId="29E1BBD9" wp14:editId="53F04222">
            <wp:extent cx="6422065" cy="4312447"/>
            <wp:effectExtent l="19050" t="0" r="0" b="0"/>
            <wp:docPr id="65458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18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0166" cy="43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2AAB" w14:textId="77777777" w:rsidR="00B61010" w:rsidRDefault="00B61010" w:rsidP="00B61010">
      <w:pPr>
        <w:pStyle w:val="ListParagraph"/>
        <w:ind w:left="0"/>
        <w:rPr>
          <w:b/>
          <w:bCs/>
        </w:rPr>
      </w:pPr>
    </w:p>
    <w:p w14:paraId="175FD2AB" w14:textId="77777777" w:rsidR="00B61010" w:rsidRDefault="00B61010" w:rsidP="00B61010">
      <w:pPr>
        <w:pStyle w:val="ListParagraph"/>
        <w:ind w:left="0"/>
        <w:rPr>
          <w:b/>
          <w:bCs/>
        </w:rPr>
      </w:pPr>
    </w:p>
    <w:p w14:paraId="522196DA" w14:textId="77777777" w:rsidR="00B61010" w:rsidRDefault="00B61010" w:rsidP="00B61010">
      <w:pPr>
        <w:pStyle w:val="ListParagraph"/>
        <w:ind w:left="360"/>
        <w:rPr>
          <w:b/>
          <w:bCs/>
        </w:rPr>
      </w:pPr>
    </w:p>
    <w:p w14:paraId="6DA513E4" w14:textId="77777777" w:rsidR="00B61010" w:rsidRDefault="00B61010" w:rsidP="00B61010">
      <w:pPr>
        <w:pStyle w:val="ListParagraph"/>
        <w:ind w:left="360"/>
        <w:rPr>
          <w:b/>
          <w:bCs/>
        </w:rPr>
      </w:pPr>
    </w:p>
    <w:p w14:paraId="70F904D7" w14:textId="77777777" w:rsidR="00B61010" w:rsidRDefault="00B61010" w:rsidP="00B61010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ind w:left="360"/>
        <w:contextualSpacing w:val="0"/>
        <w:rPr>
          <w:b/>
          <w:bCs/>
        </w:rPr>
      </w:pPr>
      <w:r w:rsidRPr="00B9308D">
        <w:rPr>
          <w:b/>
          <w:bCs/>
        </w:rPr>
        <w:t xml:space="preserve">Click on File and select ‘export </w:t>
      </w:r>
      <w:proofErr w:type="gramStart"/>
      <w:r w:rsidRPr="00B9308D">
        <w:rPr>
          <w:b/>
          <w:bCs/>
        </w:rPr>
        <w:t>appliances’</w:t>
      </w:r>
      <w:proofErr w:type="gramEnd"/>
      <w:r w:rsidRPr="00B9308D">
        <w:rPr>
          <w:b/>
          <w:bCs/>
        </w:rPr>
        <w:t>. Select the virtual machine you would like to export</w:t>
      </w:r>
      <w:r>
        <w:rPr>
          <w:b/>
          <w:bCs/>
        </w:rPr>
        <w:t>.</w:t>
      </w:r>
    </w:p>
    <w:p w14:paraId="1C3BA56B" w14:textId="77777777" w:rsidR="00B61010" w:rsidRPr="00B9308D" w:rsidRDefault="00B61010" w:rsidP="00B61010">
      <w:pPr>
        <w:pStyle w:val="ListParagraph"/>
        <w:ind w:left="360"/>
        <w:rPr>
          <w:b/>
          <w:bCs/>
        </w:rPr>
      </w:pPr>
    </w:p>
    <w:p w14:paraId="3745B058" w14:textId="77777777" w:rsidR="00B61010" w:rsidRDefault="00B61010" w:rsidP="00B61010">
      <w:pPr>
        <w:pStyle w:val="ListParagraph"/>
        <w:ind w:left="360"/>
        <w:rPr>
          <w:b/>
          <w:bCs/>
        </w:rPr>
      </w:pPr>
      <w:r w:rsidRPr="006A3EDA">
        <w:rPr>
          <w:b/>
          <w:bCs/>
          <w:noProof/>
        </w:rPr>
        <w:lastRenderedPageBreak/>
        <w:drawing>
          <wp:inline distT="0" distB="0" distL="0" distR="0" wp14:anchorId="4325E513" wp14:editId="1FD1D1C3">
            <wp:extent cx="6366088" cy="3981450"/>
            <wp:effectExtent l="0" t="0" r="0" b="0"/>
            <wp:docPr id="141226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67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3826" cy="39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FBD6" w14:textId="77777777" w:rsidR="00B61010" w:rsidRDefault="00B61010" w:rsidP="00B61010">
      <w:pPr>
        <w:pStyle w:val="ListParagraph"/>
        <w:ind w:left="360"/>
        <w:rPr>
          <w:b/>
          <w:bCs/>
        </w:rPr>
      </w:pPr>
    </w:p>
    <w:p w14:paraId="79EBE860" w14:textId="77777777" w:rsidR="00B61010" w:rsidRDefault="00B61010" w:rsidP="00B61010">
      <w:pPr>
        <w:pStyle w:val="ListParagraph"/>
        <w:ind w:left="360"/>
        <w:rPr>
          <w:b/>
          <w:bCs/>
        </w:rPr>
      </w:pPr>
    </w:p>
    <w:p w14:paraId="6A3EAE72" w14:textId="77777777" w:rsidR="00B61010" w:rsidRDefault="00B61010" w:rsidP="00B61010">
      <w:pPr>
        <w:pStyle w:val="ListParagraph"/>
        <w:ind w:left="360"/>
        <w:rPr>
          <w:b/>
          <w:bCs/>
        </w:rPr>
      </w:pPr>
    </w:p>
    <w:p w14:paraId="01B74A1F" w14:textId="77777777" w:rsidR="00B61010" w:rsidRDefault="00B61010" w:rsidP="00B61010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ind w:left="360"/>
        <w:contextualSpacing w:val="0"/>
        <w:rPr>
          <w:b/>
          <w:bCs/>
        </w:rPr>
      </w:pPr>
      <w:r w:rsidRPr="006A3EDA">
        <w:rPr>
          <w:b/>
          <w:bCs/>
        </w:rPr>
        <w:t xml:space="preserve">Click on Next till its processing on the default settings(Select a </w:t>
      </w:r>
      <w:proofErr w:type="spellStart"/>
      <w:r w:rsidRPr="006A3EDA">
        <w:rPr>
          <w:b/>
          <w:bCs/>
        </w:rPr>
        <w:t>dest</w:t>
      </w:r>
      <w:proofErr w:type="spellEnd"/>
      <w:r w:rsidRPr="006A3EDA">
        <w:rPr>
          <w:b/>
          <w:bCs/>
        </w:rPr>
        <w:t xml:space="preserve"> folder for your file):</w:t>
      </w:r>
    </w:p>
    <w:p w14:paraId="6FA340A7" w14:textId="77777777" w:rsidR="00B61010" w:rsidRDefault="00B61010" w:rsidP="00B61010">
      <w:pPr>
        <w:pStyle w:val="ListParagraph"/>
        <w:ind w:left="360"/>
        <w:rPr>
          <w:b/>
          <w:bCs/>
        </w:rPr>
      </w:pPr>
    </w:p>
    <w:p w14:paraId="64F44C1E" w14:textId="77777777" w:rsidR="00B61010" w:rsidRDefault="00B61010" w:rsidP="00B61010">
      <w:pPr>
        <w:pStyle w:val="ListParagraph"/>
        <w:ind w:left="360"/>
        <w:rPr>
          <w:b/>
          <w:bCs/>
        </w:rPr>
      </w:pPr>
      <w:r w:rsidRPr="006A3EDA">
        <w:rPr>
          <w:b/>
          <w:bCs/>
          <w:noProof/>
        </w:rPr>
        <w:lastRenderedPageBreak/>
        <w:drawing>
          <wp:inline distT="0" distB="0" distL="0" distR="0" wp14:anchorId="4F68E0BC" wp14:editId="05825D4C">
            <wp:extent cx="6326662" cy="3962400"/>
            <wp:effectExtent l="0" t="0" r="0" b="0"/>
            <wp:docPr id="146033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35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1453" cy="39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F8A3" w14:textId="77777777" w:rsidR="00B61010" w:rsidRDefault="00B61010" w:rsidP="00B61010">
      <w:pPr>
        <w:pStyle w:val="ListParagraph"/>
        <w:ind w:left="360"/>
        <w:rPr>
          <w:b/>
          <w:bCs/>
        </w:rPr>
      </w:pPr>
    </w:p>
    <w:p w14:paraId="5807419B" w14:textId="77777777" w:rsidR="00B61010" w:rsidRDefault="00B61010" w:rsidP="00B61010">
      <w:pPr>
        <w:pStyle w:val="ListParagraph"/>
        <w:ind w:left="360"/>
        <w:rPr>
          <w:noProof/>
        </w:rPr>
      </w:pPr>
      <w:r w:rsidRPr="006A3EDA">
        <w:rPr>
          <w:noProof/>
        </w:rPr>
        <w:t>A file would be created which is your backup file.</w:t>
      </w:r>
    </w:p>
    <w:p w14:paraId="296CC096" w14:textId="77777777" w:rsidR="00B61010" w:rsidRDefault="00B61010" w:rsidP="00B61010">
      <w:pPr>
        <w:pStyle w:val="ListParagraph"/>
        <w:ind w:left="360"/>
        <w:rPr>
          <w:noProof/>
        </w:rPr>
      </w:pPr>
      <w:r w:rsidRPr="00B9308D">
        <w:rPr>
          <w:noProof/>
        </w:rPr>
        <w:drawing>
          <wp:inline distT="0" distB="0" distL="0" distR="0" wp14:anchorId="7541EDA5" wp14:editId="7D46C641">
            <wp:extent cx="5731510" cy="866140"/>
            <wp:effectExtent l="0" t="0" r="2540" b="0"/>
            <wp:docPr id="194617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74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F5D6" w14:textId="77777777" w:rsidR="00B61010" w:rsidRDefault="00B61010" w:rsidP="00B61010">
      <w:pPr>
        <w:pStyle w:val="ListParagraph"/>
        <w:ind w:left="360"/>
        <w:rPr>
          <w:noProof/>
        </w:rPr>
      </w:pPr>
    </w:p>
    <w:p w14:paraId="40F7E730" w14:textId="77777777" w:rsidR="00B61010" w:rsidRPr="00B9308D" w:rsidRDefault="00B61010" w:rsidP="00B61010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ind w:left="360"/>
        <w:contextualSpacing w:val="0"/>
        <w:rPr>
          <w:noProof/>
        </w:rPr>
      </w:pPr>
      <w:r>
        <w:rPr>
          <w:b/>
          <w:bCs/>
          <w:noProof/>
        </w:rPr>
        <w:t>Now go to Virtual Box dashboard to remove the backed up VM</w:t>
      </w:r>
    </w:p>
    <w:p w14:paraId="016CEB1E" w14:textId="77777777" w:rsidR="00B61010" w:rsidRDefault="00B61010" w:rsidP="00B61010">
      <w:pPr>
        <w:pStyle w:val="ListParagraph"/>
        <w:ind w:left="360"/>
        <w:rPr>
          <w:noProof/>
        </w:rPr>
      </w:pPr>
    </w:p>
    <w:p w14:paraId="4A8486BC" w14:textId="77777777" w:rsidR="00B61010" w:rsidRDefault="00B61010" w:rsidP="00B61010">
      <w:pPr>
        <w:pStyle w:val="ListParagraph"/>
        <w:ind w:left="360"/>
        <w:rPr>
          <w:noProof/>
        </w:rPr>
      </w:pPr>
      <w:r w:rsidRPr="00B9308D">
        <w:rPr>
          <w:noProof/>
        </w:rPr>
        <w:lastRenderedPageBreak/>
        <w:drawing>
          <wp:inline distT="0" distB="0" distL="0" distR="0" wp14:anchorId="1F309A6F" wp14:editId="26A160AE">
            <wp:extent cx="5731510" cy="2781300"/>
            <wp:effectExtent l="0" t="0" r="2540" b="0"/>
            <wp:docPr id="117544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46175" name=""/>
                    <pic:cNvPicPr/>
                  </pic:nvPicPr>
                  <pic:blipFill rotWithShape="1">
                    <a:blip r:embed="rId14"/>
                    <a:srcRect b="13729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1B3E9" w14:textId="77777777" w:rsidR="00B61010" w:rsidRDefault="00B61010" w:rsidP="00B61010">
      <w:pPr>
        <w:pStyle w:val="ListParagraph"/>
        <w:ind w:left="360"/>
        <w:rPr>
          <w:noProof/>
        </w:rPr>
      </w:pPr>
    </w:p>
    <w:p w14:paraId="62CFE03D" w14:textId="77777777" w:rsidR="00B61010" w:rsidRDefault="00B61010" w:rsidP="00B61010">
      <w:pPr>
        <w:pStyle w:val="ListParagraph"/>
        <w:ind w:left="360"/>
        <w:rPr>
          <w:noProof/>
        </w:rPr>
      </w:pPr>
      <w:r w:rsidRPr="00B9308D">
        <w:rPr>
          <w:noProof/>
        </w:rPr>
        <w:drawing>
          <wp:inline distT="0" distB="0" distL="0" distR="0" wp14:anchorId="1806AA36" wp14:editId="52BC9988">
            <wp:extent cx="2959100" cy="2292870"/>
            <wp:effectExtent l="0" t="0" r="0" b="0"/>
            <wp:docPr id="120453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39007" name=""/>
                    <pic:cNvPicPr/>
                  </pic:nvPicPr>
                  <pic:blipFill rotWithShape="1">
                    <a:blip r:embed="rId15"/>
                    <a:srcRect b="27098"/>
                    <a:stretch/>
                  </pic:blipFill>
                  <pic:spPr bwMode="auto">
                    <a:xfrm>
                      <a:off x="0" y="0"/>
                      <a:ext cx="2967851" cy="229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61E5" w14:textId="77777777" w:rsidR="00B61010" w:rsidRDefault="00B61010" w:rsidP="00B61010">
      <w:pPr>
        <w:pStyle w:val="ListParagraph"/>
        <w:ind w:left="360"/>
        <w:rPr>
          <w:noProof/>
        </w:rPr>
      </w:pPr>
    </w:p>
    <w:p w14:paraId="63EA70F2" w14:textId="77777777" w:rsidR="00B61010" w:rsidRPr="00B9308D" w:rsidRDefault="00B61010" w:rsidP="00B61010">
      <w:pPr>
        <w:pStyle w:val="ListParagraph"/>
        <w:ind w:left="360"/>
        <w:rPr>
          <w:noProof/>
        </w:rPr>
      </w:pPr>
    </w:p>
    <w:p w14:paraId="33FBDD30" w14:textId="77777777" w:rsidR="00B61010" w:rsidRPr="00B9308D" w:rsidRDefault="00B61010" w:rsidP="00B61010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ind w:left="360"/>
        <w:contextualSpacing w:val="0"/>
        <w:rPr>
          <w:noProof/>
        </w:rPr>
      </w:pPr>
      <w:r w:rsidRPr="006A3EDA">
        <w:rPr>
          <w:b/>
          <w:bCs/>
          <w:noProof/>
        </w:rPr>
        <w:t>Click on Import Appliances now and select the .ova backup file at your destination which you selected</w:t>
      </w:r>
    </w:p>
    <w:p w14:paraId="60615C24" w14:textId="77777777" w:rsidR="00B61010" w:rsidRDefault="00B61010" w:rsidP="00B61010">
      <w:pPr>
        <w:pStyle w:val="ListParagraph"/>
        <w:ind w:left="360"/>
        <w:rPr>
          <w:b/>
          <w:bCs/>
          <w:noProof/>
        </w:rPr>
      </w:pPr>
    </w:p>
    <w:p w14:paraId="1218CBE4" w14:textId="77777777" w:rsidR="00B61010" w:rsidRDefault="00B61010" w:rsidP="00B61010">
      <w:pPr>
        <w:pStyle w:val="ListParagraph"/>
        <w:ind w:left="360"/>
        <w:rPr>
          <w:noProof/>
        </w:rPr>
      </w:pPr>
      <w:r w:rsidRPr="00B9308D">
        <w:rPr>
          <w:noProof/>
        </w:rPr>
        <w:drawing>
          <wp:inline distT="0" distB="0" distL="0" distR="0" wp14:anchorId="285ACDED" wp14:editId="3E9AB691">
            <wp:extent cx="1661466" cy="1263650"/>
            <wp:effectExtent l="0" t="0" r="0" b="0"/>
            <wp:docPr id="79007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70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584" cy="12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9223" w14:textId="77777777" w:rsidR="00B61010" w:rsidRDefault="00B61010" w:rsidP="00B61010">
      <w:pPr>
        <w:pStyle w:val="ListParagraph"/>
        <w:ind w:left="360"/>
        <w:rPr>
          <w:noProof/>
        </w:rPr>
      </w:pPr>
      <w:r w:rsidRPr="00B9308D">
        <w:rPr>
          <w:noProof/>
        </w:rPr>
        <w:lastRenderedPageBreak/>
        <w:drawing>
          <wp:inline distT="0" distB="0" distL="0" distR="0" wp14:anchorId="505ABEBA" wp14:editId="4453CE8B">
            <wp:extent cx="5731510" cy="3290570"/>
            <wp:effectExtent l="0" t="0" r="2540" b="5080"/>
            <wp:docPr id="23296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63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3E46" w14:textId="77777777" w:rsidR="00B61010" w:rsidRPr="006A3EDA" w:rsidRDefault="00B61010" w:rsidP="00B61010">
      <w:pPr>
        <w:pStyle w:val="ListParagraph"/>
        <w:ind w:left="360"/>
        <w:rPr>
          <w:noProof/>
        </w:rPr>
      </w:pPr>
    </w:p>
    <w:p w14:paraId="050B0369" w14:textId="77777777" w:rsidR="00B61010" w:rsidRPr="006A3EDA" w:rsidRDefault="00B61010" w:rsidP="00B61010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ind w:left="360"/>
        <w:contextualSpacing w:val="0"/>
        <w:rPr>
          <w:b/>
          <w:bCs/>
          <w:noProof/>
        </w:rPr>
      </w:pPr>
      <w:r w:rsidRPr="006A3EDA">
        <w:rPr>
          <w:b/>
          <w:bCs/>
          <w:noProof/>
        </w:rPr>
        <w:t>Click on Import with the default settings:</w:t>
      </w:r>
    </w:p>
    <w:p w14:paraId="128E8FEA" w14:textId="77777777" w:rsidR="00B61010" w:rsidRDefault="00B61010" w:rsidP="00B61010">
      <w:pPr>
        <w:pStyle w:val="ListParagraph"/>
        <w:ind w:left="0"/>
        <w:rPr>
          <w:noProof/>
        </w:rPr>
      </w:pPr>
    </w:p>
    <w:p w14:paraId="0233C367" w14:textId="77777777" w:rsidR="00B61010" w:rsidRDefault="00B61010" w:rsidP="00B61010">
      <w:pPr>
        <w:pStyle w:val="ListParagraph"/>
        <w:ind w:left="0"/>
        <w:rPr>
          <w:b/>
          <w:bCs/>
        </w:rPr>
      </w:pPr>
      <w:r w:rsidRPr="00B9308D">
        <w:rPr>
          <w:noProof/>
        </w:rPr>
        <w:drawing>
          <wp:inline distT="0" distB="0" distL="0" distR="0" wp14:anchorId="5E2796B1" wp14:editId="2FCCE93B">
            <wp:extent cx="6183450" cy="4152900"/>
            <wp:effectExtent l="0" t="0" r="8255" b="0"/>
            <wp:docPr id="202020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01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428" cy="415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D29" w14:textId="77777777" w:rsidR="00B61010" w:rsidRDefault="00B61010" w:rsidP="00B61010">
      <w:pPr>
        <w:pStyle w:val="ListParagraph"/>
        <w:ind w:left="0"/>
        <w:rPr>
          <w:b/>
          <w:bCs/>
        </w:rPr>
      </w:pPr>
    </w:p>
    <w:p w14:paraId="0E25EDDB" w14:textId="77777777" w:rsidR="00B61010" w:rsidRDefault="00B61010" w:rsidP="00B61010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contextualSpacing w:val="0"/>
        <w:rPr>
          <w:b/>
          <w:bCs/>
        </w:rPr>
      </w:pPr>
      <w:r w:rsidRPr="00B9308D">
        <w:rPr>
          <w:b/>
          <w:bCs/>
        </w:rPr>
        <w:lastRenderedPageBreak/>
        <w:t>Successfully Backed up and restored the VM</w:t>
      </w:r>
      <w:r>
        <w:rPr>
          <w:b/>
          <w:bCs/>
        </w:rPr>
        <w:t xml:space="preserve"> using Cold migration</w:t>
      </w:r>
      <w:r w:rsidRPr="00B9308D">
        <w:rPr>
          <w:b/>
          <w:bCs/>
        </w:rPr>
        <w:t>:</w:t>
      </w:r>
    </w:p>
    <w:p w14:paraId="60229843" w14:textId="77777777" w:rsidR="00B61010" w:rsidRDefault="00B61010" w:rsidP="00B61010">
      <w:pPr>
        <w:pStyle w:val="ListParagraph"/>
        <w:rPr>
          <w:b/>
          <w:bCs/>
        </w:rPr>
      </w:pPr>
    </w:p>
    <w:p w14:paraId="2A383AE7" w14:textId="77777777" w:rsidR="00B61010" w:rsidRPr="009A01AE" w:rsidRDefault="00B61010" w:rsidP="00B61010">
      <w:pPr>
        <w:pStyle w:val="ListParagraph"/>
        <w:rPr>
          <w:b/>
          <w:bCs/>
        </w:rPr>
      </w:pPr>
      <w:r w:rsidRPr="00B9308D">
        <w:rPr>
          <w:b/>
          <w:bCs/>
          <w:noProof/>
        </w:rPr>
        <w:drawing>
          <wp:inline distT="0" distB="0" distL="0" distR="0" wp14:anchorId="631C499C" wp14:editId="4F40C2F5">
            <wp:extent cx="5731510" cy="3139440"/>
            <wp:effectExtent l="0" t="0" r="2540" b="3810"/>
            <wp:docPr id="70739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94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D5C" w14:textId="77777777" w:rsidR="00B61010" w:rsidRPr="009A01AE" w:rsidRDefault="00B61010" w:rsidP="00B61010">
      <w:pPr>
        <w:pStyle w:val="ListParagraph"/>
        <w:ind w:left="0"/>
      </w:pPr>
    </w:p>
    <w:p w14:paraId="71C83A29" w14:textId="77777777" w:rsidR="00B61010" w:rsidRDefault="00B61010" w:rsidP="00B61010"/>
    <w:p w14:paraId="296C2BA2" w14:textId="77777777" w:rsidR="00B61010" w:rsidRDefault="00B61010" w:rsidP="00B61010"/>
    <w:p w14:paraId="7FE916E5" w14:textId="77777777" w:rsidR="009770DB" w:rsidRPr="009770DB" w:rsidRDefault="009770DB">
      <w:pPr>
        <w:rPr>
          <w:rFonts w:ascii="Times New Roman" w:hAnsi="Times New Roman" w:cs="Times New Roman"/>
        </w:rPr>
      </w:pPr>
    </w:p>
    <w:sectPr w:rsidR="009770DB" w:rsidRPr="009770D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343EDD"/>
    <w:multiLevelType w:val="hybridMultilevel"/>
    <w:tmpl w:val="8B9C6E5A"/>
    <w:lvl w:ilvl="0" w:tplc="82CAF0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760015">
    <w:abstractNumId w:val="8"/>
  </w:num>
  <w:num w:numId="2" w16cid:durableId="1362972926">
    <w:abstractNumId w:val="6"/>
  </w:num>
  <w:num w:numId="3" w16cid:durableId="599921138">
    <w:abstractNumId w:val="5"/>
  </w:num>
  <w:num w:numId="4" w16cid:durableId="960768976">
    <w:abstractNumId w:val="4"/>
  </w:num>
  <w:num w:numId="5" w16cid:durableId="173080809">
    <w:abstractNumId w:val="7"/>
  </w:num>
  <w:num w:numId="6" w16cid:durableId="625042858">
    <w:abstractNumId w:val="3"/>
  </w:num>
  <w:num w:numId="7" w16cid:durableId="279382944">
    <w:abstractNumId w:val="2"/>
  </w:num>
  <w:num w:numId="8" w16cid:durableId="480193298">
    <w:abstractNumId w:val="1"/>
  </w:num>
  <w:num w:numId="9" w16cid:durableId="1907299030">
    <w:abstractNumId w:val="0"/>
  </w:num>
  <w:num w:numId="10" w16cid:durableId="6575340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58F7"/>
    <w:rsid w:val="0006063C"/>
    <w:rsid w:val="001004E5"/>
    <w:rsid w:val="0015074B"/>
    <w:rsid w:val="0029639D"/>
    <w:rsid w:val="00326F90"/>
    <w:rsid w:val="00366175"/>
    <w:rsid w:val="00930B2D"/>
    <w:rsid w:val="009770DB"/>
    <w:rsid w:val="00AA1D8D"/>
    <w:rsid w:val="00B47730"/>
    <w:rsid w:val="00B61010"/>
    <w:rsid w:val="00CB0664"/>
    <w:rsid w:val="00F87DE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BB6E8B"/>
  <w14:defaultImageDpi w14:val="300"/>
  <w15:docId w15:val="{9083FF5E-CB15-3A4D-A69F-DAE88EE69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96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B4058A1-4A63-3641-A212-F99FEA166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Tanishq Thuse</cp:lastModifiedBy>
  <cp:revision>5</cp:revision>
  <dcterms:created xsi:type="dcterms:W3CDTF">2013-12-23T23:15:00Z</dcterms:created>
  <dcterms:modified xsi:type="dcterms:W3CDTF">2025-08-14T15:52:00Z</dcterms:modified>
  <cp:category/>
</cp:coreProperties>
</file>