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3D2842" w14:textId="77777777" w:rsidR="003E7780" w:rsidRDefault="00000000">
      <w:pPr>
        <w:spacing w:after="120"/>
        <w:jc w:val="center"/>
      </w:pPr>
      <w:r>
        <w:rPr>
          <w:rFonts w:ascii="Times New Roman" w:hAnsi="Times New Roman"/>
          <w:b/>
          <w:color w:val="646464"/>
          <w:sz w:val="17"/>
        </w:rPr>
        <w:t>INTERNATIONAL JOURNAL OF ADVANCED COMPUTER SCIENCE &amp; WEB ENGINEERING (IJACSWE)</w:t>
      </w:r>
      <w:r>
        <w:rPr>
          <w:rFonts w:ascii="Times New Roman" w:hAnsi="Times New Roman"/>
          <w:b/>
          <w:color w:val="646464"/>
          <w:sz w:val="17"/>
        </w:rPr>
        <w:br/>
        <w:t>VOL. 15, NO. 4, OCTOBER 2026 | PEER-REVIEWED RESEARCH ARTICLE</w:t>
      </w:r>
    </w:p>
    <w:p w14:paraId="033E5388" w14:textId="77777777" w:rsidR="003E7780" w:rsidRDefault="00000000">
      <w:pPr>
        <w:spacing w:before="200" w:after="160"/>
        <w:jc w:val="center"/>
      </w:pPr>
      <w:r>
        <w:rPr>
          <w:rFonts w:ascii="Times New Roman" w:hAnsi="Times New Roman"/>
          <w:b/>
          <w:color w:val="1A365D"/>
          <w:sz w:val="32"/>
        </w:rPr>
        <w:t>Underline Me: A Non-Destructive In-Page Keyphrase Extraction and Semantic Annotation Engine via Constrained LLM Decoding in Manifest V3</w:t>
      </w:r>
    </w:p>
    <w:p w14:paraId="09173CEF" w14:textId="14B27F9B" w:rsidR="003E7780" w:rsidRDefault="00000000">
      <w:pPr>
        <w:spacing w:before="80" w:after="40"/>
        <w:jc w:val="center"/>
      </w:pPr>
      <w:r>
        <w:rPr>
          <w:rFonts w:ascii="Times New Roman" w:hAnsi="Times New Roman"/>
          <w:b/>
          <w:color w:val="222222"/>
        </w:rPr>
        <w:t>Tanishtha Swami</w:t>
      </w:r>
      <w:r>
        <w:rPr>
          <w:rFonts w:ascii="Times New Roman" w:hAnsi="Times New Roman"/>
          <w:color w:val="222222"/>
          <w:sz w:val="16"/>
        </w:rPr>
        <w:t>1*</w:t>
      </w:r>
    </w:p>
    <w:p w14:paraId="5B895CF7" w14:textId="72987C1E" w:rsidR="003E7780" w:rsidRDefault="00000000">
      <w:pPr>
        <w:spacing w:before="40" w:after="280"/>
        <w:jc w:val="center"/>
      </w:pPr>
      <w:r>
        <w:rPr>
          <w:rFonts w:ascii="Times New Roman" w:hAnsi="Times New Roman"/>
          <w:i/>
          <w:color w:val="646464"/>
          <w:sz w:val="18"/>
        </w:rPr>
        <w:t>1 Department of Computer Science and Engineering</w:t>
      </w:r>
      <w:r>
        <w:rPr>
          <w:rFonts w:ascii="Times New Roman" w:hAnsi="Times New Roman"/>
          <w:i/>
          <w:color w:val="646464"/>
          <w:sz w:val="18"/>
        </w:rPr>
        <w:br/>
        <w:t xml:space="preserve">* Corresponding e-mail: </w:t>
      </w:r>
      <w:r w:rsidR="00870E72">
        <w:rPr>
          <w:rFonts w:ascii="Times New Roman" w:hAnsi="Times New Roman"/>
          <w:i/>
          <w:color w:val="646464"/>
          <w:sz w:val="18"/>
        </w:rPr>
        <w:t>Tanishtha.swami2024@vitstudent.ac.in</w:t>
      </w:r>
    </w:p>
    <w:tbl>
      <w:tblPr>
        <w:tblW w:w="0" w:type="auto"/>
        <w:jc w:val="center"/>
        <w:tblLook w:val="04A0" w:firstRow="1" w:lastRow="0" w:firstColumn="1" w:lastColumn="0" w:noHBand="0" w:noVBand="1"/>
      </w:tblPr>
      <w:tblGrid>
        <w:gridCol w:w="9360"/>
      </w:tblGrid>
      <w:tr w:rsidR="003E7780" w14:paraId="4F4E7623" w14:textId="77777777">
        <w:trPr>
          <w:jc w:val="center"/>
        </w:trPr>
        <w:tc>
          <w:tcPr>
            <w:tcW w:w="9360" w:type="dxa"/>
            <w:tcBorders>
              <w:left w:val="single" w:sz="24" w:space="0" w:color="1A365D"/>
            </w:tcBorders>
            <w:shd w:val="clear" w:color="auto" w:fill="F8FAFC"/>
            <w:tcMar>
              <w:top w:w="120" w:type="dxa"/>
              <w:left w:w="180" w:type="dxa"/>
              <w:bottom w:w="120" w:type="dxa"/>
              <w:right w:w="140" w:type="dxa"/>
            </w:tcMar>
          </w:tcPr>
          <w:p w14:paraId="3FC04CC8" w14:textId="77777777" w:rsidR="003E7780" w:rsidRDefault="00000000">
            <w:pPr>
              <w:spacing w:after="0"/>
              <w:jc w:val="both"/>
            </w:pPr>
            <w:r>
              <w:rPr>
                <w:rFonts w:ascii="Times New Roman" w:hAnsi="Times New Roman"/>
                <w:b/>
                <w:color w:val="1A365D"/>
                <w:sz w:val="19"/>
              </w:rPr>
              <w:t xml:space="preserve">Abstract— </w:t>
            </w:r>
            <w:r>
              <w:rPr>
                <w:rFonts w:ascii="Times New Roman" w:hAnsi="Times New Roman"/>
                <w:i/>
                <w:color w:val="222222"/>
                <w:sz w:val="19"/>
              </w:rPr>
              <w:t>The exponential proliferation of digital documentation, academic preprints, and hyperlinked media has exacerbated cognitive information overload for knowledge workers, researchers, and students. Conventional browser-based consumption workflows force a disruptive dichotomy: readers must either rely on primitive client-side keyword heuristics (e.g., TextRank, TF-IDF) that lack contextual awareness, or resort to out-of-context abstractive summarizers that sever extracted takeaways from the document's spatial hierarchy. To bridge this operational gap, we present Underline Me, an intelligent reading and research assistant implemented as an asynchronous Google Chrome Manifest V3 extension. Underline Me operationalizes large language models (LLMs) to perform zero-shot, in-situ extractive keyphrase highlighting directly across arbitrary web layouts. The architecture couples Google's Gemini 3.1 Flash Lite engine with schema-enforced, constrained JSON decoding to guarantee 100% verbatim substring fidelity, eliminating the hallucination risks common to generative summarization. Extracted phrases are mapped back into dynamic, live DOM trees via a depth-aware TreeWalker segmentation algorithm that pierces open Shadow DOM encapsulation boundaries and handles multi-frame execution without invalidating parent node bindings or active JavaScript listeners. Beyond binary selection, our framework supports multi-color semantic typology (concept, evidence, critique, and actionable takeaway) and task-adaptive reading personas (General, Exam Revision, Speed Reading, and Claims &amp; Evidence). We validate Underline Me on a curated corpus of 50 diverse, live web documents (comprising 26,000 words across Academic Abstracts, News Journalism, Wikipedia, Developer Documentation, and Learning Management Systems), evaluated against dual-annotator ground truth (Cohen's kappa = 0.81). Empirical benchmarks demonstrate a macro-averaged Precision of 84.6%, Recall of 78.2%, F1-score of 81.3%, and an in-page DOM rendering match rate of 94.6%, achieving a mean end-to-end execution latency of 1.18 seconds. In a live evaluation of 312 production requests, the extension sustained a 100% final resolution rate via jittered exponential backoff and proactive sliding-window rate tracking.</w:t>
            </w:r>
          </w:p>
        </w:tc>
      </w:tr>
    </w:tbl>
    <w:p w14:paraId="1017029F" w14:textId="77777777" w:rsidR="003E7780" w:rsidRDefault="003E7780">
      <w:pPr>
        <w:spacing w:after="80"/>
      </w:pPr>
    </w:p>
    <w:p w14:paraId="5DCC426F" w14:textId="77777777" w:rsidR="003E7780" w:rsidRDefault="00000000">
      <w:pPr>
        <w:spacing w:before="80" w:after="280"/>
        <w:jc w:val="both"/>
      </w:pPr>
      <w:r>
        <w:rPr>
          <w:rFonts w:ascii="Times New Roman" w:hAnsi="Times New Roman"/>
          <w:b/>
          <w:color w:val="1A365D"/>
          <w:sz w:val="19"/>
        </w:rPr>
        <w:t xml:space="preserve">Keywords: </w:t>
      </w:r>
      <w:r>
        <w:rPr>
          <w:rFonts w:ascii="Times New Roman" w:hAnsi="Times New Roman"/>
          <w:i/>
          <w:color w:val="222222"/>
          <w:sz w:val="19"/>
        </w:rPr>
        <w:t>Chrome Manifest V3, Web Extractive Summarization, Document Object Model (DOM), Constrained JSON Decoding, Gemini LLM, Human-Computer Interaction, Semantic Highlighting, TreeWalker.</w:t>
      </w:r>
    </w:p>
    <w:p w14:paraId="001D90C4" w14:textId="77777777" w:rsidR="003E7780" w:rsidRDefault="00000000">
      <w:pPr>
        <w:keepNext/>
        <w:spacing w:before="280" w:after="80"/>
      </w:pPr>
      <w:r>
        <w:rPr>
          <w:rFonts w:ascii="Times New Roman" w:hAnsi="Times New Roman"/>
          <w:b/>
          <w:color w:val="1A365D"/>
          <w:sz w:val="24"/>
        </w:rPr>
        <w:t>1. Introduction</w:t>
      </w:r>
    </w:p>
    <w:p w14:paraId="09476D06" w14:textId="77777777" w:rsidR="003E7780" w:rsidRDefault="00000000">
      <w:pPr>
        <w:spacing w:after="120"/>
        <w:jc w:val="both"/>
      </w:pPr>
      <w:r>
        <w:rPr>
          <w:rFonts w:ascii="Times New Roman" w:hAnsi="Times New Roman"/>
          <w:color w:val="222222"/>
          <w:sz w:val="21"/>
        </w:rPr>
        <w:t>Modern web browsing has undergone a structural transformation, shifting from static, document-oriented page consumption to navigating intricate, multi-layered information architectures. Knowledge workers, scientific investigators, software engineers, and university students routinely process tens of thousands of words daily across preprints, technical API documentation, industry reports, and courseware modules. In cognitive psychology, cognitive load theory identifies extraneous cognitive load—the mental friction expended in organizing, parsing, and visually filtering dense prose—as a fundamental inhibitor of deep comprehension, analytical synthesis, and long-term memory encoding [1].</w:t>
      </w:r>
    </w:p>
    <w:p w14:paraId="142E2D0A" w14:textId="77777777" w:rsidR="003E7780" w:rsidRDefault="00000000">
      <w:pPr>
        <w:spacing w:after="120"/>
        <w:jc w:val="both"/>
      </w:pPr>
      <w:r>
        <w:rPr>
          <w:rFonts w:ascii="Times New Roman" w:hAnsi="Times New Roman"/>
          <w:color w:val="222222"/>
          <w:sz w:val="21"/>
        </w:rPr>
        <w:t>While readers actively seek to extract core conceptual claims, empirical statistics, methodological limitations, and actionable conclusions, contemporary browser tooling imposes severe workflow constraints:</w:t>
      </w:r>
    </w:p>
    <w:p w14:paraId="4A82A0C7" w14:textId="77777777" w:rsidR="003E7780" w:rsidRDefault="00000000">
      <w:pPr>
        <w:spacing w:before="40" w:after="60"/>
      </w:pPr>
      <w:r>
        <w:rPr>
          <w:rFonts w:ascii="Times New Roman" w:hAnsi="Times New Roman"/>
          <w:b/>
          <w:color w:val="222222"/>
          <w:sz w:val="21"/>
        </w:rPr>
        <w:lastRenderedPageBreak/>
        <w:t xml:space="preserve">• Context-Severed External Summarizers: </w:t>
      </w:r>
      <w:r>
        <w:rPr>
          <w:rFonts w:ascii="Times New Roman" w:hAnsi="Times New Roman"/>
          <w:color w:val="222222"/>
          <w:sz w:val="21"/>
        </w:rPr>
        <w:t>Popular cloud chat interfaces (e.g., ChatGPT, Claude, TLDR This) require manual copy-paste actions across browser tabs. This disjointed round-trip generates detached, paraphrased bullet points that destroy visual alignment with the source document, forcing constant cognitive context-switching.</w:t>
      </w:r>
    </w:p>
    <w:p w14:paraId="105EE02E" w14:textId="77777777" w:rsidR="003E7780" w:rsidRDefault="00000000">
      <w:pPr>
        <w:spacing w:before="40" w:after="60"/>
      </w:pPr>
      <w:r>
        <w:rPr>
          <w:rFonts w:ascii="Times New Roman" w:hAnsi="Times New Roman"/>
          <w:b/>
          <w:color w:val="222222"/>
          <w:sz w:val="21"/>
        </w:rPr>
        <w:t xml:space="preserve">• Brittle Heuristic Extractors: </w:t>
      </w:r>
      <w:r>
        <w:rPr>
          <w:rFonts w:ascii="Times New Roman" w:hAnsi="Times New Roman"/>
          <w:color w:val="222222"/>
          <w:sz w:val="21"/>
        </w:rPr>
        <w:t>Traditional browser highlighter extensions depend on unsupervised statistical algorithms such as TF-IDF token scoring, TextRank graph centrality, or surface-level regex pattern matching. Without foundational language understanding, these algorithms frequently highlight uninformative clauses, sentence fragments, or noisy syntactic artifacts while failing to isolate semantic nuances.</w:t>
      </w:r>
    </w:p>
    <w:p w14:paraId="22CAF378" w14:textId="77777777" w:rsidR="003E7780" w:rsidRDefault="00000000">
      <w:pPr>
        <w:spacing w:before="40" w:after="60"/>
      </w:pPr>
      <w:r>
        <w:rPr>
          <w:rFonts w:ascii="Times New Roman" w:hAnsi="Times New Roman"/>
          <w:b/>
          <w:color w:val="222222"/>
          <w:sz w:val="21"/>
        </w:rPr>
        <w:t xml:space="preserve">• Destructive DOM Invalidation: </w:t>
      </w:r>
      <w:r>
        <w:rPr>
          <w:rFonts w:ascii="Times New Roman" w:hAnsi="Times New Roman"/>
          <w:color w:val="222222"/>
          <w:sz w:val="21"/>
        </w:rPr>
        <w:t>Naive in-page annotation utilities frequently manipulate the Document Object Model (DOM) by mutating container innerHTML properties (e.g., element.innerHTML = text.replace(...)). This destructive pattern wipes clean active JavaScript event listeners, corrupts Single-Page Application (SPA) virtual-DOM reactive bindings (e.g., React, Vue, Angular), and breaks down completely when traversing Web Component boundaries or encapsulated Shadow DOM trees.</w:t>
      </w:r>
    </w:p>
    <w:p w14:paraId="5EEB0341" w14:textId="77777777" w:rsidR="003E7780" w:rsidRDefault="00000000">
      <w:pPr>
        <w:spacing w:after="120"/>
        <w:jc w:val="both"/>
      </w:pPr>
      <w:r>
        <w:rPr>
          <w:rFonts w:ascii="Times New Roman" w:hAnsi="Times New Roman"/>
          <w:color w:val="222222"/>
          <w:sz w:val="21"/>
        </w:rPr>
        <w:t>The recent emergence of instruction-tuned Large Language Models (LLMs) supporting native constrained decoding [5] offers a theoretical path forward. By restricting autoregressive token generation to strict schema grammars, an inference endpoint can be forced to produce verbatim substrings. However, integrating cloud-scale LLMs into interactive web browsers presents formidable systems-engineering obstacles under Google's modern Manifest V3 (MV3) security specifications [3], which enforces ephemeral background service workers lacking DOM access, strict permission models, and aggressive cross-origin isolation.</w:t>
      </w:r>
    </w:p>
    <w:p w14:paraId="78E8CB72" w14:textId="77777777" w:rsidR="003E7780" w:rsidRDefault="00000000">
      <w:pPr>
        <w:spacing w:after="120"/>
        <w:jc w:val="both"/>
      </w:pPr>
      <w:r>
        <w:rPr>
          <w:rFonts w:ascii="Times New Roman" w:hAnsi="Times New Roman"/>
          <w:color w:val="222222"/>
          <w:sz w:val="21"/>
        </w:rPr>
        <w:t xml:space="preserve">To resolve these challenges, this paper introduces </w:t>
      </w:r>
      <w:r>
        <w:rPr>
          <w:rFonts w:ascii="Times New Roman" w:hAnsi="Times New Roman"/>
          <w:b/>
          <w:color w:val="222222"/>
          <w:sz w:val="21"/>
        </w:rPr>
        <w:t>Underline Me</w:t>
      </w:r>
      <w:r>
        <w:rPr>
          <w:rFonts w:ascii="Times New Roman" w:hAnsi="Times New Roman"/>
          <w:color w:val="222222"/>
          <w:sz w:val="21"/>
        </w:rPr>
        <w:t>, an open-source, non-destructive semantic highlighting extension for Chrome Manifest V3. Specifically, this paper makes the following primary contributions:</w:t>
      </w:r>
    </w:p>
    <w:p w14:paraId="15D1D7C4" w14:textId="77777777" w:rsidR="003E7780" w:rsidRDefault="00000000">
      <w:pPr>
        <w:spacing w:before="40" w:after="40"/>
      </w:pPr>
      <w:r>
        <w:rPr>
          <w:rFonts w:ascii="Times New Roman" w:hAnsi="Times New Roman"/>
          <w:b/>
          <w:color w:val="222222"/>
          <w:sz w:val="21"/>
        </w:rPr>
        <w:t xml:space="preserve">1. Verbatim Constrained Extraction Pipeline: </w:t>
      </w:r>
      <w:r>
        <w:rPr>
          <w:rFonts w:ascii="Times New Roman" w:hAnsi="Times New Roman"/>
          <w:color w:val="222222"/>
          <w:sz w:val="21"/>
        </w:rPr>
        <w:t>We design a constrained decoding interface with Google's Gemini 3.1 Flash Lite API that enforces strict JSON schema adherence and verbatim substring fidelity, eliminating the hallucination risks inherent in generative summarization.</w:t>
      </w:r>
    </w:p>
    <w:p w14:paraId="2E4F3DB7" w14:textId="77777777" w:rsidR="003E7780" w:rsidRDefault="00000000">
      <w:pPr>
        <w:spacing w:before="40" w:after="40"/>
      </w:pPr>
      <w:r>
        <w:rPr>
          <w:rFonts w:ascii="Times New Roman" w:hAnsi="Times New Roman"/>
          <w:b/>
          <w:color w:val="222222"/>
          <w:sz w:val="21"/>
        </w:rPr>
        <w:t xml:space="preserve">2. Non-Destructive DOM Preservation Algorithm: </w:t>
      </w:r>
      <w:r>
        <w:rPr>
          <w:rFonts w:ascii="Times New Roman" w:hAnsi="Times New Roman"/>
          <w:color w:val="222222"/>
          <w:sz w:val="21"/>
        </w:rPr>
        <w:t>We formulate a range-intersecting TreeWalker traversal and Text.splitText() mutation pipeline that injects inline semantic &lt;mark&gt; elements without triggering parent re-renders, piercing open Shadow DOM trees and nested cross-origin iframes.</w:t>
      </w:r>
    </w:p>
    <w:p w14:paraId="30FF6235" w14:textId="77777777" w:rsidR="003E7780" w:rsidRDefault="00000000">
      <w:pPr>
        <w:spacing w:before="40" w:after="40"/>
      </w:pPr>
      <w:r>
        <w:rPr>
          <w:rFonts w:ascii="Times New Roman" w:hAnsi="Times New Roman"/>
          <w:b/>
          <w:color w:val="222222"/>
          <w:sz w:val="21"/>
        </w:rPr>
        <w:t xml:space="preserve">3. Semantic Typology &amp; Adaptive Persona Tuning: </w:t>
      </w:r>
      <w:r>
        <w:rPr>
          <w:rFonts w:ascii="Times New Roman" w:hAnsi="Times New Roman"/>
          <w:color w:val="222222"/>
          <w:sz w:val="21"/>
        </w:rPr>
        <w:t>We implement a four-class semantic classification scheme (Concept, Evidence, Critique, Takeaway) driven by four task-adaptive reading personas (General, Exam Revision, Speed Reading, Claims &amp; Evidence), moving beyond binary highlighting.</w:t>
      </w:r>
    </w:p>
    <w:p w14:paraId="50676518" w14:textId="77777777" w:rsidR="003E7780" w:rsidRDefault="00000000">
      <w:pPr>
        <w:spacing w:before="40" w:after="120"/>
      </w:pPr>
      <w:r>
        <w:rPr>
          <w:rFonts w:ascii="Times New Roman" w:hAnsi="Times New Roman"/>
          <w:b/>
          <w:color w:val="222222"/>
          <w:sz w:val="21"/>
        </w:rPr>
        <w:t xml:space="preserve">4. Quantitative Multi-Domain Benchmark: </w:t>
      </w:r>
      <w:r>
        <w:rPr>
          <w:rFonts w:ascii="Times New Roman" w:hAnsi="Times New Roman"/>
          <w:color w:val="222222"/>
          <w:sz w:val="21"/>
        </w:rPr>
        <w:t>We curate and publish a 50-document evaluation corpus across five real-world domains (26,000 words), establishing empirical baselines against dual-annotator ground truth (kappa = 0.81) for precision, recall, F1, execution latency, and network error recovery.</w:t>
      </w:r>
    </w:p>
    <w:p w14:paraId="299E1B64" w14:textId="77777777" w:rsidR="003E7780" w:rsidRDefault="00000000">
      <w:pPr>
        <w:keepNext/>
        <w:spacing w:before="280" w:after="80"/>
      </w:pPr>
      <w:r>
        <w:rPr>
          <w:rFonts w:ascii="Times New Roman" w:hAnsi="Times New Roman"/>
          <w:b/>
          <w:color w:val="1A365D"/>
          <w:sz w:val="24"/>
        </w:rPr>
        <w:t>2. Related Work</w:t>
      </w:r>
    </w:p>
    <w:p w14:paraId="318DA4B8" w14:textId="77777777" w:rsidR="003E7780" w:rsidRDefault="00000000">
      <w:pPr>
        <w:keepNext/>
        <w:spacing w:before="200" w:after="60"/>
      </w:pPr>
      <w:r>
        <w:rPr>
          <w:rFonts w:ascii="Times New Roman" w:hAnsi="Times New Roman"/>
          <w:b/>
          <w:color w:val="2B547E"/>
        </w:rPr>
        <w:t>2.1 Keyphrase Extraction and Extractive Summarization</w:t>
      </w:r>
    </w:p>
    <w:p w14:paraId="21F4F512" w14:textId="77777777" w:rsidR="003E7780" w:rsidRDefault="00000000">
      <w:pPr>
        <w:spacing w:after="120"/>
        <w:jc w:val="both"/>
      </w:pPr>
      <w:r>
        <w:rPr>
          <w:rFonts w:ascii="Times New Roman" w:hAnsi="Times New Roman"/>
          <w:color w:val="222222"/>
          <w:sz w:val="21"/>
        </w:rPr>
        <w:t xml:space="preserve">Automatic keyphrase extraction has historically progressed from statistical token scoring (TF-IDF, YAKE!) to graph centrality rankings including TextRank and SingleRank [2]. While computationally efficient and executable within browser engines, these unsupervised methods rely heavily on localized n-gram frequency distributions, failing to discern high-level theoretical claims from peripheral jargon. Supervised sequence taggers based on Pre-trained Language Models (PLMs) such as BERT and RoBERTa improved classification accuracy [2]. However, bundling multi-hundred-megabyte transformer checkpoints into client-side </w:t>
      </w:r>
      <w:r>
        <w:rPr>
          <w:rFonts w:ascii="Times New Roman" w:hAnsi="Times New Roman"/>
          <w:color w:val="222222"/>
          <w:sz w:val="21"/>
        </w:rPr>
        <w:lastRenderedPageBreak/>
        <w:t>WebAssembly runtimes causes severe memory footprint spikes (exceeding 300–600 MB) and degrades UI thread rendering. Prompt-based extractive summarization using autoregressive LLMs [3, 4] achieves state-of-the-art zero-shot performance. Yet, prior NLP literature has evaluated these paradigms almost exclusively within offline benchmark harnesses (e.g., CNN/DailyMail, PubMed), leaving the real-time systems integration with live browser DOM layouts unaddressed.</w:t>
      </w:r>
    </w:p>
    <w:p w14:paraId="4D6A7F4B" w14:textId="77777777" w:rsidR="003E7780" w:rsidRDefault="00000000">
      <w:pPr>
        <w:keepNext/>
        <w:spacing w:before="200" w:after="60"/>
      </w:pPr>
      <w:r>
        <w:rPr>
          <w:rFonts w:ascii="Times New Roman" w:hAnsi="Times New Roman"/>
          <w:b/>
          <w:color w:val="2B547E"/>
        </w:rPr>
        <w:t>2.2 Browser Extension Security and Manifest V3 Runtimes</w:t>
      </w:r>
    </w:p>
    <w:p w14:paraId="09A22C3A" w14:textId="77777777" w:rsidR="003E7780" w:rsidRDefault="00000000">
      <w:pPr>
        <w:spacing w:after="120"/>
        <w:jc w:val="both"/>
      </w:pPr>
      <w:r>
        <w:rPr>
          <w:rFonts w:ascii="Times New Roman" w:hAnsi="Times New Roman"/>
          <w:color w:val="222222"/>
          <w:sz w:val="21"/>
        </w:rPr>
        <w:t>The migration from Manifest V2 to Manifest V3 (MV3) represents the most significant architectural overhaul in the history of web extensions [3]. MV3 permanently deprecated persistent background pages in favor of event-driven, ephemeral Service Workers, outlawed the execution of remotely hosted code strings (e.g., eval()), and restructured cross-context messaging. While Pantelaios and Kapravelos [3] demonstrated that MV3 service workers eliminate 87.8% of historical security vulnerabilities, the ephemeral nature of service workers introduces strict lifecycle limits: background execution contexts are automatically terminated after 30 seconds of inactivity. Designing resilient, high-throughput pipelines that coordinate multi-frame message broadcasts, handle streaming API payloads, and manage exponential retry queues within MV3 requires disciplined asynchronous state handling.</w:t>
      </w:r>
    </w:p>
    <w:p w14:paraId="2D876797" w14:textId="77777777" w:rsidR="003E7780" w:rsidRDefault="00000000">
      <w:pPr>
        <w:keepNext/>
        <w:spacing w:before="200" w:after="60"/>
      </w:pPr>
      <w:r>
        <w:rPr>
          <w:rFonts w:ascii="Times New Roman" w:hAnsi="Times New Roman"/>
          <w:b/>
          <w:color w:val="2B547E"/>
        </w:rPr>
        <w:t>2.3 Schema-Constrained Generative Decoding</w:t>
      </w:r>
    </w:p>
    <w:p w14:paraId="3E9DE060" w14:textId="77777777" w:rsidR="003E7780" w:rsidRDefault="00000000">
      <w:pPr>
        <w:spacing w:after="120"/>
        <w:jc w:val="both"/>
      </w:pPr>
      <w:r>
        <w:rPr>
          <w:rFonts w:ascii="Times New Roman" w:hAnsi="Times New Roman"/>
          <w:color w:val="222222"/>
          <w:sz w:val="21"/>
        </w:rPr>
        <w:t>Hallucination—the stochastic synthesis of non-factual or altered text—presents an existential obstacle to automated document annotation. In standard autoregressive sampling, even a single word substitution (e.g., emitting 'convolutional network' instead of 'CNN') breaks deterministic substring matching against the source DOM. Geng et al. [5] benchmarked structured LLM generation across 10,000 schemas in JSONSchemaBench, proving that grammar-constrained decoding engines force near-100% syntactic and lexical conformance across frontier models. Underline Me builds directly on these algorithmic foundations, coupling Gemini's native structured JSON decoding with strict prompt boundaries to guarantee exact substring fidelity.</w:t>
      </w:r>
    </w:p>
    <w:p w14:paraId="49B59885" w14:textId="77777777" w:rsidR="003E7780" w:rsidRDefault="00000000">
      <w:pPr>
        <w:keepNext/>
        <w:spacing w:before="280" w:after="80"/>
      </w:pPr>
      <w:r>
        <w:rPr>
          <w:rFonts w:ascii="Times New Roman" w:hAnsi="Times New Roman"/>
          <w:b/>
          <w:color w:val="1A365D"/>
          <w:sz w:val="24"/>
        </w:rPr>
        <w:t>3. System Architecture and Methodology</w:t>
      </w:r>
    </w:p>
    <w:p w14:paraId="56A8F165" w14:textId="77777777" w:rsidR="003E7780" w:rsidRDefault="00000000">
      <w:pPr>
        <w:spacing w:after="120"/>
        <w:jc w:val="both"/>
      </w:pPr>
      <w:r>
        <w:rPr>
          <w:rFonts w:ascii="Times New Roman" w:hAnsi="Times New Roman"/>
          <w:color w:val="222222"/>
          <w:sz w:val="21"/>
        </w:rPr>
        <w:t>Underline Me is architected as an asynchronous, decoupled client application adhering strictly to Chrome Manifest V3 specifications. The system is partitioned into five collaborating modules: (1) Client Configuration Manager, (2) Service Worker Orchestrator, (3) Constrained Gemini Inference Engine, (4) Frame Broadcaster &amp; On-Demand Injector, and (5) Non-Destructive DOM Segmentation Engine.</w:t>
      </w:r>
    </w:p>
    <w:tbl>
      <w:tblPr>
        <w:tblW w:w="0" w:type="auto"/>
        <w:jc w:val="center"/>
        <w:tblLook w:val="04A0" w:firstRow="1" w:lastRow="0" w:firstColumn="1" w:lastColumn="0" w:noHBand="0" w:noVBand="1"/>
      </w:tblPr>
      <w:tblGrid>
        <w:gridCol w:w="9360"/>
      </w:tblGrid>
      <w:tr w:rsidR="003E7780" w14:paraId="446F1E79" w14:textId="77777777">
        <w:trPr>
          <w:jc w:val="center"/>
        </w:trPr>
        <w:tc>
          <w:tcPr>
            <w:tcW w:w="9360" w:type="dxa"/>
            <w:tcBorders>
              <w:top w:val="single" w:sz="6" w:space="0" w:color="CBD5E1"/>
              <w:left w:val="single" w:sz="12" w:space="0" w:color="CBD5E1"/>
              <w:bottom w:val="single" w:sz="6" w:space="0" w:color="CBD5E1"/>
              <w:right w:val="single" w:sz="6" w:space="0" w:color="CBD5E1"/>
            </w:tcBorders>
            <w:shd w:val="clear" w:color="auto" w:fill="F1F5F9"/>
            <w:tcMar>
              <w:top w:w="100" w:type="dxa"/>
              <w:left w:w="150" w:type="dxa"/>
              <w:bottom w:w="100" w:type="dxa"/>
              <w:right w:w="150" w:type="dxa"/>
            </w:tcMar>
          </w:tcPr>
          <w:p w14:paraId="2A4189AF" w14:textId="77777777" w:rsidR="003E7780" w:rsidRDefault="00000000">
            <w:pPr>
              <w:spacing w:after="0" w:line="252" w:lineRule="auto"/>
            </w:pPr>
            <w:r>
              <w:rPr>
                <w:rFonts w:ascii="Courier New" w:hAnsi="Courier New"/>
                <w:color w:val="1E293B"/>
                <w:sz w:val="17"/>
              </w:rPr>
              <w:t>+--------------------------------------------------------------------------------------------------+</w:t>
            </w:r>
          </w:p>
          <w:p w14:paraId="2F4BB7D2" w14:textId="77777777" w:rsidR="003E7780" w:rsidRDefault="00000000">
            <w:pPr>
              <w:spacing w:after="0" w:line="252" w:lineRule="auto"/>
            </w:pPr>
            <w:r>
              <w:rPr>
                <w:rFonts w:ascii="Courier New" w:hAnsi="Courier New"/>
                <w:color w:val="1E293B"/>
                <w:sz w:val="17"/>
              </w:rPr>
              <w:t>|                                     GOOGLE CHROME BROWSER RUNTIME                                |</w:t>
            </w:r>
          </w:p>
          <w:p w14:paraId="06D7C471" w14:textId="77777777" w:rsidR="003E7780" w:rsidRDefault="00000000">
            <w:pPr>
              <w:spacing w:after="0" w:line="252" w:lineRule="auto"/>
            </w:pPr>
            <w:r>
              <w:rPr>
                <w:rFonts w:ascii="Courier New" w:hAnsi="Courier New"/>
                <w:color w:val="1E293B"/>
                <w:sz w:val="17"/>
              </w:rPr>
              <w:t>|                                                                                                  |</w:t>
            </w:r>
          </w:p>
          <w:p w14:paraId="1E97CBAA" w14:textId="77777777" w:rsidR="003E7780" w:rsidRDefault="00000000">
            <w:pPr>
              <w:spacing w:after="0" w:line="252" w:lineRule="auto"/>
            </w:pPr>
            <w:r>
              <w:rPr>
                <w:rFonts w:ascii="Courier New" w:hAnsi="Courier New"/>
                <w:color w:val="1E293B"/>
                <w:sz w:val="17"/>
              </w:rPr>
              <w:t>|  [ UI Layer ]                       [ Background Service Worker ]           [ Active Tab (DOM) ] |</w:t>
            </w:r>
          </w:p>
          <w:p w14:paraId="406CFD78" w14:textId="77777777" w:rsidR="003E7780" w:rsidRDefault="00000000">
            <w:pPr>
              <w:spacing w:after="0" w:line="252" w:lineRule="auto"/>
            </w:pPr>
            <w:r>
              <w:rPr>
                <w:rFonts w:ascii="Courier New" w:hAnsi="Courier New"/>
                <w:color w:val="1E293B"/>
                <w:sz w:val="17"/>
              </w:rPr>
              <w:t>|  +------------------+               +--------------------------+            +------------------+ |</w:t>
            </w:r>
          </w:p>
          <w:p w14:paraId="3044ADBA" w14:textId="77777777" w:rsidR="003E7780" w:rsidRDefault="00000000">
            <w:pPr>
              <w:spacing w:after="0" w:line="252" w:lineRule="auto"/>
            </w:pPr>
            <w:r>
              <w:rPr>
                <w:rFonts w:ascii="Courier New" w:hAnsi="Courier New"/>
                <w:color w:val="1E293B"/>
                <w:sz w:val="17"/>
              </w:rPr>
              <w:t>|  | Popup Settings   |               |  service-worker.js       |            |  Web Document    | |</w:t>
            </w:r>
          </w:p>
          <w:p w14:paraId="55C976D6" w14:textId="77777777" w:rsidR="003E7780" w:rsidRDefault="00000000">
            <w:pPr>
              <w:spacing w:after="0" w:line="252" w:lineRule="auto"/>
            </w:pPr>
            <w:r>
              <w:rPr>
                <w:rFonts w:ascii="Courier New" w:hAnsi="Courier New"/>
                <w:color w:val="1E293B"/>
                <w:sz w:val="17"/>
              </w:rPr>
              <w:t>|  | (API Key, Mode,  |               |  - Sliding-Window Rate   |            |  - Text Selection| |</w:t>
            </w:r>
          </w:p>
          <w:p w14:paraId="2CE0C769" w14:textId="77777777" w:rsidR="003E7780" w:rsidRDefault="00000000">
            <w:pPr>
              <w:spacing w:after="0" w:line="252" w:lineRule="auto"/>
            </w:pPr>
            <w:r>
              <w:rPr>
                <w:rFonts w:ascii="Courier New" w:hAnsi="Courier New"/>
                <w:color w:val="1E293B"/>
                <w:sz w:val="17"/>
              </w:rPr>
              <w:t>|  | Model Engine)    |               |  - Jittered Backoff      |            |  - Shadow Roots  | |</w:t>
            </w:r>
          </w:p>
          <w:p w14:paraId="464ECE8D" w14:textId="77777777" w:rsidR="003E7780" w:rsidRDefault="00000000">
            <w:pPr>
              <w:spacing w:after="0" w:line="252" w:lineRule="auto"/>
            </w:pPr>
            <w:r>
              <w:rPr>
                <w:rFonts w:ascii="Courier New" w:hAnsi="Courier New"/>
                <w:color w:val="1E293B"/>
                <w:sz w:val="17"/>
              </w:rPr>
              <w:t>|  +--------+---------+               |  - Frame Broadcaster     |            |  - Sub-iframes   | |</w:t>
            </w:r>
          </w:p>
          <w:p w14:paraId="5856D508" w14:textId="77777777" w:rsidR="003E7780" w:rsidRDefault="00000000">
            <w:pPr>
              <w:spacing w:after="0" w:line="252" w:lineRule="auto"/>
            </w:pPr>
            <w:r>
              <w:rPr>
                <w:rFonts w:ascii="Courier New" w:hAnsi="Courier New"/>
                <w:color w:val="1E293B"/>
                <w:sz w:val="17"/>
              </w:rPr>
              <w:t>|           |                         +-------------+------------+            +--------</w:t>
            </w:r>
            <w:r>
              <w:rPr>
                <w:rFonts w:ascii="Courier New" w:hAnsi="Courier New"/>
                <w:color w:val="1E293B"/>
                <w:sz w:val="17"/>
              </w:rPr>
              <w:lastRenderedPageBreak/>
              <w:t>+---------+ |</w:t>
            </w:r>
          </w:p>
          <w:p w14:paraId="16377DA2" w14:textId="77777777" w:rsidR="003E7780" w:rsidRDefault="00000000">
            <w:pPr>
              <w:spacing w:after="0" w:line="252" w:lineRule="auto"/>
            </w:pPr>
            <w:r>
              <w:rPr>
                <w:rFonts w:ascii="Courier New" w:hAnsi="Courier New"/>
                <w:color w:val="1E293B"/>
                <w:sz w:val="17"/>
              </w:rPr>
              <w:t>|           | (Key / Mode Config)                   |                                  ^           |</w:t>
            </w:r>
          </w:p>
          <w:p w14:paraId="69DB6EA4" w14:textId="77777777" w:rsidR="003E7780" w:rsidRDefault="00000000">
            <w:pPr>
              <w:spacing w:after="0" w:line="252" w:lineRule="auto"/>
            </w:pPr>
            <w:r>
              <w:rPr>
                <w:rFonts w:ascii="Courier New" w:hAnsi="Courier New"/>
                <w:color w:val="1E293B"/>
                <w:sz w:val="17"/>
              </w:rPr>
              <w:t>|           v                                       |                                  |           |</w:t>
            </w:r>
          </w:p>
          <w:p w14:paraId="22306BA9" w14:textId="77777777" w:rsidR="003E7780" w:rsidRDefault="00000000">
            <w:pPr>
              <w:spacing w:after="0" w:line="252" w:lineRule="auto"/>
            </w:pPr>
            <w:r>
              <w:rPr>
                <w:rFonts w:ascii="Courier New" w:hAnsi="Courier New"/>
                <w:color w:val="1E293B"/>
                <w:sz w:val="17"/>
              </w:rPr>
              <w:t>|  +------------------+                             |                                  |           |</w:t>
            </w:r>
          </w:p>
          <w:p w14:paraId="369F0351" w14:textId="77777777" w:rsidR="003E7780" w:rsidRDefault="00000000">
            <w:pPr>
              <w:spacing w:after="0" w:line="252" w:lineRule="auto"/>
            </w:pPr>
            <w:r>
              <w:rPr>
                <w:rFonts w:ascii="Courier New" w:hAnsi="Courier New"/>
                <w:color w:val="1E293B"/>
                <w:sz w:val="17"/>
              </w:rPr>
              <w:t>|  | chrome.storage   | &lt;---------------------------+                                  |           |</w:t>
            </w:r>
          </w:p>
          <w:p w14:paraId="0D4F1ADD" w14:textId="77777777" w:rsidR="003E7780" w:rsidRDefault="00000000">
            <w:pPr>
              <w:spacing w:after="0" w:line="252" w:lineRule="auto"/>
            </w:pPr>
            <w:r>
              <w:rPr>
                <w:rFonts w:ascii="Courier New" w:hAnsi="Courier New"/>
                <w:color w:val="1E293B"/>
                <w:sz w:val="17"/>
              </w:rPr>
              <w:t>|  | .local Cache     |                             v                                  |           |</w:t>
            </w:r>
          </w:p>
          <w:p w14:paraId="2EC63AFF" w14:textId="77777777" w:rsidR="003E7780" w:rsidRDefault="00000000">
            <w:pPr>
              <w:spacing w:after="0" w:line="252" w:lineRule="auto"/>
            </w:pPr>
            <w:r>
              <w:rPr>
                <w:rFonts w:ascii="Courier New" w:hAnsi="Courier New"/>
                <w:color w:val="1E293B"/>
                <w:sz w:val="17"/>
              </w:rPr>
              <w:t>|  +------------------+                 +------------------------+                     |           |</w:t>
            </w:r>
          </w:p>
          <w:p w14:paraId="05D210A6" w14:textId="77777777" w:rsidR="003E7780" w:rsidRDefault="00000000">
            <w:pPr>
              <w:spacing w:after="0" w:line="252" w:lineRule="auto"/>
            </w:pPr>
            <w:r>
              <w:rPr>
                <w:rFonts w:ascii="Courier New" w:hAnsi="Courier New"/>
                <w:color w:val="1E293B"/>
                <w:sz w:val="17"/>
              </w:rPr>
              <w:t>|                                       | Request Formatter      |                     |           |</w:t>
            </w:r>
          </w:p>
          <w:p w14:paraId="66D552C5" w14:textId="77777777" w:rsidR="003E7780" w:rsidRDefault="00000000">
            <w:pPr>
              <w:spacing w:after="0" w:line="252" w:lineRule="auto"/>
            </w:pPr>
            <w:r>
              <w:rPr>
                <w:rFonts w:ascii="Courier New" w:hAnsi="Courier New"/>
                <w:color w:val="1E293B"/>
                <w:sz w:val="17"/>
              </w:rPr>
              <w:t>|                                       | (Schema + Prompt Gen)  |                     |           |</w:t>
            </w:r>
          </w:p>
          <w:p w14:paraId="20D53EB0" w14:textId="77777777" w:rsidR="003E7780" w:rsidRDefault="00000000">
            <w:pPr>
              <w:spacing w:after="0" w:line="252" w:lineRule="auto"/>
            </w:pPr>
            <w:r>
              <w:rPr>
                <w:rFonts w:ascii="Courier New" w:hAnsi="Courier New"/>
                <w:color w:val="1E293B"/>
                <w:sz w:val="17"/>
              </w:rPr>
              <w:t>|                                       +-----------+------------+                     |           |</w:t>
            </w:r>
          </w:p>
          <w:p w14:paraId="2FD2A7BA" w14:textId="77777777" w:rsidR="003E7780" w:rsidRDefault="00000000">
            <w:pPr>
              <w:spacing w:after="0" w:line="252" w:lineRule="auto"/>
            </w:pPr>
            <w:r>
              <w:rPr>
                <w:rFonts w:ascii="Courier New" w:hAnsi="Courier New"/>
                <w:color w:val="1E293B"/>
                <w:sz w:val="17"/>
              </w:rPr>
              <w:t>+---------------------------------------------------|----------------------------------|-----------+</w:t>
            </w:r>
          </w:p>
          <w:p w14:paraId="3F79507B" w14:textId="77777777" w:rsidR="003E7780" w:rsidRDefault="00000000">
            <w:pPr>
              <w:spacing w:after="0" w:line="252" w:lineRule="auto"/>
            </w:pPr>
            <w:r>
              <w:rPr>
                <w:rFonts w:ascii="Courier New" w:hAnsi="Courier New"/>
                <w:color w:val="1E293B"/>
                <w:sz w:val="17"/>
              </w:rPr>
              <w:t xml:space="preserve">                                                    | (HTTPS POST)                     | (TreeWalker</w:t>
            </w:r>
          </w:p>
          <w:p w14:paraId="2C114438" w14:textId="77777777" w:rsidR="003E7780" w:rsidRDefault="00000000">
            <w:pPr>
              <w:spacing w:after="0" w:line="252" w:lineRule="auto"/>
            </w:pPr>
            <w:r>
              <w:rPr>
                <w:rFonts w:ascii="Courier New" w:hAnsi="Courier New"/>
                <w:color w:val="1E293B"/>
                <w:sz w:val="17"/>
              </w:rPr>
              <w:t xml:space="preserve">                                                    v                                  v  Insertion)</w:t>
            </w:r>
          </w:p>
          <w:p w14:paraId="2D72E166" w14:textId="77777777" w:rsidR="003E7780" w:rsidRDefault="00000000">
            <w:pPr>
              <w:spacing w:after="0" w:line="252" w:lineRule="auto"/>
            </w:pPr>
            <w:r>
              <w:rPr>
                <w:rFonts w:ascii="Courier New" w:hAnsi="Courier New"/>
                <w:color w:val="1E293B"/>
                <w:sz w:val="17"/>
              </w:rPr>
              <w:t xml:space="preserve">                                        +------------------------+            +--------------------+</w:t>
            </w:r>
          </w:p>
          <w:p w14:paraId="2B3DE3B7" w14:textId="77777777" w:rsidR="003E7780" w:rsidRDefault="00000000">
            <w:pPr>
              <w:spacing w:after="0" w:line="252" w:lineRule="auto"/>
            </w:pPr>
            <w:r>
              <w:rPr>
                <w:rFonts w:ascii="Courier New" w:hAnsi="Courier New"/>
                <w:color w:val="1E293B"/>
                <w:sz w:val="17"/>
              </w:rPr>
              <w:t xml:space="preserve">                                        | Google Gemini API      |            | Content Script     |</w:t>
            </w:r>
          </w:p>
          <w:p w14:paraId="0055BF46" w14:textId="77777777" w:rsidR="003E7780" w:rsidRDefault="00000000">
            <w:pPr>
              <w:spacing w:after="0" w:line="252" w:lineRule="auto"/>
            </w:pPr>
            <w:r>
              <w:rPr>
                <w:rFonts w:ascii="Courier New" w:hAnsi="Courier New"/>
                <w:color w:val="1E293B"/>
                <w:sz w:val="17"/>
              </w:rPr>
              <w:t xml:space="preserve">                                        | (gemini-3.1-flash-lite)|            | - Deep Selection   |</w:t>
            </w:r>
          </w:p>
          <w:p w14:paraId="74978118" w14:textId="77777777" w:rsidR="003E7780" w:rsidRDefault="00000000">
            <w:pPr>
              <w:spacing w:after="0" w:line="252" w:lineRule="auto"/>
            </w:pPr>
            <w:r>
              <w:rPr>
                <w:rFonts w:ascii="Courier New" w:hAnsi="Courier New"/>
                <w:color w:val="1E293B"/>
                <w:sz w:val="17"/>
              </w:rPr>
              <w:t xml:space="preserve">                                        | - Constrained JSON     |            | - Text.splitText() |</w:t>
            </w:r>
          </w:p>
          <w:p w14:paraId="73407D6A" w14:textId="77777777" w:rsidR="003E7780" w:rsidRDefault="00000000">
            <w:pPr>
              <w:spacing w:after="0" w:line="252" w:lineRule="auto"/>
            </w:pPr>
            <w:r>
              <w:rPr>
                <w:rFonts w:ascii="Courier New" w:hAnsi="Courier New"/>
                <w:color w:val="1E293B"/>
                <w:sz w:val="17"/>
              </w:rPr>
              <w:t xml:space="preserve">                                        |   Schema Grammar       |            | - Non-destructive  |</w:t>
            </w:r>
          </w:p>
          <w:p w14:paraId="0C1831CA" w14:textId="77777777" w:rsidR="003E7780" w:rsidRDefault="00000000">
            <w:pPr>
              <w:spacing w:after="0" w:line="252" w:lineRule="auto"/>
            </w:pPr>
            <w:r>
              <w:rPr>
                <w:rFonts w:ascii="Courier New" w:hAnsi="Courier New"/>
                <w:color w:val="1E293B"/>
                <w:sz w:val="17"/>
              </w:rPr>
              <w:t xml:space="preserve">                                        +------------------------+            |   &lt;mark&gt; Injection |</w:t>
            </w:r>
          </w:p>
          <w:p w14:paraId="173AC39D" w14:textId="77777777" w:rsidR="003E7780" w:rsidRDefault="00000000">
            <w:pPr>
              <w:spacing w:after="0" w:line="252" w:lineRule="auto"/>
            </w:pPr>
            <w:r>
              <w:rPr>
                <w:rFonts w:ascii="Courier New" w:hAnsi="Courier New"/>
                <w:color w:val="1E293B"/>
                <w:sz w:val="17"/>
              </w:rPr>
              <w:t xml:space="preserve">                                                                              +--------------------+</w:t>
            </w:r>
          </w:p>
        </w:tc>
      </w:tr>
    </w:tbl>
    <w:p w14:paraId="75F0E9E3" w14:textId="77777777" w:rsidR="003E7780" w:rsidRDefault="003E7780">
      <w:pPr>
        <w:spacing w:after="80"/>
      </w:pPr>
    </w:p>
    <w:p w14:paraId="364992D1" w14:textId="77777777" w:rsidR="003E7780" w:rsidRDefault="00000000">
      <w:pPr>
        <w:spacing w:before="20" w:after="160"/>
        <w:jc w:val="center"/>
      </w:pPr>
      <w:r>
        <w:rPr>
          <w:rFonts w:ascii="Times New Roman" w:hAnsi="Times New Roman"/>
          <w:i/>
          <w:color w:val="646464"/>
          <w:sz w:val="18"/>
        </w:rPr>
        <w:t>Figure 1: Modular architecture of Underline Me under Manifest V3 specifications.</w:t>
      </w:r>
    </w:p>
    <w:p w14:paraId="3F921E3D" w14:textId="77777777" w:rsidR="003E7780" w:rsidRDefault="00000000">
      <w:pPr>
        <w:keepNext/>
        <w:spacing w:before="200" w:after="60"/>
      </w:pPr>
      <w:r>
        <w:rPr>
          <w:rFonts w:ascii="Times New Roman" w:hAnsi="Times New Roman"/>
          <w:b/>
          <w:color w:val="2B547E"/>
        </w:rPr>
        <w:t>3.1 Cross-Frame Interaction and Context Broadcasting</w:t>
      </w:r>
    </w:p>
    <w:p w14:paraId="639EDA7B" w14:textId="77777777" w:rsidR="003E7780" w:rsidRDefault="00000000">
      <w:pPr>
        <w:spacing w:after="120"/>
        <w:jc w:val="both"/>
      </w:pPr>
      <w:r>
        <w:rPr>
          <w:rFonts w:ascii="Times New Roman" w:hAnsi="Times New Roman"/>
          <w:color w:val="222222"/>
          <w:sz w:val="21"/>
        </w:rPr>
        <w:t>User invocation occurs through two non-blocking vectors: a registered global keyboard shortcut (Alt+U on Linux/Windows, Cmd+Shift+U on macOS) or the browser's native context menu. Because contemporary web applications frequently nest interactive components inside cross-origin iframe containers (e.g., NetAcad modules, Canvas courseware, embedded LMS video quizzes), querying only the top-level window.getSelection() yields empty strings. Underline Me overcomes this by broadcasting trigger messages across all frame contexts registered in chrome.webNavigation.getAllFrames():</w:t>
      </w:r>
    </w:p>
    <w:tbl>
      <w:tblPr>
        <w:tblW w:w="0" w:type="auto"/>
        <w:jc w:val="center"/>
        <w:tblLook w:val="04A0" w:firstRow="1" w:lastRow="0" w:firstColumn="1" w:lastColumn="0" w:noHBand="0" w:noVBand="1"/>
      </w:tblPr>
      <w:tblGrid>
        <w:gridCol w:w="9360"/>
      </w:tblGrid>
      <w:tr w:rsidR="003E7780" w14:paraId="53422819" w14:textId="77777777">
        <w:trPr>
          <w:jc w:val="center"/>
        </w:trPr>
        <w:tc>
          <w:tcPr>
            <w:tcW w:w="9360" w:type="dxa"/>
            <w:tcBorders>
              <w:top w:val="single" w:sz="6" w:space="0" w:color="CBD5E1"/>
              <w:left w:val="single" w:sz="12" w:space="0" w:color="CBD5E1"/>
              <w:bottom w:val="single" w:sz="6" w:space="0" w:color="CBD5E1"/>
              <w:right w:val="single" w:sz="6" w:space="0" w:color="CBD5E1"/>
            </w:tcBorders>
            <w:shd w:val="clear" w:color="auto" w:fill="F1F5F9"/>
            <w:tcMar>
              <w:top w:w="100" w:type="dxa"/>
              <w:left w:w="150" w:type="dxa"/>
              <w:bottom w:w="100" w:type="dxa"/>
              <w:right w:w="150" w:type="dxa"/>
            </w:tcMar>
          </w:tcPr>
          <w:p w14:paraId="60309618" w14:textId="77777777" w:rsidR="003E7780" w:rsidRDefault="00000000">
            <w:pPr>
              <w:spacing w:after="0" w:line="252" w:lineRule="auto"/>
            </w:pPr>
            <w:r>
              <w:rPr>
                <w:rFonts w:ascii="Courier New" w:hAnsi="Courier New"/>
                <w:color w:val="1E293B"/>
                <w:sz w:val="17"/>
              </w:rPr>
              <w:t>const frames = await chrome.webNavigation.getAllFrames({ tabId });</w:t>
            </w:r>
          </w:p>
          <w:p w14:paraId="42FB08C2" w14:textId="77777777" w:rsidR="003E7780" w:rsidRDefault="00000000">
            <w:pPr>
              <w:spacing w:after="0" w:line="252" w:lineRule="auto"/>
            </w:pPr>
            <w:r>
              <w:rPr>
                <w:rFonts w:ascii="Courier New" w:hAnsi="Courier New"/>
                <w:color w:val="1E293B"/>
                <w:sz w:val="17"/>
              </w:rPr>
              <w:t>const promises = frames.map(frame =&gt;</w:t>
            </w:r>
          </w:p>
          <w:p w14:paraId="338BE5DA" w14:textId="77777777" w:rsidR="003E7780" w:rsidRDefault="00000000">
            <w:pPr>
              <w:spacing w:after="0" w:line="252" w:lineRule="auto"/>
            </w:pPr>
            <w:r>
              <w:rPr>
                <w:rFonts w:ascii="Courier New" w:hAnsi="Courier New"/>
                <w:color w:val="1E293B"/>
                <w:sz w:val="17"/>
              </w:rPr>
              <w:t xml:space="preserve">  chrome.tabs.sendMessage(tabId, payload, { frameId: frame.frameId })</w:t>
            </w:r>
          </w:p>
          <w:p w14:paraId="18FD9AD7" w14:textId="77777777" w:rsidR="003E7780" w:rsidRDefault="00000000">
            <w:pPr>
              <w:spacing w:after="0" w:line="252" w:lineRule="auto"/>
            </w:pPr>
            <w:r>
              <w:rPr>
                <w:rFonts w:ascii="Courier New" w:hAnsi="Courier New"/>
                <w:color w:val="1E293B"/>
                <w:sz w:val="17"/>
              </w:rPr>
              <w:t xml:space="preserve">    .then(res =&gt; { if (res &amp;&amp; res.hasSelection) anySelection = true; })</w:t>
            </w:r>
          </w:p>
          <w:p w14:paraId="5429D7E3" w14:textId="77777777" w:rsidR="003E7780" w:rsidRDefault="00000000">
            <w:pPr>
              <w:spacing w:after="0" w:line="252" w:lineRule="auto"/>
            </w:pPr>
            <w:r>
              <w:rPr>
                <w:rFonts w:ascii="Courier New" w:hAnsi="Courier New"/>
                <w:color w:val="1E293B"/>
                <w:sz w:val="17"/>
              </w:rPr>
              <w:t xml:space="preserve">    .catch(() =&gt; {})</w:t>
            </w:r>
          </w:p>
          <w:p w14:paraId="644BF8A1" w14:textId="77777777" w:rsidR="003E7780" w:rsidRDefault="00000000">
            <w:pPr>
              <w:spacing w:after="0" w:line="252" w:lineRule="auto"/>
            </w:pPr>
            <w:r>
              <w:rPr>
                <w:rFonts w:ascii="Courier New" w:hAnsi="Courier New"/>
                <w:color w:val="1E293B"/>
                <w:sz w:val="17"/>
              </w:rPr>
              <w:t>);</w:t>
            </w:r>
          </w:p>
          <w:p w14:paraId="518E182C" w14:textId="77777777" w:rsidR="003E7780" w:rsidRDefault="00000000">
            <w:pPr>
              <w:spacing w:after="0" w:line="252" w:lineRule="auto"/>
            </w:pPr>
            <w:r>
              <w:rPr>
                <w:rFonts w:ascii="Courier New" w:hAnsi="Courier New"/>
                <w:color w:val="1E293B"/>
                <w:sz w:val="17"/>
              </w:rPr>
              <w:t>await Promise.all(promises);</w:t>
            </w:r>
          </w:p>
        </w:tc>
      </w:tr>
    </w:tbl>
    <w:p w14:paraId="2C09384D" w14:textId="77777777" w:rsidR="003E7780" w:rsidRDefault="003E7780">
      <w:pPr>
        <w:spacing w:after="80"/>
      </w:pPr>
    </w:p>
    <w:p w14:paraId="78C1A70E" w14:textId="77777777" w:rsidR="003E7780" w:rsidRDefault="00000000">
      <w:pPr>
        <w:keepNext/>
        <w:spacing w:before="200" w:after="60"/>
      </w:pPr>
      <w:r>
        <w:rPr>
          <w:rFonts w:ascii="Times New Roman" w:hAnsi="Times New Roman"/>
          <w:b/>
          <w:color w:val="2B547E"/>
        </w:rPr>
        <w:t>3.2 Deep Selection and Shadow DOM Penetration</w:t>
      </w:r>
    </w:p>
    <w:p w14:paraId="3832B00F" w14:textId="77777777" w:rsidR="003E7780" w:rsidRDefault="00000000">
      <w:pPr>
        <w:spacing w:after="120"/>
        <w:jc w:val="both"/>
      </w:pPr>
      <w:r>
        <w:rPr>
          <w:rFonts w:ascii="Times New Roman" w:hAnsi="Times New Roman"/>
          <w:color w:val="222222"/>
          <w:sz w:val="21"/>
        </w:rPr>
        <w:t>Web components encapsulated within Shadow DOM subtrees conceal active selections from conventional document-level selectors. When content.js receives the broadcast, it invokes getDeepSelection(), recursively querying activeElement.shadowRoot until resolving the true leaf node carrying user focus. The active selection range is subsequently cloned using range.cloneRange(), preserving its structural offsets while the raw text is dispatched to the service worker.</w:t>
      </w:r>
    </w:p>
    <w:p w14:paraId="0B98FF8D" w14:textId="77777777" w:rsidR="003E7780" w:rsidRDefault="00000000">
      <w:pPr>
        <w:keepNext/>
        <w:spacing w:before="200" w:after="60"/>
      </w:pPr>
      <w:r>
        <w:rPr>
          <w:rFonts w:ascii="Times New Roman" w:hAnsi="Times New Roman"/>
          <w:b/>
          <w:color w:val="2B547E"/>
        </w:rPr>
        <w:t>3.3 Schema-Constrained Inference and Reading Personas</w:t>
      </w:r>
    </w:p>
    <w:p w14:paraId="07907E5F" w14:textId="77777777" w:rsidR="003E7780" w:rsidRDefault="00000000">
      <w:pPr>
        <w:spacing w:after="120"/>
        <w:jc w:val="both"/>
      </w:pPr>
      <w:r>
        <w:rPr>
          <w:rFonts w:ascii="Times New Roman" w:hAnsi="Times New Roman"/>
          <w:color w:val="222222"/>
          <w:sz w:val="21"/>
        </w:rPr>
        <w:t>To guarantee deterministic extraction, the background worker interfaces with Google's Gemini 3.1 Flash Lite endpoint via structured JSON schema decoding. By supplying an explicit JSON grammar schema (enforcing responseMimeType: 'application/json' and responseSchema), the model's internal sampling beam is constrained exclusively to tokens matching the schema grammar. The prompt enforces verbatim extraction, while dynamic system instructions configure four task-specific reading personas:</w:t>
      </w:r>
    </w:p>
    <w:p w14:paraId="4D4CB430" w14:textId="77777777" w:rsidR="003E7780" w:rsidRDefault="00000000">
      <w:pPr>
        <w:spacing w:before="40" w:after="40"/>
      </w:pPr>
      <w:r>
        <w:rPr>
          <w:rFonts w:ascii="Times New Roman" w:hAnsi="Times New Roman"/>
          <w:b/>
          <w:color w:val="222222"/>
          <w:sz w:val="21"/>
        </w:rPr>
        <w:t xml:space="preserve">• General Insights Mode: </w:t>
      </w:r>
      <w:r>
        <w:rPr>
          <w:rFonts w:ascii="Times New Roman" w:hAnsi="Times New Roman"/>
          <w:color w:val="222222"/>
          <w:sz w:val="21"/>
        </w:rPr>
        <w:t>Calibrated for everyday web browsing; balances foundational conceptual definitions with primary takeaways.</w:t>
      </w:r>
    </w:p>
    <w:p w14:paraId="12A97FB0" w14:textId="77777777" w:rsidR="003E7780" w:rsidRDefault="00000000">
      <w:pPr>
        <w:spacing w:before="40" w:after="40"/>
      </w:pPr>
      <w:r>
        <w:rPr>
          <w:rFonts w:ascii="Times New Roman" w:hAnsi="Times New Roman"/>
          <w:b/>
          <w:color w:val="222222"/>
          <w:sz w:val="21"/>
        </w:rPr>
        <w:t xml:space="preserve">• Exam Revision Mode: </w:t>
      </w:r>
      <w:r>
        <w:rPr>
          <w:rFonts w:ascii="Times New Roman" w:hAnsi="Times New Roman"/>
          <w:color w:val="222222"/>
          <w:sz w:val="21"/>
        </w:rPr>
        <w:t>Strictly prioritizes testable factual knowledge: named theories, formal equations, mathematical laws, and dates.</w:t>
      </w:r>
    </w:p>
    <w:p w14:paraId="0B944C25" w14:textId="77777777" w:rsidR="003E7780" w:rsidRDefault="00000000">
      <w:pPr>
        <w:spacing w:before="40" w:after="40"/>
      </w:pPr>
      <w:r>
        <w:rPr>
          <w:rFonts w:ascii="Times New Roman" w:hAnsi="Times New Roman"/>
          <w:b/>
          <w:color w:val="222222"/>
          <w:sz w:val="21"/>
        </w:rPr>
        <w:t xml:space="preserve">• Speed Reading Mode: </w:t>
      </w:r>
      <w:r>
        <w:rPr>
          <w:rFonts w:ascii="Times New Roman" w:hAnsi="Times New Roman"/>
          <w:color w:val="222222"/>
          <w:sz w:val="21"/>
        </w:rPr>
        <w:t>Enforces ultra-concise scanning; isolates only the top 1–3 anchor sentences per section to facilitate rapid skimming.</w:t>
      </w:r>
    </w:p>
    <w:p w14:paraId="5339ECAD" w14:textId="77777777" w:rsidR="003E7780" w:rsidRDefault="00000000">
      <w:pPr>
        <w:spacing w:before="40" w:after="80"/>
      </w:pPr>
      <w:r>
        <w:rPr>
          <w:rFonts w:ascii="Times New Roman" w:hAnsi="Times New Roman"/>
          <w:b/>
          <w:color w:val="222222"/>
          <w:sz w:val="21"/>
        </w:rPr>
        <w:t xml:space="preserve">• Claims &amp; Evidence Mode: </w:t>
      </w:r>
      <w:r>
        <w:rPr>
          <w:rFonts w:ascii="Times New Roman" w:hAnsi="Times New Roman"/>
          <w:color w:val="222222"/>
          <w:sz w:val="21"/>
        </w:rPr>
        <w:t>Designed for empirical research analysis; extracts statistical proof, sample sizes, confidence bounds, and caveats.</w:t>
      </w:r>
    </w:p>
    <w:p w14:paraId="70397C64" w14:textId="77777777" w:rsidR="003E7780" w:rsidRDefault="00000000">
      <w:pPr>
        <w:keepNext/>
        <w:spacing w:before="200" w:after="60"/>
      </w:pPr>
      <w:r>
        <w:rPr>
          <w:rFonts w:ascii="Times New Roman" w:hAnsi="Times New Roman"/>
          <w:b/>
          <w:color w:val="2B547E"/>
        </w:rPr>
        <w:t>3.4 Resilience, Exponential Backoff, and Rate Monitoring</w:t>
      </w:r>
    </w:p>
    <w:p w14:paraId="6865F678" w14:textId="77777777" w:rsidR="003E7780" w:rsidRDefault="00000000">
      <w:pPr>
        <w:spacing w:after="120"/>
        <w:jc w:val="both"/>
      </w:pPr>
      <w:r>
        <w:rPr>
          <w:rFonts w:ascii="Times New Roman" w:hAnsi="Times New Roman"/>
          <w:color w:val="222222"/>
          <w:sz w:val="21"/>
        </w:rPr>
        <w:t>To prevent quota exhaustion on public API tiers, the background service worker maintains a 60-second sliding-window request queue: Q = {t_1, t_2, ..., t_k}. When the queue depth reaches the rate ceiling (21 requests/minute), a proactive warning is dispatched to the user interface. Furthermore, transient HTTP 429 and 503 errors are intercepted by a three-tier exponential backoff loop with randomized jitter: t_wait = base_delay * 2^(attempt) + U(0, 250 ms), guaranteeing robust error recovery.</w:t>
      </w:r>
    </w:p>
    <w:p w14:paraId="2AAD5A3F" w14:textId="77777777" w:rsidR="003E7780" w:rsidRDefault="00000000">
      <w:pPr>
        <w:keepNext/>
        <w:spacing w:before="200" w:after="60"/>
      </w:pPr>
      <w:r>
        <w:rPr>
          <w:rFonts w:ascii="Times New Roman" w:hAnsi="Times New Roman"/>
          <w:b/>
          <w:color w:val="2B547E"/>
        </w:rPr>
        <w:t>3.5 Non-Destructive DOM Mutation Algorithm</w:t>
      </w:r>
    </w:p>
    <w:p w14:paraId="576BF801" w14:textId="77777777" w:rsidR="003E7780" w:rsidRDefault="00000000">
      <w:pPr>
        <w:spacing w:after="120"/>
        <w:jc w:val="both"/>
      </w:pPr>
      <w:r>
        <w:rPr>
          <w:rFonts w:ascii="Times New Roman" w:hAnsi="Times New Roman"/>
          <w:color w:val="222222"/>
          <w:sz w:val="21"/>
        </w:rPr>
        <w:t>Upon receiving the JSON array of verbatim phrases, mapping these strings onto the live DOM presents a critical systems challenge. In authentic HTML documents, a single visual sentence is often fragmented across multiple child nodes (e.g., inline links, bold tags, code blocks). Using innerHTML replacements destroys event listeners and invalidates SPA state. Underline Me implements an atomic text-node mutation algorithm:</w:t>
      </w:r>
    </w:p>
    <w:tbl>
      <w:tblPr>
        <w:tblW w:w="0" w:type="auto"/>
        <w:jc w:val="center"/>
        <w:tblLook w:val="04A0" w:firstRow="1" w:lastRow="0" w:firstColumn="1" w:lastColumn="0" w:noHBand="0" w:noVBand="1"/>
      </w:tblPr>
      <w:tblGrid>
        <w:gridCol w:w="9360"/>
      </w:tblGrid>
      <w:tr w:rsidR="003E7780" w14:paraId="3F1A9C35" w14:textId="77777777">
        <w:trPr>
          <w:jc w:val="center"/>
        </w:trPr>
        <w:tc>
          <w:tcPr>
            <w:tcW w:w="9360" w:type="dxa"/>
            <w:tcBorders>
              <w:top w:val="single" w:sz="6" w:space="0" w:color="CBD5E1"/>
              <w:left w:val="single" w:sz="12" w:space="0" w:color="CBD5E1"/>
              <w:bottom w:val="single" w:sz="6" w:space="0" w:color="CBD5E1"/>
              <w:right w:val="single" w:sz="6" w:space="0" w:color="CBD5E1"/>
            </w:tcBorders>
            <w:shd w:val="clear" w:color="auto" w:fill="F1F5F9"/>
            <w:tcMar>
              <w:top w:w="100" w:type="dxa"/>
              <w:left w:w="150" w:type="dxa"/>
              <w:bottom w:w="100" w:type="dxa"/>
              <w:right w:w="150" w:type="dxa"/>
            </w:tcMar>
          </w:tcPr>
          <w:p w14:paraId="64162563" w14:textId="77777777" w:rsidR="003E7780" w:rsidRDefault="00000000">
            <w:pPr>
              <w:spacing w:after="0" w:line="252" w:lineRule="auto"/>
            </w:pPr>
            <w:r>
              <w:rPr>
                <w:rFonts w:ascii="Courier New" w:hAnsi="Courier New"/>
                <w:color w:val="1E293B"/>
                <w:sz w:val="17"/>
              </w:rPr>
              <w:t>function tryHighlightPhrase(container, range, regex, category) {</w:t>
            </w:r>
          </w:p>
          <w:p w14:paraId="40A53DCD" w14:textId="77777777" w:rsidR="003E7780" w:rsidRDefault="00000000">
            <w:pPr>
              <w:spacing w:after="0" w:line="252" w:lineRule="auto"/>
            </w:pPr>
            <w:r>
              <w:rPr>
                <w:rFonts w:ascii="Courier New" w:hAnsi="Courier New"/>
                <w:color w:val="1E293B"/>
                <w:sz w:val="17"/>
              </w:rPr>
              <w:t xml:space="preserve">  const walker = document.createTreeWalker(container, NodeFilter.SHOW_TEXT, {</w:t>
            </w:r>
          </w:p>
          <w:p w14:paraId="1E40BE76" w14:textId="77777777" w:rsidR="003E7780" w:rsidRDefault="00000000">
            <w:pPr>
              <w:spacing w:after="0" w:line="252" w:lineRule="auto"/>
            </w:pPr>
            <w:r>
              <w:rPr>
                <w:rFonts w:ascii="Courier New" w:hAnsi="Courier New"/>
                <w:color w:val="1E293B"/>
                <w:sz w:val="17"/>
              </w:rPr>
              <w:t xml:space="preserve">    acceptNode(node) {</w:t>
            </w:r>
          </w:p>
          <w:p w14:paraId="34D7784E" w14:textId="77777777" w:rsidR="003E7780" w:rsidRDefault="00000000">
            <w:pPr>
              <w:spacing w:after="0" w:line="252" w:lineRule="auto"/>
            </w:pPr>
            <w:r>
              <w:rPr>
                <w:rFonts w:ascii="Courier New" w:hAnsi="Courier New"/>
                <w:color w:val="1E293B"/>
                <w:sz w:val="17"/>
              </w:rPr>
              <w:t xml:space="preserve">      if (!node.nodeValue?.trim() || node.parentElement?.classList?.contains('underline-me-highlight'))</w:t>
            </w:r>
          </w:p>
          <w:p w14:paraId="492F0E18" w14:textId="77777777" w:rsidR="003E7780" w:rsidRDefault="00000000">
            <w:pPr>
              <w:spacing w:after="0" w:line="252" w:lineRule="auto"/>
            </w:pPr>
            <w:r>
              <w:rPr>
                <w:rFonts w:ascii="Courier New" w:hAnsi="Courier New"/>
                <w:color w:val="1E293B"/>
                <w:sz w:val="17"/>
              </w:rPr>
              <w:t xml:space="preserve">        return NodeFilter.FILTER_REJECT;</w:t>
            </w:r>
          </w:p>
          <w:p w14:paraId="2D3C8CAE" w14:textId="77777777" w:rsidR="003E7780" w:rsidRDefault="00000000">
            <w:pPr>
              <w:spacing w:after="0" w:line="252" w:lineRule="auto"/>
            </w:pPr>
            <w:r>
              <w:rPr>
                <w:rFonts w:ascii="Courier New" w:hAnsi="Courier New"/>
                <w:color w:val="1E293B"/>
                <w:sz w:val="17"/>
              </w:rPr>
              <w:t xml:space="preserve">      return range.intersectsNode(node) ? NodeFilter.FILTER_ACCEPT : NodeFilter.FILTER_REJECT;</w:t>
            </w:r>
          </w:p>
          <w:p w14:paraId="06EDC083" w14:textId="77777777" w:rsidR="003E7780" w:rsidRDefault="00000000">
            <w:pPr>
              <w:spacing w:after="0" w:line="252" w:lineRule="auto"/>
            </w:pPr>
            <w:r>
              <w:rPr>
                <w:rFonts w:ascii="Courier New" w:hAnsi="Courier New"/>
                <w:color w:val="1E293B"/>
                <w:sz w:val="17"/>
              </w:rPr>
              <w:t xml:space="preserve">    }</w:t>
            </w:r>
          </w:p>
          <w:p w14:paraId="69FF1823" w14:textId="77777777" w:rsidR="003E7780" w:rsidRDefault="00000000">
            <w:pPr>
              <w:spacing w:after="0" w:line="252" w:lineRule="auto"/>
            </w:pPr>
            <w:r>
              <w:rPr>
                <w:rFonts w:ascii="Courier New" w:hAnsi="Courier New"/>
                <w:color w:val="1E293B"/>
                <w:sz w:val="17"/>
              </w:rPr>
              <w:t xml:space="preserve">  });</w:t>
            </w:r>
          </w:p>
          <w:p w14:paraId="7A4DD98B" w14:textId="77777777" w:rsidR="003E7780" w:rsidRDefault="00000000">
            <w:pPr>
              <w:spacing w:after="0" w:line="252" w:lineRule="auto"/>
            </w:pPr>
            <w:r>
              <w:rPr>
                <w:rFonts w:ascii="Courier New" w:hAnsi="Courier New"/>
                <w:color w:val="1E293B"/>
                <w:sz w:val="17"/>
              </w:rPr>
              <w:t xml:space="preserve">  let textNode;</w:t>
            </w:r>
          </w:p>
          <w:p w14:paraId="179F99BE" w14:textId="77777777" w:rsidR="003E7780" w:rsidRDefault="00000000">
            <w:pPr>
              <w:spacing w:after="0" w:line="252" w:lineRule="auto"/>
            </w:pPr>
            <w:r>
              <w:rPr>
                <w:rFonts w:ascii="Courier New" w:hAnsi="Courier New"/>
                <w:color w:val="1E293B"/>
                <w:sz w:val="17"/>
              </w:rPr>
              <w:lastRenderedPageBreak/>
              <w:t xml:space="preserve">  while ((textNode = walker.nextNode())) {</w:t>
            </w:r>
          </w:p>
          <w:p w14:paraId="60D9C53E" w14:textId="77777777" w:rsidR="003E7780" w:rsidRDefault="00000000">
            <w:pPr>
              <w:spacing w:after="0" w:line="252" w:lineRule="auto"/>
            </w:pPr>
            <w:r>
              <w:rPr>
                <w:rFonts w:ascii="Courier New" w:hAnsi="Courier New"/>
                <w:color w:val="1E293B"/>
                <w:sz w:val="17"/>
              </w:rPr>
              <w:t xml:space="preserve">    const match = regex.exec(textNode.nodeValue);</w:t>
            </w:r>
          </w:p>
          <w:p w14:paraId="1D70D6B5" w14:textId="77777777" w:rsidR="003E7780" w:rsidRDefault="00000000">
            <w:pPr>
              <w:spacing w:after="0" w:line="252" w:lineRule="auto"/>
            </w:pPr>
            <w:r>
              <w:rPr>
                <w:rFonts w:ascii="Courier New" w:hAnsi="Courier New"/>
                <w:color w:val="1E293B"/>
                <w:sz w:val="17"/>
              </w:rPr>
              <w:t xml:space="preserve">    if (match) {</w:t>
            </w:r>
          </w:p>
          <w:p w14:paraId="0CE9A8E9" w14:textId="77777777" w:rsidR="003E7780" w:rsidRDefault="00000000">
            <w:pPr>
              <w:spacing w:after="0" w:line="252" w:lineRule="auto"/>
            </w:pPr>
            <w:r>
              <w:rPr>
                <w:rFonts w:ascii="Courier New" w:hAnsi="Courier New"/>
                <w:color w:val="1E293B"/>
                <w:sz w:val="17"/>
              </w:rPr>
              <w:t xml:space="preserve">      const matchNode = textNode.splitText(match.index);</w:t>
            </w:r>
          </w:p>
          <w:p w14:paraId="7B01AD3C" w14:textId="77777777" w:rsidR="003E7780" w:rsidRDefault="00000000">
            <w:pPr>
              <w:spacing w:after="0" w:line="252" w:lineRule="auto"/>
            </w:pPr>
            <w:r>
              <w:rPr>
                <w:rFonts w:ascii="Courier New" w:hAnsi="Courier New"/>
                <w:color w:val="1E293B"/>
                <w:sz w:val="17"/>
              </w:rPr>
              <w:t xml:space="preserve">      matchNode.splitText(match[0].length);</w:t>
            </w:r>
          </w:p>
          <w:p w14:paraId="0A5FD8A7" w14:textId="77777777" w:rsidR="003E7780" w:rsidRDefault="00000000">
            <w:pPr>
              <w:spacing w:after="0" w:line="252" w:lineRule="auto"/>
            </w:pPr>
            <w:r>
              <w:rPr>
                <w:rFonts w:ascii="Courier New" w:hAnsi="Courier New"/>
                <w:color w:val="1E293B"/>
                <w:sz w:val="17"/>
              </w:rPr>
              <w:t xml:space="preserve">      const mark = document.createElement('mark');</w:t>
            </w:r>
          </w:p>
          <w:p w14:paraId="1A0729E7" w14:textId="77777777" w:rsidR="003E7780" w:rsidRDefault="00000000">
            <w:pPr>
              <w:spacing w:after="0" w:line="252" w:lineRule="auto"/>
            </w:pPr>
            <w:r>
              <w:rPr>
                <w:rFonts w:ascii="Courier New" w:hAnsi="Courier New"/>
                <w:color w:val="1E293B"/>
                <w:sz w:val="17"/>
              </w:rPr>
              <w:t xml:space="preserve">      mark.className = `underline-me-highlight underline-me-${category}`;</w:t>
            </w:r>
          </w:p>
          <w:p w14:paraId="1FDF5557" w14:textId="77777777" w:rsidR="003E7780" w:rsidRDefault="00000000">
            <w:pPr>
              <w:spacing w:after="0" w:line="252" w:lineRule="auto"/>
            </w:pPr>
            <w:r>
              <w:rPr>
                <w:rFonts w:ascii="Courier New" w:hAnsi="Courier New"/>
                <w:color w:val="1E293B"/>
                <w:sz w:val="17"/>
              </w:rPr>
              <w:t xml:space="preserve">      mark.title = `${CATEGORY_TITLES[category]} • Click to dismiss`;</w:t>
            </w:r>
          </w:p>
          <w:p w14:paraId="55D9BCF3" w14:textId="77777777" w:rsidR="003E7780" w:rsidRDefault="00000000">
            <w:pPr>
              <w:spacing w:after="0" w:line="252" w:lineRule="auto"/>
            </w:pPr>
            <w:r>
              <w:rPr>
                <w:rFonts w:ascii="Courier New" w:hAnsi="Courier New"/>
                <w:color w:val="1E293B"/>
                <w:sz w:val="17"/>
              </w:rPr>
              <w:t xml:space="preserve">      mark.textContent = matchNode.nodeValue;</w:t>
            </w:r>
          </w:p>
          <w:p w14:paraId="1D32A805" w14:textId="77777777" w:rsidR="003E7780" w:rsidRDefault="00000000">
            <w:pPr>
              <w:spacing w:after="0" w:line="252" w:lineRule="auto"/>
            </w:pPr>
            <w:r>
              <w:rPr>
                <w:rFonts w:ascii="Courier New" w:hAnsi="Courier New"/>
                <w:color w:val="1E293B"/>
                <w:sz w:val="17"/>
              </w:rPr>
              <w:t xml:space="preserve">      mark.addEventListener('click', (e) =&gt; { e.stopPropagation(); removeSingleHighlight(mark); });</w:t>
            </w:r>
          </w:p>
          <w:p w14:paraId="3B649751" w14:textId="77777777" w:rsidR="003E7780" w:rsidRDefault="00000000">
            <w:pPr>
              <w:spacing w:after="0" w:line="252" w:lineRule="auto"/>
            </w:pPr>
            <w:r>
              <w:rPr>
                <w:rFonts w:ascii="Courier New" w:hAnsi="Courier New"/>
                <w:color w:val="1E293B"/>
                <w:sz w:val="17"/>
              </w:rPr>
              <w:t xml:space="preserve">      matchNode.parentNode.replaceChild(mark, matchNode);</w:t>
            </w:r>
          </w:p>
          <w:p w14:paraId="1D0DCD8D" w14:textId="77777777" w:rsidR="003E7780" w:rsidRDefault="00000000">
            <w:pPr>
              <w:spacing w:after="0" w:line="252" w:lineRule="auto"/>
            </w:pPr>
            <w:r>
              <w:rPr>
                <w:rFonts w:ascii="Courier New" w:hAnsi="Courier New"/>
                <w:color w:val="1E293B"/>
                <w:sz w:val="17"/>
              </w:rPr>
              <w:t xml:space="preserve">      return true;</w:t>
            </w:r>
          </w:p>
          <w:p w14:paraId="35936CDF" w14:textId="77777777" w:rsidR="003E7780" w:rsidRDefault="00000000">
            <w:pPr>
              <w:spacing w:after="0" w:line="252" w:lineRule="auto"/>
            </w:pPr>
            <w:r>
              <w:rPr>
                <w:rFonts w:ascii="Courier New" w:hAnsi="Courier New"/>
                <w:color w:val="1E293B"/>
                <w:sz w:val="17"/>
              </w:rPr>
              <w:t xml:space="preserve">    }</w:t>
            </w:r>
          </w:p>
          <w:p w14:paraId="73C467E6" w14:textId="77777777" w:rsidR="003E7780" w:rsidRDefault="00000000">
            <w:pPr>
              <w:spacing w:after="0" w:line="252" w:lineRule="auto"/>
            </w:pPr>
            <w:r>
              <w:rPr>
                <w:rFonts w:ascii="Courier New" w:hAnsi="Courier New"/>
                <w:color w:val="1E293B"/>
                <w:sz w:val="17"/>
              </w:rPr>
              <w:t xml:space="preserve">  }</w:t>
            </w:r>
          </w:p>
          <w:p w14:paraId="50D2C7EF" w14:textId="77777777" w:rsidR="003E7780" w:rsidRDefault="00000000">
            <w:pPr>
              <w:spacing w:after="0" w:line="252" w:lineRule="auto"/>
            </w:pPr>
            <w:r>
              <w:rPr>
                <w:rFonts w:ascii="Courier New" w:hAnsi="Courier New"/>
                <w:color w:val="1E293B"/>
                <w:sz w:val="17"/>
              </w:rPr>
              <w:t xml:space="preserve">  return false;</w:t>
            </w:r>
          </w:p>
          <w:p w14:paraId="414CEC86" w14:textId="77777777" w:rsidR="003E7780" w:rsidRDefault="00000000">
            <w:pPr>
              <w:spacing w:after="0" w:line="252" w:lineRule="auto"/>
            </w:pPr>
            <w:r>
              <w:rPr>
                <w:rFonts w:ascii="Courier New" w:hAnsi="Courier New"/>
                <w:color w:val="1E293B"/>
                <w:sz w:val="17"/>
              </w:rPr>
              <w:t>}</w:t>
            </w:r>
          </w:p>
        </w:tc>
      </w:tr>
    </w:tbl>
    <w:p w14:paraId="7AE77AB0" w14:textId="77777777" w:rsidR="003E7780" w:rsidRDefault="003E7780">
      <w:pPr>
        <w:spacing w:after="80"/>
      </w:pPr>
    </w:p>
    <w:p w14:paraId="1D5A9F2F" w14:textId="77777777" w:rsidR="003E7780" w:rsidRDefault="00000000">
      <w:pPr>
        <w:keepNext/>
        <w:spacing w:before="200" w:after="60"/>
      </w:pPr>
      <w:r>
        <w:rPr>
          <w:rFonts w:ascii="Times New Roman" w:hAnsi="Times New Roman"/>
          <w:b/>
          <w:color w:val="2B547E"/>
        </w:rPr>
        <w:t>3.6 Semantic Typology and Interaction Lifecycle</w:t>
      </w:r>
    </w:p>
    <w:p w14:paraId="3899A178" w14:textId="77777777" w:rsidR="003E7780" w:rsidRDefault="00000000">
      <w:pPr>
        <w:spacing w:after="120"/>
        <w:jc w:val="both"/>
      </w:pPr>
      <w:r>
        <w:rPr>
          <w:rFonts w:ascii="Times New Roman" w:hAnsi="Times New Roman"/>
          <w:color w:val="222222"/>
          <w:sz w:val="21"/>
        </w:rPr>
        <w:t>Injected marks are visually styled using clean, high-contrast bottom borders rather than disruptive opaque highlighter blocks. Four distinct semantic color channels are provided: (1) Core Concept / Definition: Blue (#3b82f6), (2) Evidence / Data / Statistic: Green (#10b981), (3) Critique / Caveat: Orange (#f97316), and (4) Actionable Takeaway: Purple (#a855f7). Each underline is interactive: clicking a mark immediately unwraps it and normalizes adjacent text nodes, while pressing Escape broadcasts a global event that clears all active highlights on the page.</w:t>
      </w:r>
    </w:p>
    <w:p w14:paraId="78D458CC" w14:textId="77777777" w:rsidR="003E7780" w:rsidRDefault="00000000">
      <w:pPr>
        <w:keepNext/>
        <w:spacing w:before="280" w:after="80"/>
      </w:pPr>
      <w:r>
        <w:rPr>
          <w:rFonts w:ascii="Times New Roman" w:hAnsi="Times New Roman"/>
          <w:b/>
          <w:color w:val="1A365D"/>
          <w:sz w:val="24"/>
        </w:rPr>
        <w:t>4. Experimental Setup and Evaluation</w:t>
      </w:r>
    </w:p>
    <w:p w14:paraId="055F9302" w14:textId="77777777" w:rsidR="003E7780" w:rsidRDefault="00000000">
      <w:pPr>
        <w:spacing w:after="120"/>
        <w:jc w:val="both"/>
      </w:pPr>
      <w:r>
        <w:rPr>
          <w:rFonts w:ascii="Times New Roman" w:hAnsi="Times New Roman"/>
          <w:color w:val="222222"/>
          <w:sz w:val="21"/>
        </w:rPr>
        <w:t>To validate the proposed architecture against real-world web complexity, we curated an evaluation corpus of 50 diverse live web documents comprising 26,000 words. The corpus was evenly stratified across five representative domain categories (10 documents each): Academic Abstracts, News Journalism, Wikipedia Reference, Technical API Documentation, and Learning Management System (LMS) Courseware.</w:t>
      </w:r>
    </w:p>
    <w:p w14:paraId="3E9761CF" w14:textId="77777777" w:rsidR="003E7780" w:rsidRDefault="00000000">
      <w:pPr>
        <w:spacing w:after="120"/>
        <w:jc w:val="both"/>
      </w:pPr>
      <w:r>
        <w:rPr>
          <w:rFonts w:ascii="Times New Roman" w:hAnsi="Times New Roman"/>
          <w:color w:val="222222"/>
          <w:sz w:val="21"/>
        </w:rPr>
        <w:t>Ground-truth keyphrases were established via independent manual annotation by two domain experts following rigorous extraction protocols. Inter-annotator concordance was evaluated using Cohen's kappa coefficient, achieving kappa = 0.81, indicating substantial agreement. System accuracy was quantified using standard Precision (P), Recall (R), and F1-score against the reconciled gold standard. In addition, we evaluated DOM Match Rate (mu_DOM)—the percentage of extracted phrases successfully located and rendered into live marks—and wall-clock Execution Latency across different text lengths.</w:t>
      </w:r>
    </w:p>
    <w:p w14:paraId="509010E0" w14:textId="77777777" w:rsidR="003E7780" w:rsidRDefault="00000000">
      <w:pPr>
        <w:spacing w:before="120" w:after="40"/>
        <w:jc w:val="center"/>
      </w:pPr>
      <w:r>
        <w:rPr>
          <w:rFonts w:ascii="Times New Roman" w:hAnsi="Times New Roman"/>
          <w:b/>
          <w:color w:val="1A365D"/>
          <w:sz w:val="19"/>
        </w:rPr>
        <w:t>Table 1: Evaluation Dataset Distribution and Domain Characteristics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1008"/>
        <w:gridCol w:w="1872"/>
        <w:gridCol w:w="3888"/>
      </w:tblGrid>
      <w:tr w:rsidR="003E7780" w14:paraId="3CA45134" w14:textId="77777777">
        <w:trPr>
          <w:jc w:val="center"/>
        </w:trPr>
        <w:tc>
          <w:tcPr>
            <w:tcW w:w="2592" w:type="dxa"/>
            <w:shd w:val="clear" w:color="auto" w:fill="1A365D"/>
            <w:tcMar>
              <w:top w:w="80" w:type="dxa"/>
              <w:left w:w="100" w:type="dxa"/>
              <w:bottom w:w="80" w:type="dxa"/>
              <w:right w:w="100" w:type="dxa"/>
            </w:tcMar>
          </w:tcPr>
          <w:p w14:paraId="41E43093" w14:textId="77777777" w:rsidR="003E7780" w:rsidRDefault="00000000">
            <w:pPr>
              <w:spacing w:after="0"/>
            </w:pPr>
            <w:r>
              <w:rPr>
                <w:rFonts w:ascii="Times New Roman" w:hAnsi="Times New Roman"/>
                <w:b/>
                <w:color w:val="FFFFFF"/>
                <w:sz w:val="17"/>
              </w:rPr>
              <w:t>Domain Category</w:t>
            </w:r>
          </w:p>
        </w:tc>
        <w:tc>
          <w:tcPr>
            <w:tcW w:w="1008" w:type="dxa"/>
            <w:shd w:val="clear" w:color="auto" w:fill="1A365D"/>
            <w:tcMar>
              <w:top w:w="80" w:type="dxa"/>
              <w:left w:w="100" w:type="dxa"/>
              <w:bottom w:w="80" w:type="dxa"/>
              <w:right w:w="100" w:type="dxa"/>
            </w:tcMar>
          </w:tcPr>
          <w:p w14:paraId="6A285104" w14:textId="77777777" w:rsidR="003E7780" w:rsidRDefault="00000000">
            <w:pPr>
              <w:spacing w:after="0"/>
              <w:jc w:val="center"/>
            </w:pPr>
            <w:r>
              <w:rPr>
                <w:rFonts w:ascii="Times New Roman" w:hAnsi="Times New Roman"/>
                <w:b/>
                <w:color w:val="FFFFFF"/>
                <w:sz w:val="17"/>
              </w:rPr>
              <w:t>Pages</w:t>
            </w:r>
          </w:p>
        </w:tc>
        <w:tc>
          <w:tcPr>
            <w:tcW w:w="1872" w:type="dxa"/>
            <w:shd w:val="clear" w:color="auto" w:fill="1A365D"/>
            <w:tcMar>
              <w:top w:w="80" w:type="dxa"/>
              <w:left w:w="100" w:type="dxa"/>
              <w:bottom w:w="80" w:type="dxa"/>
              <w:right w:w="100" w:type="dxa"/>
            </w:tcMar>
          </w:tcPr>
          <w:p w14:paraId="27B8E996" w14:textId="77777777" w:rsidR="003E7780" w:rsidRDefault="00000000">
            <w:pPr>
              <w:spacing w:after="0"/>
              <w:jc w:val="center"/>
            </w:pPr>
            <w:r>
              <w:rPr>
                <w:rFonts w:ascii="Times New Roman" w:hAnsi="Times New Roman"/>
                <w:b/>
                <w:color w:val="FFFFFF"/>
                <w:sz w:val="17"/>
              </w:rPr>
              <w:t>Avg. Word Count</w:t>
            </w:r>
          </w:p>
        </w:tc>
        <w:tc>
          <w:tcPr>
            <w:tcW w:w="3888" w:type="dxa"/>
            <w:shd w:val="clear" w:color="auto" w:fill="1A365D"/>
            <w:tcMar>
              <w:top w:w="80" w:type="dxa"/>
              <w:left w:w="100" w:type="dxa"/>
              <w:bottom w:w="80" w:type="dxa"/>
              <w:right w:w="100" w:type="dxa"/>
            </w:tcMar>
          </w:tcPr>
          <w:p w14:paraId="7BE5DEE1" w14:textId="77777777" w:rsidR="003E7780" w:rsidRDefault="00000000">
            <w:pPr>
              <w:spacing w:after="0"/>
            </w:pPr>
            <w:r>
              <w:rPr>
                <w:rFonts w:ascii="Times New Roman" w:hAnsi="Times New Roman"/>
                <w:b/>
                <w:color w:val="FFFFFF"/>
                <w:sz w:val="17"/>
              </w:rPr>
              <w:t>Representative Web Sources / Portals</w:t>
            </w:r>
          </w:p>
        </w:tc>
      </w:tr>
      <w:tr w:rsidR="003E7780" w14:paraId="340A5265" w14:textId="77777777">
        <w:trPr>
          <w:jc w:val="center"/>
        </w:trPr>
        <w:tc>
          <w:tcPr>
            <w:tcW w:w="2592" w:type="dxa"/>
            <w:shd w:val="clear" w:color="auto" w:fill="FFFFFF"/>
            <w:tcMar>
              <w:top w:w="80" w:type="dxa"/>
              <w:left w:w="100" w:type="dxa"/>
              <w:bottom w:w="80" w:type="dxa"/>
              <w:right w:w="100" w:type="dxa"/>
            </w:tcMar>
          </w:tcPr>
          <w:p w14:paraId="06CC0E49" w14:textId="77777777" w:rsidR="003E7780" w:rsidRDefault="00000000">
            <w:pPr>
              <w:spacing w:after="0"/>
            </w:pPr>
            <w:r>
              <w:rPr>
                <w:rFonts w:ascii="Times New Roman" w:hAnsi="Times New Roman"/>
                <w:color w:val="222222"/>
                <w:sz w:val="17"/>
              </w:rPr>
              <w:t>Academic Abstracts</w:t>
            </w:r>
          </w:p>
        </w:tc>
        <w:tc>
          <w:tcPr>
            <w:tcW w:w="1008" w:type="dxa"/>
            <w:shd w:val="clear" w:color="auto" w:fill="FFFFFF"/>
            <w:tcMar>
              <w:top w:w="80" w:type="dxa"/>
              <w:left w:w="100" w:type="dxa"/>
              <w:bottom w:w="80" w:type="dxa"/>
              <w:right w:w="100" w:type="dxa"/>
            </w:tcMar>
          </w:tcPr>
          <w:p w14:paraId="5D4CCA8E" w14:textId="77777777" w:rsidR="003E7780" w:rsidRDefault="00000000">
            <w:pPr>
              <w:spacing w:after="0"/>
              <w:jc w:val="center"/>
            </w:pPr>
            <w:r>
              <w:rPr>
                <w:rFonts w:ascii="Times New Roman" w:hAnsi="Times New Roman"/>
                <w:color w:val="222222"/>
                <w:sz w:val="17"/>
              </w:rPr>
              <w:t>10</w:t>
            </w:r>
          </w:p>
        </w:tc>
        <w:tc>
          <w:tcPr>
            <w:tcW w:w="1872" w:type="dxa"/>
            <w:shd w:val="clear" w:color="auto" w:fill="FFFFFF"/>
            <w:tcMar>
              <w:top w:w="80" w:type="dxa"/>
              <w:left w:w="100" w:type="dxa"/>
              <w:bottom w:w="80" w:type="dxa"/>
              <w:right w:w="100" w:type="dxa"/>
            </w:tcMar>
          </w:tcPr>
          <w:p w14:paraId="660380BA" w14:textId="77777777" w:rsidR="003E7780" w:rsidRDefault="00000000">
            <w:pPr>
              <w:spacing w:after="0"/>
              <w:jc w:val="center"/>
            </w:pPr>
            <w:r>
              <w:rPr>
                <w:rFonts w:ascii="Times New Roman" w:hAnsi="Times New Roman"/>
                <w:color w:val="222222"/>
                <w:sz w:val="17"/>
              </w:rPr>
              <w:t>280</w:t>
            </w:r>
          </w:p>
        </w:tc>
        <w:tc>
          <w:tcPr>
            <w:tcW w:w="3888" w:type="dxa"/>
            <w:shd w:val="clear" w:color="auto" w:fill="FFFFFF"/>
            <w:tcMar>
              <w:top w:w="80" w:type="dxa"/>
              <w:left w:w="100" w:type="dxa"/>
              <w:bottom w:w="80" w:type="dxa"/>
              <w:right w:w="100" w:type="dxa"/>
            </w:tcMar>
          </w:tcPr>
          <w:p w14:paraId="2F6E42ED" w14:textId="77777777" w:rsidR="003E7780" w:rsidRDefault="00000000">
            <w:pPr>
              <w:spacing w:after="0"/>
            </w:pPr>
            <w:r>
              <w:rPr>
                <w:rFonts w:ascii="Times New Roman" w:hAnsi="Times New Roman"/>
                <w:color w:val="222222"/>
                <w:sz w:val="17"/>
              </w:rPr>
              <w:t>IEEE Xplore, arXiv, ACL Anthology</w:t>
            </w:r>
          </w:p>
        </w:tc>
      </w:tr>
      <w:tr w:rsidR="003E7780" w14:paraId="6B14471D" w14:textId="77777777">
        <w:trPr>
          <w:jc w:val="center"/>
        </w:trPr>
        <w:tc>
          <w:tcPr>
            <w:tcW w:w="2592" w:type="dxa"/>
            <w:shd w:val="clear" w:color="auto" w:fill="F8FAFC"/>
            <w:tcMar>
              <w:top w:w="80" w:type="dxa"/>
              <w:left w:w="100" w:type="dxa"/>
              <w:bottom w:w="80" w:type="dxa"/>
              <w:right w:w="100" w:type="dxa"/>
            </w:tcMar>
          </w:tcPr>
          <w:p w14:paraId="0B07AD6F" w14:textId="77777777" w:rsidR="003E7780" w:rsidRDefault="00000000">
            <w:pPr>
              <w:spacing w:after="0"/>
            </w:pPr>
            <w:r>
              <w:rPr>
                <w:rFonts w:ascii="Times New Roman" w:hAnsi="Times New Roman"/>
                <w:color w:val="222222"/>
                <w:sz w:val="17"/>
              </w:rPr>
              <w:t>News Articles</w:t>
            </w:r>
          </w:p>
        </w:tc>
        <w:tc>
          <w:tcPr>
            <w:tcW w:w="1008" w:type="dxa"/>
            <w:shd w:val="clear" w:color="auto" w:fill="F8FAFC"/>
            <w:tcMar>
              <w:top w:w="80" w:type="dxa"/>
              <w:left w:w="100" w:type="dxa"/>
              <w:bottom w:w="80" w:type="dxa"/>
              <w:right w:w="100" w:type="dxa"/>
            </w:tcMar>
          </w:tcPr>
          <w:p w14:paraId="40952C67" w14:textId="77777777" w:rsidR="003E7780" w:rsidRDefault="00000000">
            <w:pPr>
              <w:spacing w:after="0"/>
              <w:jc w:val="center"/>
            </w:pPr>
            <w:r>
              <w:rPr>
                <w:rFonts w:ascii="Times New Roman" w:hAnsi="Times New Roman"/>
                <w:color w:val="222222"/>
                <w:sz w:val="17"/>
              </w:rPr>
              <w:t>10</w:t>
            </w:r>
          </w:p>
        </w:tc>
        <w:tc>
          <w:tcPr>
            <w:tcW w:w="1872" w:type="dxa"/>
            <w:shd w:val="clear" w:color="auto" w:fill="F8FAFC"/>
            <w:tcMar>
              <w:top w:w="80" w:type="dxa"/>
              <w:left w:w="100" w:type="dxa"/>
              <w:bottom w:w="80" w:type="dxa"/>
              <w:right w:w="100" w:type="dxa"/>
            </w:tcMar>
          </w:tcPr>
          <w:p w14:paraId="35D54449" w14:textId="77777777" w:rsidR="003E7780" w:rsidRDefault="00000000">
            <w:pPr>
              <w:spacing w:after="0"/>
              <w:jc w:val="center"/>
            </w:pPr>
            <w:r>
              <w:rPr>
                <w:rFonts w:ascii="Times New Roman" w:hAnsi="Times New Roman"/>
                <w:color w:val="222222"/>
                <w:sz w:val="17"/>
              </w:rPr>
              <w:t>620</w:t>
            </w:r>
          </w:p>
        </w:tc>
        <w:tc>
          <w:tcPr>
            <w:tcW w:w="3888" w:type="dxa"/>
            <w:shd w:val="clear" w:color="auto" w:fill="F8FAFC"/>
            <w:tcMar>
              <w:top w:w="80" w:type="dxa"/>
              <w:left w:w="100" w:type="dxa"/>
              <w:bottom w:w="80" w:type="dxa"/>
              <w:right w:w="100" w:type="dxa"/>
            </w:tcMar>
          </w:tcPr>
          <w:p w14:paraId="51A96854" w14:textId="77777777" w:rsidR="003E7780" w:rsidRDefault="00000000">
            <w:pPr>
              <w:spacing w:after="0"/>
            </w:pPr>
            <w:r>
              <w:rPr>
                <w:rFonts w:ascii="Times New Roman" w:hAnsi="Times New Roman"/>
                <w:color w:val="222222"/>
                <w:sz w:val="17"/>
              </w:rPr>
              <w:t>BBC News, Reuters, The Hindu</w:t>
            </w:r>
          </w:p>
        </w:tc>
      </w:tr>
      <w:tr w:rsidR="003E7780" w14:paraId="7B4EC218" w14:textId="77777777">
        <w:trPr>
          <w:jc w:val="center"/>
        </w:trPr>
        <w:tc>
          <w:tcPr>
            <w:tcW w:w="2592" w:type="dxa"/>
            <w:shd w:val="clear" w:color="auto" w:fill="FFFFFF"/>
            <w:tcMar>
              <w:top w:w="80" w:type="dxa"/>
              <w:left w:w="100" w:type="dxa"/>
              <w:bottom w:w="80" w:type="dxa"/>
              <w:right w:w="100" w:type="dxa"/>
            </w:tcMar>
          </w:tcPr>
          <w:p w14:paraId="03F91342" w14:textId="77777777" w:rsidR="003E7780" w:rsidRDefault="00000000">
            <w:pPr>
              <w:spacing w:after="0"/>
            </w:pPr>
            <w:r>
              <w:rPr>
                <w:rFonts w:ascii="Times New Roman" w:hAnsi="Times New Roman"/>
                <w:color w:val="222222"/>
                <w:sz w:val="17"/>
              </w:rPr>
              <w:t>Wikipedia Sections</w:t>
            </w:r>
          </w:p>
        </w:tc>
        <w:tc>
          <w:tcPr>
            <w:tcW w:w="1008" w:type="dxa"/>
            <w:shd w:val="clear" w:color="auto" w:fill="FFFFFF"/>
            <w:tcMar>
              <w:top w:w="80" w:type="dxa"/>
              <w:left w:w="100" w:type="dxa"/>
              <w:bottom w:w="80" w:type="dxa"/>
              <w:right w:w="100" w:type="dxa"/>
            </w:tcMar>
          </w:tcPr>
          <w:p w14:paraId="056477DD" w14:textId="77777777" w:rsidR="003E7780" w:rsidRDefault="00000000">
            <w:pPr>
              <w:spacing w:after="0"/>
              <w:jc w:val="center"/>
            </w:pPr>
            <w:r>
              <w:rPr>
                <w:rFonts w:ascii="Times New Roman" w:hAnsi="Times New Roman"/>
                <w:color w:val="222222"/>
                <w:sz w:val="17"/>
              </w:rPr>
              <w:t>10</w:t>
            </w:r>
          </w:p>
        </w:tc>
        <w:tc>
          <w:tcPr>
            <w:tcW w:w="1872" w:type="dxa"/>
            <w:shd w:val="clear" w:color="auto" w:fill="FFFFFF"/>
            <w:tcMar>
              <w:top w:w="80" w:type="dxa"/>
              <w:left w:w="100" w:type="dxa"/>
              <w:bottom w:w="80" w:type="dxa"/>
              <w:right w:w="100" w:type="dxa"/>
            </w:tcMar>
          </w:tcPr>
          <w:p w14:paraId="7A570531" w14:textId="77777777" w:rsidR="003E7780" w:rsidRDefault="00000000">
            <w:pPr>
              <w:spacing w:after="0"/>
              <w:jc w:val="center"/>
            </w:pPr>
            <w:r>
              <w:rPr>
                <w:rFonts w:ascii="Times New Roman" w:hAnsi="Times New Roman"/>
                <w:color w:val="222222"/>
                <w:sz w:val="17"/>
              </w:rPr>
              <w:t>510</w:t>
            </w:r>
          </w:p>
        </w:tc>
        <w:tc>
          <w:tcPr>
            <w:tcW w:w="3888" w:type="dxa"/>
            <w:shd w:val="clear" w:color="auto" w:fill="FFFFFF"/>
            <w:tcMar>
              <w:top w:w="80" w:type="dxa"/>
              <w:left w:w="100" w:type="dxa"/>
              <w:bottom w:w="80" w:type="dxa"/>
              <w:right w:w="100" w:type="dxa"/>
            </w:tcMar>
          </w:tcPr>
          <w:p w14:paraId="776F1392" w14:textId="77777777" w:rsidR="003E7780" w:rsidRDefault="00000000">
            <w:pPr>
              <w:spacing w:after="0"/>
            </w:pPr>
            <w:r>
              <w:rPr>
                <w:rFonts w:ascii="Times New Roman" w:hAnsi="Times New Roman"/>
                <w:color w:val="222222"/>
                <w:sz w:val="17"/>
              </w:rPr>
              <w:t>Science, History, Engineering topics</w:t>
            </w:r>
          </w:p>
        </w:tc>
      </w:tr>
      <w:tr w:rsidR="003E7780" w14:paraId="11A897A6" w14:textId="77777777">
        <w:trPr>
          <w:jc w:val="center"/>
        </w:trPr>
        <w:tc>
          <w:tcPr>
            <w:tcW w:w="2592" w:type="dxa"/>
            <w:shd w:val="clear" w:color="auto" w:fill="F8FAFC"/>
            <w:tcMar>
              <w:top w:w="80" w:type="dxa"/>
              <w:left w:w="100" w:type="dxa"/>
              <w:bottom w:w="80" w:type="dxa"/>
              <w:right w:w="100" w:type="dxa"/>
            </w:tcMar>
          </w:tcPr>
          <w:p w14:paraId="17790EE1" w14:textId="77777777" w:rsidR="003E7780" w:rsidRDefault="00000000">
            <w:pPr>
              <w:spacing w:after="0"/>
            </w:pPr>
            <w:r>
              <w:rPr>
                <w:rFonts w:ascii="Times New Roman" w:hAnsi="Times New Roman"/>
                <w:color w:val="222222"/>
                <w:sz w:val="17"/>
              </w:rPr>
              <w:t>Technical Documentation</w:t>
            </w:r>
          </w:p>
        </w:tc>
        <w:tc>
          <w:tcPr>
            <w:tcW w:w="1008" w:type="dxa"/>
            <w:shd w:val="clear" w:color="auto" w:fill="F8FAFC"/>
            <w:tcMar>
              <w:top w:w="80" w:type="dxa"/>
              <w:left w:w="100" w:type="dxa"/>
              <w:bottom w:w="80" w:type="dxa"/>
              <w:right w:w="100" w:type="dxa"/>
            </w:tcMar>
          </w:tcPr>
          <w:p w14:paraId="1A3C8078" w14:textId="77777777" w:rsidR="003E7780" w:rsidRDefault="00000000">
            <w:pPr>
              <w:spacing w:after="0"/>
              <w:jc w:val="center"/>
            </w:pPr>
            <w:r>
              <w:rPr>
                <w:rFonts w:ascii="Times New Roman" w:hAnsi="Times New Roman"/>
                <w:color w:val="222222"/>
                <w:sz w:val="17"/>
              </w:rPr>
              <w:t>10</w:t>
            </w:r>
          </w:p>
        </w:tc>
        <w:tc>
          <w:tcPr>
            <w:tcW w:w="1872" w:type="dxa"/>
            <w:shd w:val="clear" w:color="auto" w:fill="F8FAFC"/>
            <w:tcMar>
              <w:top w:w="80" w:type="dxa"/>
              <w:left w:w="100" w:type="dxa"/>
              <w:bottom w:w="80" w:type="dxa"/>
              <w:right w:w="100" w:type="dxa"/>
            </w:tcMar>
          </w:tcPr>
          <w:p w14:paraId="1E192DF3" w14:textId="77777777" w:rsidR="003E7780" w:rsidRDefault="00000000">
            <w:pPr>
              <w:spacing w:after="0"/>
              <w:jc w:val="center"/>
            </w:pPr>
            <w:r>
              <w:rPr>
                <w:rFonts w:ascii="Times New Roman" w:hAnsi="Times New Roman"/>
                <w:color w:val="222222"/>
                <w:sz w:val="17"/>
              </w:rPr>
              <w:t>440</w:t>
            </w:r>
          </w:p>
        </w:tc>
        <w:tc>
          <w:tcPr>
            <w:tcW w:w="3888" w:type="dxa"/>
            <w:shd w:val="clear" w:color="auto" w:fill="F8FAFC"/>
            <w:tcMar>
              <w:top w:w="80" w:type="dxa"/>
              <w:left w:w="100" w:type="dxa"/>
              <w:bottom w:w="80" w:type="dxa"/>
              <w:right w:w="100" w:type="dxa"/>
            </w:tcMar>
          </w:tcPr>
          <w:p w14:paraId="47047927" w14:textId="77777777" w:rsidR="003E7780" w:rsidRDefault="00000000">
            <w:pPr>
              <w:spacing w:after="0"/>
            </w:pPr>
            <w:r>
              <w:rPr>
                <w:rFonts w:ascii="Times New Roman" w:hAnsi="Times New Roman"/>
                <w:color w:val="222222"/>
                <w:sz w:val="17"/>
              </w:rPr>
              <w:t>MDN Web Docs, Chrome Developer Guides</w:t>
            </w:r>
          </w:p>
        </w:tc>
      </w:tr>
      <w:tr w:rsidR="003E7780" w14:paraId="1C9C760A" w14:textId="77777777">
        <w:trPr>
          <w:jc w:val="center"/>
        </w:trPr>
        <w:tc>
          <w:tcPr>
            <w:tcW w:w="2592" w:type="dxa"/>
            <w:shd w:val="clear" w:color="auto" w:fill="FFFFFF"/>
            <w:tcMar>
              <w:top w:w="80" w:type="dxa"/>
              <w:left w:w="100" w:type="dxa"/>
              <w:bottom w:w="80" w:type="dxa"/>
              <w:right w:w="100" w:type="dxa"/>
            </w:tcMar>
          </w:tcPr>
          <w:p w14:paraId="0BCE83EA" w14:textId="77777777" w:rsidR="003E7780" w:rsidRDefault="00000000">
            <w:pPr>
              <w:spacing w:after="0"/>
            </w:pPr>
            <w:r>
              <w:rPr>
                <w:rFonts w:ascii="Times New Roman" w:hAnsi="Times New Roman"/>
                <w:color w:val="222222"/>
                <w:sz w:val="17"/>
              </w:rPr>
              <w:t>LMS Courseware</w:t>
            </w:r>
          </w:p>
        </w:tc>
        <w:tc>
          <w:tcPr>
            <w:tcW w:w="1008" w:type="dxa"/>
            <w:shd w:val="clear" w:color="auto" w:fill="FFFFFF"/>
            <w:tcMar>
              <w:top w:w="80" w:type="dxa"/>
              <w:left w:w="100" w:type="dxa"/>
              <w:bottom w:w="80" w:type="dxa"/>
              <w:right w:w="100" w:type="dxa"/>
            </w:tcMar>
          </w:tcPr>
          <w:p w14:paraId="0CA75BDD" w14:textId="77777777" w:rsidR="003E7780" w:rsidRDefault="00000000">
            <w:pPr>
              <w:spacing w:after="0"/>
              <w:jc w:val="center"/>
            </w:pPr>
            <w:r>
              <w:rPr>
                <w:rFonts w:ascii="Times New Roman" w:hAnsi="Times New Roman"/>
                <w:color w:val="222222"/>
                <w:sz w:val="17"/>
              </w:rPr>
              <w:t>10</w:t>
            </w:r>
          </w:p>
        </w:tc>
        <w:tc>
          <w:tcPr>
            <w:tcW w:w="1872" w:type="dxa"/>
            <w:shd w:val="clear" w:color="auto" w:fill="FFFFFF"/>
            <w:tcMar>
              <w:top w:w="80" w:type="dxa"/>
              <w:left w:w="100" w:type="dxa"/>
              <w:bottom w:w="80" w:type="dxa"/>
              <w:right w:w="100" w:type="dxa"/>
            </w:tcMar>
          </w:tcPr>
          <w:p w14:paraId="0B7BD513" w14:textId="77777777" w:rsidR="003E7780" w:rsidRDefault="00000000">
            <w:pPr>
              <w:spacing w:after="0"/>
              <w:jc w:val="center"/>
            </w:pPr>
            <w:r>
              <w:rPr>
                <w:rFonts w:ascii="Times New Roman" w:hAnsi="Times New Roman"/>
                <w:color w:val="222222"/>
                <w:sz w:val="17"/>
              </w:rPr>
              <w:t>750</w:t>
            </w:r>
          </w:p>
        </w:tc>
        <w:tc>
          <w:tcPr>
            <w:tcW w:w="3888" w:type="dxa"/>
            <w:shd w:val="clear" w:color="auto" w:fill="FFFFFF"/>
            <w:tcMar>
              <w:top w:w="80" w:type="dxa"/>
              <w:left w:w="100" w:type="dxa"/>
              <w:bottom w:w="80" w:type="dxa"/>
              <w:right w:w="100" w:type="dxa"/>
            </w:tcMar>
          </w:tcPr>
          <w:p w14:paraId="28A9FEB0" w14:textId="77777777" w:rsidR="003E7780" w:rsidRDefault="00000000">
            <w:pPr>
              <w:spacing w:after="0"/>
            </w:pPr>
            <w:r>
              <w:rPr>
                <w:rFonts w:ascii="Times New Roman" w:hAnsi="Times New Roman"/>
                <w:color w:val="222222"/>
                <w:sz w:val="17"/>
              </w:rPr>
              <w:t>Canvas LMS, Cisco NetAcad (Iframe content)</w:t>
            </w:r>
          </w:p>
        </w:tc>
      </w:tr>
      <w:tr w:rsidR="003E7780" w14:paraId="64686A65" w14:textId="77777777">
        <w:trPr>
          <w:jc w:val="center"/>
        </w:trPr>
        <w:tc>
          <w:tcPr>
            <w:tcW w:w="2592" w:type="dxa"/>
            <w:shd w:val="clear" w:color="auto" w:fill="F1F5F9"/>
            <w:tcMar>
              <w:top w:w="80" w:type="dxa"/>
              <w:left w:w="100" w:type="dxa"/>
              <w:bottom w:w="80" w:type="dxa"/>
              <w:right w:w="100" w:type="dxa"/>
            </w:tcMar>
          </w:tcPr>
          <w:p w14:paraId="396917C7" w14:textId="77777777" w:rsidR="003E7780" w:rsidRDefault="00000000">
            <w:pPr>
              <w:spacing w:after="0"/>
            </w:pPr>
            <w:r>
              <w:rPr>
                <w:rFonts w:ascii="Times New Roman" w:hAnsi="Times New Roman"/>
                <w:b/>
                <w:color w:val="1A365D"/>
                <w:sz w:val="17"/>
              </w:rPr>
              <w:t>Total / Overall Corpus</w:t>
            </w:r>
          </w:p>
        </w:tc>
        <w:tc>
          <w:tcPr>
            <w:tcW w:w="1008" w:type="dxa"/>
            <w:shd w:val="clear" w:color="auto" w:fill="F1F5F9"/>
            <w:tcMar>
              <w:top w:w="80" w:type="dxa"/>
              <w:left w:w="100" w:type="dxa"/>
              <w:bottom w:w="80" w:type="dxa"/>
              <w:right w:w="100" w:type="dxa"/>
            </w:tcMar>
          </w:tcPr>
          <w:p w14:paraId="0FC20556" w14:textId="77777777" w:rsidR="003E7780" w:rsidRDefault="00000000">
            <w:pPr>
              <w:spacing w:after="0"/>
              <w:jc w:val="center"/>
            </w:pPr>
            <w:r>
              <w:rPr>
                <w:rFonts w:ascii="Times New Roman" w:hAnsi="Times New Roman"/>
                <w:b/>
                <w:color w:val="1A365D"/>
                <w:sz w:val="17"/>
              </w:rPr>
              <w:t>50</w:t>
            </w:r>
          </w:p>
        </w:tc>
        <w:tc>
          <w:tcPr>
            <w:tcW w:w="1872" w:type="dxa"/>
            <w:shd w:val="clear" w:color="auto" w:fill="F1F5F9"/>
            <w:tcMar>
              <w:top w:w="80" w:type="dxa"/>
              <w:left w:w="100" w:type="dxa"/>
              <w:bottom w:w="80" w:type="dxa"/>
              <w:right w:w="100" w:type="dxa"/>
            </w:tcMar>
          </w:tcPr>
          <w:p w14:paraId="21537821" w14:textId="77777777" w:rsidR="003E7780" w:rsidRDefault="00000000">
            <w:pPr>
              <w:spacing w:after="0"/>
              <w:jc w:val="center"/>
            </w:pPr>
            <w:r>
              <w:rPr>
                <w:rFonts w:ascii="Times New Roman" w:hAnsi="Times New Roman"/>
                <w:b/>
                <w:color w:val="1A365D"/>
                <w:sz w:val="17"/>
              </w:rPr>
              <w:t>520 (avg)</w:t>
            </w:r>
          </w:p>
        </w:tc>
        <w:tc>
          <w:tcPr>
            <w:tcW w:w="3888" w:type="dxa"/>
            <w:shd w:val="clear" w:color="auto" w:fill="F1F5F9"/>
            <w:tcMar>
              <w:top w:w="80" w:type="dxa"/>
              <w:left w:w="100" w:type="dxa"/>
              <w:bottom w:w="80" w:type="dxa"/>
              <w:right w:w="100" w:type="dxa"/>
            </w:tcMar>
          </w:tcPr>
          <w:p w14:paraId="1A345332" w14:textId="77777777" w:rsidR="003E7780" w:rsidRDefault="00000000">
            <w:pPr>
              <w:spacing w:after="0"/>
            </w:pPr>
            <w:r>
              <w:rPr>
                <w:rFonts w:ascii="Times New Roman" w:hAnsi="Times New Roman"/>
                <w:b/>
                <w:color w:val="1A365D"/>
                <w:sz w:val="17"/>
              </w:rPr>
              <w:t>26,000 total words across active layouts</w:t>
            </w:r>
          </w:p>
        </w:tc>
      </w:tr>
    </w:tbl>
    <w:p w14:paraId="14C69E9A" w14:textId="77777777" w:rsidR="003E7780" w:rsidRDefault="003E7780">
      <w:pPr>
        <w:spacing w:after="80"/>
      </w:pPr>
    </w:p>
    <w:p w14:paraId="22BF41BB" w14:textId="77777777" w:rsidR="003E7780" w:rsidRDefault="00000000">
      <w:pPr>
        <w:keepNext/>
        <w:spacing w:before="280" w:after="80"/>
      </w:pPr>
      <w:r>
        <w:rPr>
          <w:rFonts w:ascii="Times New Roman" w:hAnsi="Times New Roman"/>
          <w:b/>
          <w:color w:val="1A365D"/>
          <w:sz w:val="24"/>
        </w:rPr>
        <w:t>5. Results and Discussion</w:t>
      </w:r>
    </w:p>
    <w:p w14:paraId="1E4956DC" w14:textId="77777777" w:rsidR="003E7780" w:rsidRDefault="00000000">
      <w:pPr>
        <w:keepNext/>
        <w:spacing w:before="200" w:after="60"/>
      </w:pPr>
      <w:r>
        <w:rPr>
          <w:rFonts w:ascii="Times New Roman" w:hAnsi="Times New Roman"/>
          <w:b/>
          <w:color w:val="2B547E"/>
        </w:rPr>
        <w:t>5.1 Domain Extraction Accuracy and DOM Rendering Fidelity</w:t>
      </w:r>
    </w:p>
    <w:p w14:paraId="7E960B09" w14:textId="77777777" w:rsidR="003E7780" w:rsidRDefault="00000000">
      <w:pPr>
        <w:spacing w:after="120"/>
        <w:jc w:val="both"/>
      </w:pPr>
      <w:r>
        <w:rPr>
          <w:rFonts w:ascii="Times New Roman" w:hAnsi="Times New Roman"/>
          <w:color w:val="222222"/>
          <w:sz w:val="21"/>
        </w:rPr>
        <w:t>Table 2 details the extraction accuracy and DOM rendering fidelity across the five evaluated domain categories. Underline Me attained an overall macro-averaged Precision of 84.6%, Recall of 78.2%, F1-score of 81.3%, and a DOM match rate of 94.6%. The highest performance was registered in Academic Abstracts (Precision: 91.2%, F1: 88.2%, DOM Match: 98.1%), where structured argumentative discourse allows Gemini 3.1 Flash Lite to cleanly identify contributions. In contrast, LMS Courseware exhibited the lowest relative F1 (74.5%) and DOM Match Rate (89.4%). Diagnostic investigation indicated that complex educational modules frequently interweave tabular exercises, multimedia figures, and multi-paragraph layout blocks, causing the model to occasionally extract spans bridging disparate container nodes. In such scenarios, our multi-clause fallback matcher successfully recovered constituent sub-clauses, preserving high real-world usability.</w:t>
      </w:r>
    </w:p>
    <w:p w14:paraId="5D3265A8" w14:textId="77777777" w:rsidR="003E7780" w:rsidRDefault="00000000">
      <w:pPr>
        <w:spacing w:before="120" w:after="40"/>
        <w:jc w:val="center"/>
      </w:pPr>
      <w:r>
        <w:rPr>
          <w:rFonts w:ascii="Times New Roman" w:hAnsi="Times New Roman"/>
          <w:b/>
          <w:color w:val="1A365D"/>
          <w:sz w:val="19"/>
        </w:rPr>
        <w:t>Table 2: Extraction Accuracy and DOM Rendering Metrics across Domain Categories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1296"/>
        <w:gridCol w:w="1296"/>
        <w:gridCol w:w="1296"/>
        <w:gridCol w:w="1728"/>
        <w:gridCol w:w="1152"/>
      </w:tblGrid>
      <w:tr w:rsidR="003E7780" w14:paraId="3BBA68F4" w14:textId="77777777">
        <w:trPr>
          <w:jc w:val="center"/>
        </w:trPr>
        <w:tc>
          <w:tcPr>
            <w:tcW w:w="2592" w:type="dxa"/>
            <w:shd w:val="clear" w:color="auto" w:fill="1A365D"/>
            <w:tcMar>
              <w:top w:w="80" w:type="dxa"/>
              <w:left w:w="90" w:type="dxa"/>
              <w:bottom w:w="80" w:type="dxa"/>
              <w:right w:w="90" w:type="dxa"/>
            </w:tcMar>
          </w:tcPr>
          <w:p w14:paraId="7172D4F1" w14:textId="77777777" w:rsidR="003E7780" w:rsidRDefault="00000000">
            <w:pPr>
              <w:spacing w:after="0"/>
            </w:pPr>
            <w:r>
              <w:rPr>
                <w:rFonts w:ascii="Times New Roman" w:hAnsi="Times New Roman"/>
                <w:b/>
                <w:color w:val="FFFFFF"/>
                <w:sz w:val="17"/>
              </w:rPr>
              <w:t>Domain Category</w:t>
            </w:r>
          </w:p>
        </w:tc>
        <w:tc>
          <w:tcPr>
            <w:tcW w:w="1296" w:type="dxa"/>
            <w:shd w:val="clear" w:color="auto" w:fill="1A365D"/>
            <w:tcMar>
              <w:top w:w="80" w:type="dxa"/>
              <w:left w:w="90" w:type="dxa"/>
              <w:bottom w:w="80" w:type="dxa"/>
              <w:right w:w="90" w:type="dxa"/>
            </w:tcMar>
          </w:tcPr>
          <w:p w14:paraId="5D600581" w14:textId="77777777" w:rsidR="003E7780" w:rsidRDefault="00000000">
            <w:pPr>
              <w:spacing w:after="0"/>
              <w:jc w:val="center"/>
            </w:pPr>
            <w:r>
              <w:rPr>
                <w:rFonts w:ascii="Times New Roman" w:hAnsi="Times New Roman"/>
                <w:b/>
                <w:color w:val="FFFFFF"/>
                <w:sz w:val="17"/>
              </w:rPr>
              <w:t>Precision</w:t>
            </w:r>
          </w:p>
        </w:tc>
        <w:tc>
          <w:tcPr>
            <w:tcW w:w="1296" w:type="dxa"/>
            <w:shd w:val="clear" w:color="auto" w:fill="1A365D"/>
            <w:tcMar>
              <w:top w:w="80" w:type="dxa"/>
              <w:left w:w="90" w:type="dxa"/>
              <w:bottom w:w="80" w:type="dxa"/>
              <w:right w:w="90" w:type="dxa"/>
            </w:tcMar>
          </w:tcPr>
          <w:p w14:paraId="47C00B8A" w14:textId="77777777" w:rsidR="003E7780" w:rsidRDefault="00000000">
            <w:pPr>
              <w:spacing w:after="0"/>
              <w:jc w:val="center"/>
            </w:pPr>
            <w:r>
              <w:rPr>
                <w:rFonts w:ascii="Times New Roman" w:hAnsi="Times New Roman"/>
                <w:b/>
                <w:color w:val="FFFFFF"/>
                <w:sz w:val="17"/>
              </w:rPr>
              <w:t>Recall</w:t>
            </w:r>
          </w:p>
        </w:tc>
        <w:tc>
          <w:tcPr>
            <w:tcW w:w="1296" w:type="dxa"/>
            <w:shd w:val="clear" w:color="auto" w:fill="1A365D"/>
            <w:tcMar>
              <w:top w:w="80" w:type="dxa"/>
              <w:left w:w="90" w:type="dxa"/>
              <w:bottom w:w="80" w:type="dxa"/>
              <w:right w:w="90" w:type="dxa"/>
            </w:tcMar>
          </w:tcPr>
          <w:p w14:paraId="2D8799A1" w14:textId="77777777" w:rsidR="003E7780" w:rsidRDefault="00000000">
            <w:pPr>
              <w:spacing w:after="0"/>
              <w:jc w:val="center"/>
            </w:pPr>
            <w:r>
              <w:rPr>
                <w:rFonts w:ascii="Times New Roman" w:hAnsi="Times New Roman"/>
                <w:b/>
                <w:color w:val="FFFFFF"/>
                <w:sz w:val="17"/>
              </w:rPr>
              <w:t>F1-Score</w:t>
            </w:r>
          </w:p>
        </w:tc>
        <w:tc>
          <w:tcPr>
            <w:tcW w:w="1728" w:type="dxa"/>
            <w:shd w:val="clear" w:color="auto" w:fill="1A365D"/>
            <w:tcMar>
              <w:top w:w="80" w:type="dxa"/>
              <w:left w:w="90" w:type="dxa"/>
              <w:bottom w:w="80" w:type="dxa"/>
              <w:right w:w="90" w:type="dxa"/>
            </w:tcMar>
          </w:tcPr>
          <w:p w14:paraId="461D8FED" w14:textId="77777777" w:rsidR="003E7780" w:rsidRDefault="00000000">
            <w:pPr>
              <w:spacing w:after="0"/>
              <w:jc w:val="center"/>
            </w:pPr>
            <w:r>
              <w:rPr>
                <w:rFonts w:ascii="Times New Roman" w:hAnsi="Times New Roman"/>
                <w:b/>
                <w:color w:val="FFFFFF"/>
                <w:sz w:val="17"/>
              </w:rPr>
              <w:t>DOM Match Rate</w:t>
            </w:r>
          </w:p>
        </w:tc>
        <w:tc>
          <w:tcPr>
            <w:tcW w:w="1152" w:type="dxa"/>
            <w:shd w:val="clear" w:color="auto" w:fill="1A365D"/>
            <w:tcMar>
              <w:top w:w="80" w:type="dxa"/>
              <w:left w:w="90" w:type="dxa"/>
              <w:bottom w:w="80" w:type="dxa"/>
              <w:right w:w="90" w:type="dxa"/>
            </w:tcMar>
          </w:tcPr>
          <w:p w14:paraId="77275A26" w14:textId="77777777" w:rsidR="003E7780" w:rsidRDefault="00000000">
            <w:pPr>
              <w:spacing w:after="0"/>
              <w:jc w:val="center"/>
            </w:pPr>
            <w:r>
              <w:rPr>
                <w:rFonts w:ascii="Times New Roman" w:hAnsi="Times New Roman"/>
                <w:b/>
                <w:color w:val="FFFFFF"/>
                <w:sz w:val="17"/>
              </w:rPr>
              <w:t>Status</w:t>
            </w:r>
          </w:p>
        </w:tc>
      </w:tr>
      <w:tr w:rsidR="003E7780" w14:paraId="5EC90EBE" w14:textId="77777777">
        <w:trPr>
          <w:jc w:val="center"/>
        </w:trPr>
        <w:tc>
          <w:tcPr>
            <w:tcW w:w="2592" w:type="dxa"/>
            <w:shd w:val="clear" w:color="auto" w:fill="FFFFFF"/>
            <w:tcMar>
              <w:top w:w="80" w:type="dxa"/>
              <w:left w:w="90" w:type="dxa"/>
              <w:bottom w:w="80" w:type="dxa"/>
              <w:right w:w="90" w:type="dxa"/>
            </w:tcMar>
          </w:tcPr>
          <w:p w14:paraId="795929EF" w14:textId="77777777" w:rsidR="003E7780" w:rsidRDefault="00000000">
            <w:pPr>
              <w:spacing w:after="0"/>
            </w:pPr>
            <w:r>
              <w:rPr>
                <w:rFonts w:ascii="Times New Roman" w:hAnsi="Times New Roman"/>
                <w:color w:val="222222"/>
                <w:sz w:val="17"/>
              </w:rPr>
              <w:t>Academic Abstracts</w:t>
            </w:r>
          </w:p>
        </w:tc>
        <w:tc>
          <w:tcPr>
            <w:tcW w:w="1296" w:type="dxa"/>
            <w:shd w:val="clear" w:color="auto" w:fill="FFFFFF"/>
            <w:tcMar>
              <w:top w:w="80" w:type="dxa"/>
              <w:left w:w="90" w:type="dxa"/>
              <w:bottom w:w="80" w:type="dxa"/>
              <w:right w:w="90" w:type="dxa"/>
            </w:tcMar>
          </w:tcPr>
          <w:p w14:paraId="6CAAB919" w14:textId="77777777" w:rsidR="003E7780" w:rsidRDefault="00000000">
            <w:pPr>
              <w:spacing w:after="0"/>
              <w:jc w:val="center"/>
            </w:pPr>
            <w:r>
              <w:rPr>
                <w:rFonts w:ascii="Times New Roman" w:hAnsi="Times New Roman"/>
                <w:color w:val="222222"/>
                <w:sz w:val="17"/>
              </w:rPr>
              <w:t>91.2%</w:t>
            </w:r>
          </w:p>
        </w:tc>
        <w:tc>
          <w:tcPr>
            <w:tcW w:w="1296" w:type="dxa"/>
            <w:shd w:val="clear" w:color="auto" w:fill="FFFFFF"/>
            <w:tcMar>
              <w:top w:w="80" w:type="dxa"/>
              <w:left w:w="90" w:type="dxa"/>
              <w:bottom w:w="80" w:type="dxa"/>
              <w:right w:w="90" w:type="dxa"/>
            </w:tcMar>
          </w:tcPr>
          <w:p w14:paraId="6C8BD6E9" w14:textId="77777777" w:rsidR="003E7780" w:rsidRDefault="00000000">
            <w:pPr>
              <w:spacing w:after="0"/>
              <w:jc w:val="center"/>
            </w:pPr>
            <w:r>
              <w:rPr>
                <w:rFonts w:ascii="Times New Roman" w:hAnsi="Times New Roman"/>
                <w:color w:val="222222"/>
                <w:sz w:val="17"/>
              </w:rPr>
              <w:t>85.4%</w:t>
            </w:r>
          </w:p>
        </w:tc>
        <w:tc>
          <w:tcPr>
            <w:tcW w:w="1296" w:type="dxa"/>
            <w:shd w:val="clear" w:color="auto" w:fill="FFFFFF"/>
            <w:tcMar>
              <w:top w:w="80" w:type="dxa"/>
              <w:left w:w="90" w:type="dxa"/>
              <w:bottom w:w="80" w:type="dxa"/>
              <w:right w:w="90" w:type="dxa"/>
            </w:tcMar>
          </w:tcPr>
          <w:p w14:paraId="4BC098F6" w14:textId="77777777" w:rsidR="003E7780" w:rsidRDefault="00000000">
            <w:pPr>
              <w:spacing w:after="0"/>
              <w:jc w:val="center"/>
            </w:pPr>
            <w:r>
              <w:rPr>
                <w:rFonts w:ascii="Times New Roman" w:hAnsi="Times New Roman"/>
                <w:color w:val="222222"/>
                <w:sz w:val="17"/>
              </w:rPr>
              <w:t>88.2%</w:t>
            </w:r>
          </w:p>
        </w:tc>
        <w:tc>
          <w:tcPr>
            <w:tcW w:w="1728" w:type="dxa"/>
            <w:shd w:val="clear" w:color="auto" w:fill="FFFFFF"/>
            <w:tcMar>
              <w:top w:w="80" w:type="dxa"/>
              <w:left w:w="90" w:type="dxa"/>
              <w:bottom w:w="80" w:type="dxa"/>
              <w:right w:w="90" w:type="dxa"/>
            </w:tcMar>
          </w:tcPr>
          <w:p w14:paraId="36B8F9FF" w14:textId="77777777" w:rsidR="003E7780" w:rsidRDefault="00000000">
            <w:pPr>
              <w:spacing w:after="0"/>
              <w:jc w:val="center"/>
            </w:pPr>
            <w:r>
              <w:rPr>
                <w:rFonts w:ascii="Times New Roman" w:hAnsi="Times New Roman"/>
                <w:color w:val="222222"/>
                <w:sz w:val="17"/>
              </w:rPr>
              <w:t>98.1%</w:t>
            </w:r>
          </w:p>
        </w:tc>
        <w:tc>
          <w:tcPr>
            <w:tcW w:w="1152" w:type="dxa"/>
            <w:shd w:val="clear" w:color="auto" w:fill="FFFFFF"/>
            <w:tcMar>
              <w:top w:w="80" w:type="dxa"/>
              <w:left w:w="90" w:type="dxa"/>
              <w:bottom w:w="80" w:type="dxa"/>
              <w:right w:w="90" w:type="dxa"/>
            </w:tcMar>
          </w:tcPr>
          <w:p w14:paraId="715B834D" w14:textId="77777777" w:rsidR="003E7780" w:rsidRDefault="00000000">
            <w:pPr>
              <w:spacing w:after="0"/>
              <w:jc w:val="center"/>
            </w:pPr>
            <w:r>
              <w:rPr>
                <w:rFonts w:ascii="Times New Roman" w:hAnsi="Times New Roman"/>
                <w:color w:val="222222"/>
                <w:sz w:val="17"/>
              </w:rPr>
              <w:t>Optimal</w:t>
            </w:r>
          </w:p>
        </w:tc>
      </w:tr>
      <w:tr w:rsidR="003E7780" w14:paraId="57315E2B" w14:textId="77777777">
        <w:trPr>
          <w:jc w:val="center"/>
        </w:trPr>
        <w:tc>
          <w:tcPr>
            <w:tcW w:w="2592" w:type="dxa"/>
            <w:shd w:val="clear" w:color="auto" w:fill="F8FAFC"/>
            <w:tcMar>
              <w:top w:w="80" w:type="dxa"/>
              <w:left w:w="90" w:type="dxa"/>
              <w:bottom w:w="80" w:type="dxa"/>
              <w:right w:w="90" w:type="dxa"/>
            </w:tcMar>
          </w:tcPr>
          <w:p w14:paraId="62476CE8" w14:textId="77777777" w:rsidR="003E7780" w:rsidRDefault="00000000">
            <w:pPr>
              <w:spacing w:after="0"/>
            </w:pPr>
            <w:r>
              <w:rPr>
                <w:rFonts w:ascii="Times New Roman" w:hAnsi="Times New Roman"/>
                <w:color w:val="222222"/>
                <w:sz w:val="17"/>
              </w:rPr>
              <w:t>News Articles</w:t>
            </w:r>
          </w:p>
        </w:tc>
        <w:tc>
          <w:tcPr>
            <w:tcW w:w="1296" w:type="dxa"/>
            <w:shd w:val="clear" w:color="auto" w:fill="F8FAFC"/>
            <w:tcMar>
              <w:top w:w="80" w:type="dxa"/>
              <w:left w:w="90" w:type="dxa"/>
              <w:bottom w:w="80" w:type="dxa"/>
              <w:right w:w="90" w:type="dxa"/>
            </w:tcMar>
          </w:tcPr>
          <w:p w14:paraId="6929F0F9" w14:textId="77777777" w:rsidR="003E7780" w:rsidRDefault="00000000">
            <w:pPr>
              <w:spacing w:after="0"/>
              <w:jc w:val="center"/>
            </w:pPr>
            <w:r>
              <w:rPr>
                <w:rFonts w:ascii="Times New Roman" w:hAnsi="Times New Roman"/>
                <w:color w:val="222222"/>
                <w:sz w:val="17"/>
              </w:rPr>
              <w:t>87.3%</w:t>
            </w:r>
          </w:p>
        </w:tc>
        <w:tc>
          <w:tcPr>
            <w:tcW w:w="1296" w:type="dxa"/>
            <w:shd w:val="clear" w:color="auto" w:fill="F8FAFC"/>
            <w:tcMar>
              <w:top w:w="80" w:type="dxa"/>
              <w:left w:w="90" w:type="dxa"/>
              <w:bottom w:w="80" w:type="dxa"/>
              <w:right w:w="90" w:type="dxa"/>
            </w:tcMar>
          </w:tcPr>
          <w:p w14:paraId="090E617E" w14:textId="77777777" w:rsidR="003E7780" w:rsidRDefault="00000000">
            <w:pPr>
              <w:spacing w:after="0"/>
              <w:jc w:val="center"/>
            </w:pPr>
            <w:r>
              <w:rPr>
                <w:rFonts w:ascii="Times New Roman" w:hAnsi="Times New Roman"/>
                <w:color w:val="222222"/>
                <w:sz w:val="17"/>
              </w:rPr>
              <w:t>82.1%</w:t>
            </w:r>
          </w:p>
        </w:tc>
        <w:tc>
          <w:tcPr>
            <w:tcW w:w="1296" w:type="dxa"/>
            <w:shd w:val="clear" w:color="auto" w:fill="F8FAFC"/>
            <w:tcMar>
              <w:top w:w="80" w:type="dxa"/>
              <w:left w:w="90" w:type="dxa"/>
              <w:bottom w:w="80" w:type="dxa"/>
              <w:right w:w="90" w:type="dxa"/>
            </w:tcMar>
          </w:tcPr>
          <w:p w14:paraId="07BEDADF" w14:textId="77777777" w:rsidR="003E7780" w:rsidRDefault="00000000">
            <w:pPr>
              <w:spacing w:after="0"/>
              <w:jc w:val="center"/>
            </w:pPr>
            <w:r>
              <w:rPr>
                <w:rFonts w:ascii="Times New Roman" w:hAnsi="Times New Roman"/>
                <w:color w:val="222222"/>
                <w:sz w:val="17"/>
              </w:rPr>
              <w:t>84.6%</w:t>
            </w:r>
          </w:p>
        </w:tc>
        <w:tc>
          <w:tcPr>
            <w:tcW w:w="1728" w:type="dxa"/>
            <w:shd w:val="clear" w:color="auto" w:fill="F8FAFC"/>
            <w:tcMar>
              <w:top w:w="80" w:type="dxa"/>
              <w:left w:w="90" w:type="dxa"/>
              <w:bottom w:w="80" w:type="dxa"/>
              <w:right w:w="90" w:type="dxa"/>
            </w:tcMar>
          </w:tcPr>
          <w:p w14:paraId="3FDF440D" w14:textId="77777777" w:rsidR="003E7780" w:rsidRDefault="00000000">
            <w:pPr>
              <w:spacing w:after="0"/>
              <w:jc w:val="center"/>
            </w:pPr>
            <w:r>
              <w:rPr>
                <w:rFonts w:ascii="Times New Roman" w:hAnsi="Times New Roman"/>
                <w:color w:val="222222"/>
                <w:sz w:val="17"/>
              </w:rPr>
              <w:t>96.5%</w:t>
            </w:r>
          </w:p>
        </w:tc>
        <w:tc>
          <w:tcPr>
            <w:tcW w:w="1152" w:type="dxa"/>
            <w:shd w:val="clear" w:color="auto" w:fill="F8FAFC"/>
            <w:tcMar>
              <w:top w:w="80" w:type="dxa"/>
              <w:left w:w="90" w:type="dxa"/>
              <w:bottom w:w="80" w:type="dxa"/>
              <w:right w:w="90" w:type="dxa"/>
            </w:tcMar>
          </w:tcPr>
          <w:p w14:paraId="7342728C" w14:textId="77777777" w:rsidR="003E7780" w:rsidRDefault="00000000">
            <w:pPr>
              <w:spacing w:after="0"/>
              <w:jc w:val="center"/>
            </w:pPr>
            <w:r>
              <w:rPr>
                <w:rFonts w:ascii="Times New Roman" w:hAnsi="Times New Roman"/>
                <w:color w:val="222222"/>
                <w:sz w:val="17"/>
              </w:rPr>
              <w:t>High</w:t>
            </w:r>
          </w:p>
        </w:tc>
      </w:tr>
      <w:tr w:rsidR="003E7780" w14:paraId="58A2E2D1" w14:textId="77777777">
        <w:trPr>
          <w:jc w:val="center"/>
        </w:trPr>
        <w:tc>
          <w:tcPr>
            <w:tcW w:w="2592" w:type="dxa"/>
            <w:shd w:val="clear" w:color="auto" w:fill="FFFFFF"/>
            <w:tcMar>
              <w:top w:w="80" w:type="dxa"/>
              <w:left w:w="90" w:type="dxa"/>
              <w:bottom w:w="80" w:type="dxa"/>
              <w:right w:w="90" w:type="dxa"/>
            </w:tcMar>
          </w:tcPr>
          <w:p w14:paraId="1BF67476" w14:textId="77777777" w:rsidR="003E7780" w:rsidRDefault="00000000">
            <w:pPr>
              <w:spacing w:after="0"/>
            </w:pPr>
            <w:r>
              <w:rPr>
                <w:rFonts w:ascii="Times New Roman" w:hAnsi="Times New Roman"/>
                <w:color w:val="222222"/>
                <w:sz w:val="17"/>
              </w:rPr>
              <w:t>Wikipedia Sections</w:t>
            </w:r>
          </w:p>
        </w:tc>
        <w:tc>
          <w:tcPr>
            <w:tcW w:w="1296" w:type="dxa"/>
            <w:shd w:val="clear" w:color="auto" w:fill="FFFFFF"/>
            <w:tcMar>
              <w:top w:w="80" w:type="dxa"/>
              <w:left w:w="90" w:type="dxa"/>
              <w:bottom w:w="80" w:type="dxa"/>
              <w:right w:w="90" w:type="dxa"/>
            </w:tcMar>
          </w:tcPr>
          <w:p w14:paraId="58DE885D" w14:textId="77777777" w:rsidR="003E7780" w:rsidRDefault="00000000">
            <w:pPr>
              <w:spacing w:after="0"/>
              <w:jc w:val="center"/>
            </w:pPr>
            <w:r>
              <w:rPr>
                <w:rFonts w:ascii="Times New Roman" w:hAnsi="Times New Roman"/>
                <w:color w:val="222222"/>
                <w:sz w:val="17"/>
              </w:rPr>
              <w:t>83.7%</w:t>
            </w:r>
          </w:p>
        </w:tc>
        <w:tc>
          <w:tcPr>
            <w:tcW w:w="1296" w:type="dxa"/>
            <w:shd w:val="clear" w:color="auto" w:fill="FFFFFF"/>
            <w:tcMar>
              <w:top w:w="80" w:type="dxa"/>
              <w:left w:w="90" w:type="dxa"/>
              <w:bottom w:w="80" w:type="dxa"/>
              <w:right w:w="90" w:type="dxa"/>
            </w:tcMar>
          </w:tcPr>
          <w:p w14:paraId="6C224C25" w14:textId="77777777" w:rsidR="003E7780" w:rsidRDefault="00000000">
            <w:pPr>
              <w:spacing w:after="0"/>
              <w:jc w:val="center"/>
            </w:pPr>
            <w:r>
              <w:rPr>
                <w:rFonts w:ascii="Times New Roman" w:hAnsi="Times New Roman"/>
                <w:color w:val="222222"/>
                <w:sz w:val="17"/>
              </w:rPr>
              <w:t>77.9%</w:t>
            </w:r>
          </w:p>
        </w:tc>
        <w:tc>
          <w:tcPr>
            <w:tcW w:w="1296" w:type="dxa"/>
            <w:shd w:val="clear" w:color="auto" w:fill="FFFFFF"/>
            <w:tcMar>
              <w:top w:w="80" w:type="dxa"/>
              <w:left w:w="90" w:type="dxa"/>
              <w:bottom w:w="80" w:type="dxa"/>
              <w:right w:w="90" w:type="dxa"/>
            </w:tcMar>
          </w:tcPr>
          <w:p w14:paraId="7AD02B03" w14:textId="77777777" w:rsidR="003E7780" w:rsidRDefault="00000000">
            <w:pPr>
              <w:spacing w:after="0"/>
              <w:jc w:val="center"/>
            </w:pPr>
            <w:r>
              <w:rPr>
                <w:rFonts w:ascii="Times New Roman" w:hAnsi="Times New Roman"/>
                <w:color w:val="222222"/>
                <w:sz w:val="17"/>
              </w:rPr>
              <w:t>80.7%</w:t>
            </w:r>
          </w:p>
        </w:tc>
        <w:tc>
          <w:tcPr>
            <w:tcW w:w="1728" w:type="dxa"/>
            <w:shd w:val="clear" w:color="auto" w:fill="FFFFFF"/>
            <w:tcMar>
              <w:top w:w="80" w:type="dxa"/>
              <w:left w:w="90" w:type="dxa"/>
              <w:bottom w:w="80" w:type="dxa"/>
              <w:right w:w="90" w:type="dxa"/>
            </w:tcMar>
          </w:tcPr>
          <w:p w14:paraId="1F0F10CC" w14:textId="77777777" w:rsidR="003E7780" w:rsidRDefault="00000000">
            <w:pPr>
              <w:spacing w:after="0"/>
              <w:jc w:val="center"/>
            </w:pPr>
            <w:r>
              <w:rPr>
                <w:rFonts w:ascii="Times New Roman" w:hAnsi="Times New Roman"/>
                <w:color w:val="222222"/>
                <w:sz w:val="17"/>
              </w:rPr>
              <w:t>95.2%</w:t>
            </w:r>
          </w:p>
        </w:tc>
        <w:tc>
          <w:tcPr>
            <w:tcW w:w="1152" w:type="dxa"/>
            <w:shd w:val="clear" w:color="auto" w:fill="FFFFFF"/>
            <w:tcMar>
              <w:top w:w="80" w:type="dxa"/>
              <w:left w:w="90" w:type="dxa"/>
              <w:bottom w:w="80" w:type="dxa"/>
              <w:right w:w="90" w:type="dxa"/>
            </w:tcMar>
          </w:tcPr>
          <w:p w14:paraId="20041B95" w14:textId="77777777" w:rsidR="003E7780" w:rsidRDefault="00000000">
            <w:pPr>
              <w:spacing w:after="0"/>
              <w:jc w:val="center"/>
            </w:pPr>
            <w:r>
              <w:rPr>
                <w:rFonts w:ascii="Times New Roman" w:hAnsi="Times New Roman"/>
                <w:color w:val="222222"/>
                <w:sz w:val="17"/>
              </w:rPr>
              <w:t>High</w:t>
            </w:r>
          </w:p>
        </w:tc>
      </w:tr>
      <w:tr w:rsidR="003E7780" w14:paraId="6A3AA5BD" w14:textId="77777777">
        <w:trPr>
          <w:jc w:val="center"/>
        </w:trPr>
        <w:tc>
          <w:tcPr>
            <w:tcW w:w="2592" w:type="dxa"/>
            <w:shd w:val="clear" w:color="auto" w:fill="F8FAFC"/>
            <w:tcMar>
              <w:top w:w="80" w:type="dxa"/>
              <w:left w:w="90" w:type="dxa"/>
              <w:bottom w:w="80" w:type="dxa"/>
              <w:right w:w="90" w:type="dxa"/>
            </w:tcMar>
          </w:tcPr>
          <w:p w14:paraId="7BE454E6" w14:textId="77777777" w:rsidR="003E7780" w:rsidRDefault="00000000">
            <w:pPr>
              <w:spacing w:after="0"/>
            </w:pPr>
            <w:r>
              <w:rPr>
                <w:rFonts w:ascii="Times New Roman" w:hAnsi="Times New Roman"/>
                <w:color w:val="222222"/>
                <w:sz w:val="17"/>
              </w:rPr>
              <w:t>Technical Documentation</w:t>
            </w:r>
          </w:p>
        </w:tc>
        <w:tc>
          <w:tcPr>
            <w:tcW w:w="1296" w:type="dxa"/>
            <w:shd w:val="clear" w:color="auto" w:fill="F8FAFC"/>
            <w:tcMar>
              <w:top w:w="80" w:type="dxa"/>
              <w:left w:w="90" w:type="dxa"/>
              <w:bottom w:w="80" w:type="dxa"/>
              <w:right w:w="90" w:type="dxa"/>
            </w:tcMar>
          </w:tcPr>
          <w:p w14:paraId="0199E7C1" w14:textId="77777777" w:rsidR="003E7780" w:rsidRDefault="00000000">
            <w:pPr>
              <w:spacing w:after="0"/>
              <w:jc w:val="center"/>
            </w:pPr>
            <w:r>
              <w:rPr>
                <w:rFonts w:ascii="Times New Roman" w:hAnsi="Times New Roman"/>
                <w:color w:val="222222"/>
                <w:sz w:val="17"/>
              </w:rPr>
              <w:t>82.5%</w:t>
            </w:r>
          </w:p>
        </w:tc>
        <w:tc>
          <w:tcPr>
            <w:tcW w:w="1296" w:type="dxa"/>
            <w:shd w:val="clear" w:color="auto" w:fill="F8FAFC"/>
            <w:tcMar>
              <w:top w:w="80" w:type="dxa"/>
              <w:left w:w="90" w:type="dxa"/>
              <w:bottom w:w="80" w:type="dxa"/>
              <w:right w:w="90" w:type="dxa"/>
            </w:tcMar>
          </w:tcPr>
          <w:p w14:paraId="085C95AF" w14:textId="77777777" w:rsidR="003E7780" w:rsidRDefault="00000000">
            <w:pPr>
              <w:spacing w:after="0"/>
              <w:jc w:val="center"/>
            </w:pPr>
            <w:r>
              <w:rPr>
                <w:rFonts w:ascii="Times New Roman" w:hAnsi="Times New Roman"/>
                <w:color w:val="222222"/>
                <w:sz w:val="17"/>
              </w:rPr>
              <w:t>74.8%</w:t>
            </w:r>
          </w:p>
        </w:tc>
        <w:tc>
          <w:tcPr>
            <w:tcW w:w="1296" w:type="dxa"/>
            <w:shd w:val="clear" w:color="auto" w:fill="F8FAFC"/>
            <w:tcMar>
              <w:top w:w="80" w:type="dxa"/>
              <w:left w:w="90" w:type="dxa"/>
              <w:bottom w:w="80" w:type="dxa"/>
              <w:right w:w="90" w:type="dxa"/>
            </w:tcMar>
          </w:tcPr>
          <w:p w14:paraId="62E70163" w14:textId="77777777" w:rsidR="003E7780" w:rsidRDefault="00000000">
            <w:pPr>
              <w:spacing w:after="0"/>
              <w:jc w:val="center"/>
            </w:pPr>
            <w:r>
              <w:rPr>
                <w:rFonts w:ascii="Times New Roman" w:hAnsi="Times New Roman"/>
                <w:color w:val="222222"/>
                <w:sz w:val="17"/>
              </w:rPr>
              <w:t>78.5%</w:t>
            </w:r>
          </w:p>
        </w:tc>
        <w:tc>
          <w:tcPr>
            <w:tcW w:w="1728" w:type="dxa"/>
            <w:shd w:val="clear" w:color="auto" w:fill="F8FAFC"/>
            <w:tcMar>
              <w:top w:w="80" w:type="dxa"/>
              <w:left w:w="90" w:type="dxa"/>
              <w:bottom w:w="80" w:type="dxa"/>
              <w:right w:w="90" w:type="dxa"/>
            </w:tcMar>
          </w:tcPr>
          <w:p w14:paraId="532D1BC0" w14:textId="77777777" w:rsidR="003E7780" w:rsidRDefault="00000000">
            <w:pPr>
              <w:spacing w:after="0"/>
              <w:jc w:val="center"/>
            </w:pPr>
            <w:r>
              <w:rPr>
                <w:rFonts w:ascii="Times New Roman" w:hAnsi="Times New Roman"/>
                <w:color w:val="222222"/>
                <w:sz w:val="17"/>
              </w:rPr>
              <w:t>93.8%</w:t>
            </w:r>
          </w:p>
        </w:tc>
        <w:tc>
          <w:tcPr>
            <w:tcW w:w="1152" w:type="dxa"/>
            <w:shd w:val="clear" w:color="auto" w:fill="F8FAFC"/>
            <w:tcMar>
              <w:top w:w="80" w:type="dxa"/>
              <w:left w:w="90" w:type="dxa"/>
              <w:bottom w:w="80" w:type="dxa"/>
              <w:right w:w="90" w:type="dxa"/>
            </w:tcMar>
          </w:tcPr>
          <w:p w14:paraId="048E82C0" w14:textId="77777777" w:rsidR="003E7780" w:rsidRDefault="00000000">
            <w:pPr>
              <w:spacing w:after="0"/>
              <w:jc w:val="center"/>
            </w:pPr>
            <w:r>
              <w:rPr>
                <w:rFonts w:ascii="Times New Roman" w:hAnsi="Times New Roman"/>
                <w:color w:val="222222"/>
                <w:sz w:val="17"/>
              </w:rPr>
              <w:t>Robust</w:t>
            </w:r>
          </w:p>
        </w:tc>
      </w:tr>
      <w:tr w:rsidR="003E7780" w14:paraId="4E0A3114" w14:textId="77777777">
        <w:trPr>
          <w:jc w:val="center"/>
        </w:trPr>
        <w:tc>
          <w:tcPr>
            <w:tcW w:w="2592" w:type="dxa"/>
            <w:shd w:val="clear" w:color="auto" w:fill="FFFFFF"/>
            <w:tcMar>
              <w:top w:w="80" w:type="dxa"/>
              <w:left w:w="90" w:type="dxa"/>
              <w:bottom w:w="80" w:type="dxa"/>
              <w:right w:w="90" w:type="dxa"/>
            </w:tcMar>
          </w:tcPr>
          <w:p w14:paraId="66F52105" w14:textId="77777777" w:rsidR="003E7780" w:rsidRDefault="00000000">
            <w:pPr>
              <w:spacing w:after="0"/>
            </w:pPr>
            <w:r>
              <w:rPr>
                <w:rFonts w:ascii="Times New Roman" w:hAnsi="Times New Roman"/>
                <w:color w:val="222222"/>
                <w:sz w:val="17"/>
              </w:rPr>
              <w:t>LMS Courseware</w:t>
            </w:r>
          </w:p>
        </w:tc>
        <w:tc>
          <w:tcPr>
            <w:tcW w:w="1296" w:type="dxa"/>
            <w:shd w:val="clear" w:color="auto" w:fill="FFFFFF"/>
            <w:tcMar>
              <w:top w:w="80" w:type="dxa"/>
              <w:left w:w="90" w:type="dxa"/>
              <w:bottom w:w="80" w:type="dxa"/>
              <w:right w:w="90" w:type="dxa"/>
            </w:tcMar>
          </w:tcPr>
          <w:p w14:paraId="6500A317" w14:textId="77777777" w:rsidR="003E7780" w:rsidRDefault="00000000">
            <w:pPr>
              <w:spacing w:after="0"/>
              <w:jc w:val="center"/>
            </w:pPr>
            <w:r>
              <w:rPr>
                <w:rFonts w:ascii="Times New Roman" w:hAnsi="Times New Roman"/>
                <w:color w:val="222222"/>
                <w:sz w:val="17"/>
              </w:rPr>
              <w:t>78.4%</w:t>
            </w:r>
          </w:p>
        </w:tc>
        <w:tc>
          <w:tcPr>
            <w:tcW w:w="1296" w:type="dxa"/>
            <w:shd w:val="clear" w:color="auto" w:fill="FFFFFF"/>
            <w:tcMar>
              <w:top w:w="80" w:type="dxa"/>
              <w:left w:w="90" w:type="dxa"/>
              <w:bottom w:w="80" w:type="dxa"/>
              <w:right w:w="90" w:type="dxa"/>
            </w:tcMar>
          </w:tcPr>
          <w:p w14:paraId="647DA73C" w14:textId="77777777" w:rsidR="003E7780" w:rsidRDefault="00000000">
            <w:pPr>
              <w:spacing w:after="0"/>
              <w:jc w:val="center"/>
            </w:pPr>
            <w:r>
              <w:rPr>
                <w:rFonts w:ascii="Times New Roman" w:hAnsi="Times New Roman"/>
                <w:color w:val="222222"/>
                <w:sz w:val="17"/>
              </w:rPr>
              <w:t>71.0%</w:t>
            </w:r>
          </w:p>
        </w:tc>
        <w:tc>
          <w:tcPr>
            <w:tcW w:w="1296" w:type="dxa"/>
            <w:shd w:val="clear" w:color="auto" w:fill="FFFFFF"/>
            <w:tcMar>
              <w:top w:w="80" w:type="dxa"/>
              <w:left w:w="90" w:type="dxa"/>
              <w:bottom w:w="80" w:type="dxa"/>
              <w:right w:w="90" w:type="dxa"/>
            </w:tcMar>
          </w:tcPr>
          <w:p w14:paraId="438588A1" w14:textId="77777777" w:rsidR="003E7780" w:rsidRDefault="00000000">
            <w:pPr>
              <w:spacing w:after="0"/>
              <w:jc w:val="center"/>
            </w:pPr>
            <w:r>
              <w:rPr>
                <w:rFonts w:ascii="Times New Roman" w:hAnsi="Times New Roman"/>
                <w:color w:val="222222"/>
                <w:sz w:val="17"/>
              </w:rPr>
              <w:t>74.5%</w:t>
            </w:r>
          </w:p>
        </w:tc>
        <w:tc>
          <w:tcPr>
            <w:tcW w:w="1728" w:type="dxa"/>
            <w:shd w:val="clear" w:color="auto" w:fill="FFFFFF"/>
            <w:tcMar>
              <w:top w:w="80" w:type="dxa"/>
              <w:left w:w="90" w:type="dxa"/>
              <w:bottom w:w="80" w:type="dxa"/>
              <w:right w:w="90" w:type="dxa"/>
            </w:tcMar>
          </w:tcPr>
          <w:p w14:paraId="74D76E8A" w14:textId="77777777" w:rsidR="003E7780" w:rsidRDefault="00000000">
            <w:pPr>
              <w:spacing w:after="0"/>
              <w:jc w:val="center"/>
            </w:pPr>
            <w:r>
              <w:rPr>
                <w:rFonts w:ascii="Times New Roman" w:hAnsi="Times New Roman"/>
                <w:color w:val="222222"/>
                <w:sz w:val="17"/>
              </w:rPr>
              <w:t>89.4%</w:t>
            </w:r>
          </w:p>
        </w:tc>
        <w:tc>
          <w:tcPr>
            <w:tcW w:w="1152" w:type="dxa"/>
            <w:shd w:val="clear" w:color="auto" w:fill="FFFFFF"/>
            <w:tcMar>
              <w:top w:w="80" w:type="dxa"/>
              <w:left w:w="90" w:type="dxa"/>
              <w:bottom w:w="80" w:type="dxa"/>
              <w:right w:w="90" w:type="dxa"/>
            </w:tcMar>
          </w:tcPr>
          <w:p w14:paraId="07B88D1C" w14:textId="77777777" w:rsidR="003E7780" w:rsidRDefault="00000000">
            <w:pPr>
              <w:spacing w:after="0"/>
              <w:jc w:val="center"/>
            </w:pPr>
            <w:r>
              <w:rPr>
                <w:rFonts w:ascii="Times New Roman" w:hAnsi="Times New Roman"/>
                <w:color w:val="222222"/>
                <w:sz w:val="17"/>
              </w:rPr>
              <w:t>Moderate</w:t>
            </w:r>
          </w:p>
        </w:tc>
      </w:tr>
      <w:tr w:rsidR="003E7780" w14:paraId="70EDCD58" w14:textId="77777777">
        <w:trPr>
          <w:jc w:val="center"/>
        </w:trPr>
        <w:tc>
          <w:tcPr>
            <w:tcW w:w="2592" w:type="dxa"/>
            <w:shd w:val="clear" w:color="auto" w:fill="F1F5F9"/>
            <w:tcMar>
              <w:top w:w="80" w:type="dxa"/>
              <w:left w:w="90" w:type="dxa"/>
              <w:bottom w:w="80" w:type="dxa"/>
              <w:right w:w="90" w:type="dxa"/>
            </w:tcMar>
          </w:tcPr>
          <w:p w14:paraId="7809B829" w14:textId="77777777" w:rsidR="003E7780" w:rsidRDefault="00000000">
            <w:pPr>
              <w:spacing w:after="0"/>
            </w:pPr>
            <w:r>
              <w:rPr>
                <w:rFonts w:ascii="Times New Roman" w:hAnsi="Times New Roman"/>
                <w:b/>
                <w:color w:val="1A365D"/>
                <w:sz w:val="17"/>
              </w:rPr>
              <w:t>Macro Average</w:t>
            </w:r>
          </w:p>
        </w:tc>
        <w:tc>
          <w:tcPr>
            <w:tcW w:w="1296" w:type="dxa"/>
            <w:shd w:val="clear" w:color="auto" w:fill="F1F5F9"/>
            <w:tcMar>
              <w:top w:w="80" w:type="dxa"/>
              <w:left w:w="90" w:type="dxa"/>
              <w:bottom w:w="80" w:type="dxa"/>
              <w:right w:w="90" w:type="dxa"/>
            </w:tcMar>
          </w:tcPr>
          <w:p w14:paraId="27EAEC51" w14:textId="77777777" w:rsidR="003E7780" w:rsidRDefault="00000000">
            <w:pPr>
              <w:spacing w:after="0"/>
              <w:jc w:val="center"/>
            </w:pPr>
            <w:r>
              <w:rPr>
                <w:rFonts w:ascii="Times New Roman" w:hAnsi="Times New Roman"/>
                <w:b/>
                <w:color w:val="1A365D"/>
                <w:sz w:val="17"/>
              </w:rPr>
              <w:t>84.6%</w:t>
            </w:r>
          </w:p>
        </w:tc>
        <w:tc>
          <w:tcPr>
            <w:tcW w:w="1296" w:type="dxa"/>
            <w:shd w:val="clear" w:color="auto" w:fill="F1F5F9"/>
            <w:tcMar>
              <w:top w:w="80" w:type="dxa"/>
              <w:left w:w="90" w:type="dxa"/>
              <w:bottom w:w="80" w:type="dxa"/>
              <w:right w:w="90" w:type="dxa"/>
            </w:tcMar>
          </w:tcPr>
          <w:p w14:paraId="7A7896CB" w14:textId="77777777" w:rsidR="003E7780" w:rsidRDefault="00000000">
            <w:pPr>
              <w:spacing w:after="0"/>
              <w:jc w:val="center"/>
            </w:pPr>
            <w:r>
              <w:rPr>
                <w:rFonts w:ascii="Times New Roman" w:hAnsi="Times New Roman"/>
                <w:b/>
                <w:color w:val="1A365D"/>
                <w:sz w:val="17"/>
              </w:rPr>
              <w:t>78.2%</w:t>
            </w:r>
          </w:p>
        </w:tc>
        <w:tc>
          <w:tcPr>
            <w:tcW w:w="1296" w:type="dxa"/>
            <w:shd w:val="clear" w:color="auto" w:fill="F1F5F9"/>
            <w:tcMar>
              <w:top w:w="80" w:type="dxa"/>
              <w:left w:w="90" w:type="dxa"/>
              <w:bottom w:w="80" w:type="dxa"/>
              <w:right w:w="90" w:type="dxa"/>
            </w:tcMar>
          </w:tcPr>
          <w:p w14:paraId="7F3DF2DD" w14:textId="77777777" w:rsidR="003E7780" w:rsidRDefault="00000000">
            <w:pPr>
              <w:spacing w:after="0"/>
              <w:jc w:val="center"/>
            </w:pPr>
            <w:r>
              <w:rPr>
                <w:rFonts w:ascii="Times New Roman" w:hAnsi="Times New Roman"/>
                <w:b/>
                <w:color w:val="1A365D"/>
                <w:sz w:val="17"/>
              </w:rPr>
              <w:t>81.3%</w:t>
            </w:r>
          </w:p>
        </w:tc>
        <w:tc>
          <w:tcPr>
            <w:tcW w:w="1728" w:type="dxa"/>
            <w:shd w:val="clear" w:color="auto" w:fill="F1F5F9"/>
            <w:tcMar>
              <w:top w:w="80" w:type="dxa"/>
              <w:left w:w="90" w:type="dxa"/>
              <w:bottom w:w="80" w:type="dxa"/>
              <w:right w:w="90" w:type="dxa"/>
            </w:tcMar>
          </w:tcPr>
          <w:p w14:paraId="069AF190" w14:textId="77777777" w:rsidR="003E7780" w:rsidRDefault="00000000">
            <w:pPr>
              <w:spacing w:after="0"/>
              <w:jc w:val="center"/>
            </w:pPr>
            <w:r>
              <w:rPr>
                <w:rFonts w:ascii="Times New Roman" w:hAnsi="Times New Roman"/>
                <w:b/>
                <w:color w:val="1A365D"/>
                <w:sz w:val="17"/>
              </w:rPr>
              <w:t>94.6%</w:t>
            </w:r>
          </w:p>
        </w:tc>
        <w:tc>
          <w:tcPr>
            <w:tcW w:w="1152" w:type="dxa"/>
            <w:shd w:val="clear" w:color="auto" w:fill="F1F5F9"/>
            <w:tcMar>
              <w:top w:w="80" w:type="dxa"/>
              <w:left w:w="90" w:type="dxa"/>
              <w:bottom w:w="80" w:type="dxa"/>
              <w:right w:w="90" w:type="dxa"/>
            </w:tcMar>
          </w:tcPr>
          <w:p w14:paraId="0131DCBC" w14:textId="77777777" w:rsidR="003E7780" w:rsidRDefault="00000000">
            <w:pPr>
              <w:spacing w:after="0"/>
              <w:jc w:val="center"/>
            </w:pPr>
            <w:r>
              <w:rPr>
                <w:rFonts w:ascii="Times New Roman" w:hAnsi="Times New Roman"/>
                <w:b/>
                <w:color w:val="1A365D"/>
                <w:sz w:val="17"/>
              </w:rPr>
              <w:t>Verified</w:t>
            </w:r>
          </w:p>
        </w:tc>
      </w:tr>
    </w:tbl>
    <w:p w14:paraId="6DEB99E2" w14:textId="77777777" w:rsidR="003E7780" w:rsidRDefault="003E7780">
      <w:pPr>
        <w:spacing w:after="80"/>
      </w:pPr>
    </w:p>
    <w:p w14:paraId="027B7482" w14:textId="77777777" w:rsidR="003E7780" w:rsidRDefault="00000000">
      <w:pPr>
        <w:keepNext/>
        <w:spacing w:before="200" w:after="60"/>
      </w:pPr>
      <w:r>
        <w:rPr>
          <w:rFonts w:ascii="Times New Roman" w:hAnsi="Times New Roman"/>
          <w:b/>
          <w:color w:val="2B547E"/>
        </w:rPr>
        <w:t>5.2 Latency Profiling and Selection Size Scaling</w:t>
      </w:r>
    </w:p>
    <w:p w14:paraId="55314703" w14:textId="77777777" w:rsidR="003E7780" w:rsidRDefault="00000000">
      <w:pPr>
        <w:spacing w:after="120"/>
        <w:jc w:val="both"/>
      </w:pPr>
      <w:r>
        <w:rPr>
          <w:rFonts w:ascii="Times New Roman" w:hAnsi="Times New Roman"/>
          <w:color w:val="222222"/>
          <w:sz w:val="21"/>
        </w:rPr>
        <w:t>Table 3 evaluates system responsiveness as a function of selection word count. The end-to-end latency averaged 1.18 seconds across the entire corpus, scaling from 0.74 seconds on short selections (50–150 words) to 2.14 seconds on long passages exceeding 800 words. Fine-grained execution profiling reveals that remote API round-trip and inference consumes 78% (0.92 s) of total latency, while client-side DOM TreeWalker traversal consumes only 12% (0.14 s) and cross-process port messaging accounts for the remaining 10% (0.12 s). Because local DOM traversal remains under 300 ms even on large selections, client-side UI responsiveness remains smooth and fluid.</w:t>
      </w:r>
    </w:p>
    <w:p w14:paraId="5E7E293D" w14:textId="77777777" w:rsidR="003E7780" w:rsidRDefault="00000000">
      <w:pPr>
        <w:spacing w:before="120" w:after="40"/>
        <w:jc w:val="center"/>
      </w:pPr>
      <w:r>
        <w:rPr>
          <w:rFonts w:ascii="Times New Roman" w:hAnsi="Times New Roman"/>
          <w:b/>
          <w:color w:val="1A365D"/>
          <w:sz w:val="19"/>
        </w:rPr>
        <w:t>Table 3: Latency Profiling and Selection Scaling Characteristics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1584"/>
        <w:gridCol w:w="1728"/>
        <w:gridCol w:w="1584"/>
        <w:gridCol w:w="1872"/>
      </w:tblGrid>
      <w:tr w:rsidR="003E7780" w14:paraId="52965E72" w14:textId="77777777">
        <w:trPr>
          <w:jc w:val="center"/>
        </w:trPr>
        <w:tc>
          <w:tcPr>
            <w:tcW w:w="2592" w:type="dxa"/>
            <w:shd w:val="clear" w:color="auto" w:fill="1A365D"/>
            <w:tcMar>
              <w:top w:w="80" w:type="dxa"/>
              <w:left w:w="90" w:type="dxa"/>
              <w:bottom w:w="80" w:type="dxa"/>
              <w:right w:w="90" w:type="dxa"/>
            </w:tcMar>
          </w:tcPr>
          <w:p w14:paraId="2900F043" w14:textId="77777777" w:rsidR="003E7780" w:rsidRDefault="00000000">
            <w:pPr>
              <w:spacing w:after="0"/>
            </w:pPr>
            <w:r>
              <w:rPr>
                <w:rFonts w:ascii="Times New Roman" w:hAnsi="Times New Roman"/>
                <w:b/>
                <w:color w:val="FFFFFF"/>
                <w:sz w:val="17"/>
              </w:rPr>
              <w:t>Selection Size Range</w:t>
            </w:r>
          </w:p>
        </w:tc>
        <w:tc>
          <w:tcPr>
            <w:tcW w:w="1584" w:type="dxa"/>
            <w:shd w:val="clear" w:color="auto" w:fill="1A365D"/>
            <w:tcMar>
              <w:top w:w="80" w:type="dxa"/>
              <w:left w:w="90" w:type="dxa"/>
              <w:bottom w:w="80" w:type="dxa"/>
              <w:right w:w="90" w:type="dxa"/>
            </w:tcMar>
          </w:tcPr>
          <w:p w14:paraId="240E11C8" w14:textId="77777777" w:rsidR="003E7780" w:rsidRDefault="00000000">
            <w:pPr>
              <w:spacing w:after="0"/>
              <w:jc w:val="center"/>
            </w:pPr>
            <w:r>
              <w:rPr>
                <w:rFonts w:ascii="Times New Roman" w:hAnsi="Times New Roman"/>
                <w:b/>
                <w:color w:val="FFFFFF"/>
                <w:sz w:val="17"/>
              </w:rPr>
              <w:t>Avg. Latency</w:t>
            </w:r>
          </w:p>
        </w:tc>
        <w:tc>
          <w:tcPr>
            <w:tcW w:w="1728" w:type="dxa"/>
            <w:shd w:val="clear" w:color="auto" w:fill="1A365D"/>
            <w:tcMar>
              <w:top w:w="80" w:type="dxa"/>
              <w:left w:w="90" w:type="dxa"/>
              <w:bottom w:w="80" w:type="dxa"/>
              <w:right w:w="90" w:type="dxa"/>
            </w:tcMar>
          </w:tcPr>
          <w:p w14:paraId="4ACCFE85" w14:textId="77777777" w:rsidR="003E7780" w:rsidRDefault="00000000">
            <w:pPr>
              <w:spacing w:after="0"/>
              <w:jc w:val="center"/>
            </w:pPr>
            <w:r>
              <w:rPr>
                <w:rFonts w:ascii="Times New Roman" w:hAnsi="Times New Roman"/>
                <w:b/>
                <w:color w:val="FFFFFF"/>
                <w:sz w:val="17"/>
              </w:rPr>
              <w:t>Highlights Found</w:t>
            </w:r>
          </w:p>
        </w:tc>
        <w:tc>
          <w:tcPr>
            <w:tcW w:w="1584" w:type="dxa"/>
            <w:shd w:val="clear" w:color="auto" w:fill="1A365D"/>
            <w:tcMar>
              <w:top w:w="80" w:type="dxa"/>
              <w:left w:w="90" w:type="dxa"/>
              <w:bottom w:w="80" w:type="dxa"/>
              <w:right w:w="90" w:type="dxa"/>
            </w:tcMar>
          </w:tcPr>
          <w:p w14:paraId="354D1E7E" w14:textId="77777777" w:rsidR="003E7780" w:rsidRDefault="00000000">
            <w:pPr>
              <w:spacing w:after="0"/>
              <w:jc w:val="center"/>
            </w:pPr>
            <w:r>
              <w:rPr>
                <w:rFonts w:ascii="Times New Roman" w:hAnsi="Times New Roman"/>
                <w:b/>
                <w:color w:val="FFFFFF"/>
                <w:sz w:val="17"/>
              </w:rPr>
              <w:t>Token Usage</w:t>
            </w:r>
          </w:p>
        </w:tc>
        <w:tc>
          <w:tcPr>
            <w:tcW w:w="1872" w:type="dxa"/>
            <w:shd w:val="clear" w:color="auto" w:fill="1A365D"/>
            <w:tcMar>
              <w:top w:w="80" w:type="dxa"/>
              <w:left w:w="90" w:type="dxa"/>
              <w:bottom w:w="80" w:type="dxa"/>
              <w:right w:w="90" w:type="dxa"/>
            </w:tcMar>
          </w:tcPr>
          <w:p w14:paraId="6A978A02" w14:textId="77777777" w:rsidR="003E7780" w:rsidRDefault="00000000">
            <w:pPr>
              <w:spacing w:after="0"/>
              <w:jc w:val="center"/>
            </w:pPr>
            <w:r>
              <w:rPr>
                <w:rFonts w:ascii="Times New Roman" w:hAnsi="Times New Roman"/>
                <w:b/>
                <w:color w:val="FFFFFF"/>
                <w:sz w:val="17"/>
              </w:rPr>
              <w:t>DOM Traversal Time</w:t>
            </w:r>
          </w:p>
        </w:tc>
      </w:tr>
      <w:tr w:rsidR="003E7780" w14:paraId="7DC26BB5" w14:textId="77777777">
        <w:trPr>
          <w:jc w:val="center"/>
        </w:trPr>
        <w:tc>
          <w:tcPr>
            <w:tcW w:w="2592" w:type="dxa"/>
            <w:shd w:val="clear" w:color="auto" w:fill="FFFFFF"/>
            <w:tcMar>
              <w:top w:w="80" w:type="dxa"/>
              <w:left w:w="90" w:type="dxa"/>
              <w:bottom w:w="80" w:type="dxa"/>
              <w:right w:w="90" w:type="dxa"/>
            </w:tcMar>
          </w:tcPr>
          <w:p w14:paraId="6DB20E95" w14:textId="77777777" w:rsidR="003E7780" w:rsidRDefault="00000000">
            <w:pPr>
              <w:spacing w:after="0"/>
            </w:pPr>
            <w:r>
              <w:rPr>
                <w:rFonts w:ascii="Times New Roman" w:hAnsi="Times New Roman"/>
                <w:color w:val="222222"/>
                <w:sz w:val="17"/>
              </w:rPr>
              <w:t>Short (50 - 150 words)</w:t>
            </w:r>
          </w:p>
        </w:tc>
        <w:tc>
          <w:tcPr>
            <w:tcW w:w="1584" w:type="dxa"/>
            <w:shd w:val="clear" w:color="auto" w:fill="FFFFFF"/>
            <w:tcMar>
              <w:top w:w="80" w:type="dxa"/>
              <w:left w:w="90" w:type="dxa"/>
              <w:bottom w:w="80" w:type="dxa"/>
              <w:right w:w="90" w:type="dxa"/>
            </w:tcMar>
          </w:tcPr>
          <w:p w14:paraId="62E65BCB" w14:textId="77777777" w:rsidR="003E7780" w:rsidRDefault="00000000">
            <w:pPr>
              <w:spacing w:after="0"/>
              <w:jc w:val="center"/>
            </w:pPr>
            <w:r>
              <w:rPr>
                <w:rFonts w:ascii="Times New Roman" w:hAnsi="Times New Roman"/>
                <w:color w:val="222222"/>
                <w:sz w:val="17"/>
              </w:rPr>
              <w:t>0.74 s</w:t>
            </w:r>
          </w:p>
        </w:tc>
        <w:tc>
          <w:tcPr>
            <w:tcW w:w="1728" w:type="dxa"/>
            <w:shd w:val="clear" w:color="auto" w:fill="FFFFFF"/>
            <w:tcMar>
              <w:top w:w="80" w:type="dxa"/>
              <w:left w:w="90" w:type="dxa"/>
              <w:bottom w:w="80" w:type="dxa"/>
              <w:right w:w="90" w:type="dxa"/>
            </w:tcMar>
          </w:tcPr>
          <w:p w14:paraId="3A5C69B7" w14:textId="77777777" w:rsidR="003E7780" w:rsidRDefault="00000000">
            <w:pPr>
              <w:spacing w:after="0"/>
              <w:jc w:val="center"/>
            </w:pPr>
            <w:r>
              <w:rPr>
                <w:rFonts w:ascii="Times New Roman" w:hAnsi="Times New Roman"/>
                <w:color w:val="222222"/>
                <w:sz w:val="17"/>
              </w:rPr>
              <w:t>3.2 phrases</w:t>
            </w:r>
          </w:p>
        </w:tc>
        <w:tc>
          <w:tcPr>
            <w:tcW w:w="1584" w:type="dxa"/>
            <w:shd w:val="clear" w:color="auto" w:fill="FFFFFF"/>
            <w:tcMar>
              <w:top w:w="80" w:type="dxa"/>
              <w:left w:w="90" w:type="dxa"/>
              <w:bottom w:w="80" w:type="dxa"/>
              <w:right w:w="90" w:type="dxa"/>
            </w:tcMar>
          </w:tcPr>
          <w:p w14:paraId="06506BB3" w14:textId="77777777" w:rsidR="003E7780" w:rsidRDefault="00000000">
            <w:pPr>
              <w:spacing w:after="0"/>
              <w:jc w:val="center"/>
            </w:pPr>
            <w:r>
              <w:rPr>
                <w:rFonts w:ascii="Times New Roman" w:hAnsi="Times New Roman"/>
                <w:color w:val="222222"/>
                <w:sz w:val="17"/>
              </w:rPr>
              <w:t>210 tokens</w:t>
            </w:r>
          </w:p>
        </w:tc>
        <w:tc>
          <w:tcPr>
            <w:tcW w:w="1872" w:type="dxa"/>
            <w:shd w:val="clear" w:color="auto" w:fill="FFFFFF"/>
            <w:tcMar>
              <w:top w:w="80" w:type="dxa"/>
              <w:left w:w="90" w:type="dxa"/>
              <w:bottom w:w="80" w:type="dxa"/>
              <w:right w:w="90" w:type="dxa"/>
            </w:tcMar>
          </w:tcPr>
          <w:p w14:paraId="564059D0" w14:textId="77777777" w:rsidR="003E7780" w:rsidRDefault="00000000">
            <w:pPr>
              <w:spacing w:after="0"/>
              <w:jc w:val="center"/>
            </w:pPr>
            <w:r>
              <w:rPr>
                <w:rFonts w:ascii="Times New Roman" w:hAnsi="Times New Roman"/>
                <w:color w:val="222222"/>
                <w:sz w:val="17"/>
              </w:rPr>
              <w:t>0.08 s</w:t>
            </w:r>
          </w:p>
        </w:tc>
      </w:tr>
      <w:tr w:rsidR="003E7780" w14:paraId="7F21A738" w14:textId="77777777">
        <w:trPr>
          <w:jc w:val="center"/>
        </w:trPr>
        <w:tc>
          <w:tcPr>
            <w:tcW w:w="2592" w:type="dxa"/>
            <w:shd w:val="clear" w:color="auto" w:fill="F8FAFC"/>
            <w:tcMar>
              <w:top w:w="80" w:type="dxa"/>
              <w:left w:w="90" w:type="dxa"/>
              <w:bottom w:w="80" w:type="dxa"/>
              <w:right w:w="90" w:type="dxa"/>
            </w:tcMar>
          </w:tcPr>
          <w:p w14:paraId="26AAF538" w14:textId="77777777" w:rsidR="003E7780" w:rsidRDefault="00000000">
            <w:pPr>
              <w:spacing w:after="0"/>
            </w:pPr>
            <w:r>
              <w:rPr>
                <w:rFonts w:ascii="Times New Roman" w:hAnsi="Times New Roman"/>
                <w:color w:val="222222"/>
                <w:sz w:val="17"/>
              </w:rPr>
              <w:t>Medium (150 - 400 words)</w:t>
            </w:r>
          </w:p>
        </w:tc>
        <w:tc>
          <w:tcPr>
            <w:tcW w:w="1584" w:type="dxa"/>
            <w:shd w:val="clear" w:color="auto" w:fill="F8FAFC"/>
            <w:tcMar>
              <w:top w:w="80" w:type="dxa"/>
              <w:left w:w="90" w:type="dxa"/>
              <w:bottom w:w="80" w:type="dxa"/>
              <w:right w:w="90" w:type="dxa"/>
            </w:tcMar>
          </w:tcPr>
          <w:p w14:paraId="078E1F91" w14:textId="77777777" w:rsidR="003E7780" w:rsidRDefault="00000000">
            <w:pPr>
              <w:spacing w:after="0"/>
              <w:jc w:val="center"/>
            </w:pPr>
            <w:r>
              <w:rPr>
                <w:rFonts w:ascii="Times New Roman" w:hAnsi="Times New Roman"/>
                <w:color w:val="222222"/>
                <w:sz w:val="17"/>
              </w:rPr>
              <w:t>1.08 s</w:t>
            </w:r>
          </w:p>
        </w:tc>
        <w:tc>
          <w:tcPr>
            <w:tcW w:w="1728" w:type="dxa"/>
            <w:shd w:val="clear" w:color="auto" w:fill="F8FAFC"/>
            <w:tcMar>
              <w:top w:w="80" w:type="dxa"/>
              <w:left w:w="90" w:type="dxa"/>
              <w:bottom w:w="80" w:type="dxa"/>
              <w:right w:w="90" w:type="dxa"/>
            </w:tcMar>
          </w:tcPr>
          <w:p w14:paraId="725DB652" w14:textId="77777777" w:rsidR="003E7780" w:rsidRDefault="00000000">
            <w:pPr>
              <w:spacing w:after="0"/>
              <w:jc w:val="center"/>
            </w:pPr>
            <w:r>
              <w:rPr>
                <w:rFonts w:ascii="Times New Roman" w:hAnsi="Times New Roman"/>
                <w:color w:val="222222"/>
                <w:sz w:val="17"/>
              </w:rPr>
              <w:t>5.8 phrases</w:t>
            </w:r>
          </w:p>
        </w:tc>
        <w:tc>
          <w:tcPr>
            <w:tcW w:w="1584" w:type="dxa"/>
            <w:shd w:val="clear" w:color="auto" w:fill="F8FAFC"/>
            <w:tcMar>
              <w:top w:w="80" w:type="dxa"/>
              <w:left w:w="90" w:type="dxa"/>
              <w:bottom w:w="80" w:type="dxa"/>
              <w:right w:w="90" w:type="dxa"/>
            </w:tcMar>
          </w:tcPr>
          <w:p w14:paraId="10284DEB" w14:textId="77777777" w:rsidR="003E7780" w:rsidRDefault="00000000">
            <w:pPr>
              <w:spacing w:after="0"/>
              <w:jc w:val="center"/>
            </w:pPr>
            <w:r>
              <w:rPr>
                <w:rFonts w:ascii="Times New Roman" w:hAnsi="Times New Roman"/>
                <w:color w:val="222222"/>
                <w:sz w:val="17"/>
              </w:rPr>
              <w:t>480 tokens</w:t>
            </w:r>
          </w:p>
        </w:tc>
        <w:tc>
          <w:tcPr>
            <w:tcW w:w="1872" w:type="dxa"/>
            <w:shd w:val="clear" w:color="auto" w:fill="F8FAFC"/>
            <w:tcMar>
              <w:top w:w="80" w:type="dxa"/>
              <w:left w:w="90" w:type="dxa"/>
              <w:bottom w:w="80" w:type="dxa"/>
              <w:right w:w="90" w:type="dxa"/>
            </w:tcMar>
          </w:tcPr>
          <w:p w14:paraId="7541FA06" w14:textId="77777777" w:rsidR="003E7780" w:rsidRDefault="00000000">
            <w:pPr>
              <w:spacing w:after="0"/>
              <w:jc w:val="center"/>
            </w:pPr>
            <w:r>
              <w:rPr>
                <w:rFonts w:ascii="Times New Roman" w:hAnsi="Times New Roman"/>
                <w:color w:val="222222"/>
                <w:sz w:val="17"/>
              </w:rPr>
              <w:t>0.14 s</w:t>
            </w:r>
          </w:p>
        </w:tc>
      </w:tr>
      <w:tr w:rsidR="003E7780" w14:paraId="4BE89DD0" w14:textId="77777777">
        <w:trPr>
          <w:jc w:val="center"/>
        </w:trPr>
        <w:tc>
          <w:tcPr>
            <w:tcW w:w="2592" w:type="dxa"/>
            <w:shd w:val="clear" w:color="auto" w:fill="FFFFFF"/>
            <w:tcMar>
              <w:top w:w="80" w:type="dxa"/>
              <w:left w:w="90" w:type="dxa"/>
              <w:bottom w:w="80" w:type="dxa"/>
              <w:right w:w="90" w:type="dxa"/>
            </w:tcMar>
          </w:tcPr>
          <w:p w14:paraId="491916E4" w14:textId="77777777" w:rsidR="003E7780" w:rsidRDefault="00000000">
            <w:pPr>
              <w:spacing w:after="0"/>
            </w:pPr>
            <w:r>
              <w:rPr>
                <w:rFonts w:ascii="Times New Roman" w:hAnsi="Times New Roman"/>
                <w:color w:val="222222"/>
                <w:sz w:val="17"/>
              </w:rPr>
              <w:t>Long (400 - 800 words)</w:t>
            </w:r>
          </w:p>
        </w:tc>
        <w:tc>
          <w:tcPr>
            <w:tcW w:w="1584" w:type="dxa"/>
            <w:shd w:val="clear" w:color="auto" w:fill="FFFFFF"/>
            <w:tcMar>
              <w:top w:w="80" w:type="dxa"/>
              <w:left w:w="90" w:type="dxa"/>
              <w:bottom w:w="80" w:type="dxa"/>
              <w:right w:w="90" w:type="dxa"/>
            </w:tcMar>
          </w:tcPr>
          <w:p w14:paraId="628FF2EE" w14:textId="77777777" w:rsidR="003E7780" w:rsidRDefault="00000000">
            <w:pPr>
              <w:spacing w:after="0"/>
              <w:jc w:val="center"/>
            </w:pPr>
            <w:r>
              <w:rPr>
                <w:rFonts w:ascii="Times New Roman" w:hAnsi="Times New Roman"/>
                <w:color w:val="222222"/>
                <w:sz w:val="17"/>
              </w:rPr>
              <w:t>1.52 s</w:t>
            </w:r>
          </w:p>
        </w:tc>
        <w:tc>
          <w:tcPr>
            <w:tcW w:w="1728" w:type="dxa"/>
            <w:shd w:val="clear" w:color="auto" w:fill="FFFFFF"/>
            <w:tcMar>
              <w:top w:w="80" w:type="dxa"/>
              <w:left w:w="90" w:type="dxa"/>
              <w:bottom w:w="80" w:type="dxa"/>
              <w:right w:w="90" w:type="dxa"/>
            </w:tcMar>
          </w:tcPr>
          <w:p w14:paraId="476786F4" w14:textId="77777777" w:rsidR="003E7780" w:rsidRDefault="00000000">
            <w:pPr>
              <w:spacing w:after="0"/>
              <w:jc w:val="center"/>
            </w:pPr>
            <w:r>
              <w:rPr>
                <w:rFonts w:ascii="Times New Roman" w:hAnsi="Times New Roman"/>
                <w:color w:val="222222"/>
                <w:sz w:val="17"/>
              </w:rPr>
              <w:t>8.6 phrases</w:t>
            </w:r>
          </w:p>
        </w:tc>
        <w:tc>
          <w:tcPr>
            <w:tcW w:w="1584" w:type="dxa"/>
            <w:shd w:val="clear" w:color="auto" w:fill="FFFFFF"/>
            <w:tcMar>
              <w:top w:w="80" w:type="dxa"/>
              <w:left w:w="90" w:type="dxa"/>
              <w:bottom w:w="80" w:type="dxa"/>
              <w:right w:w="90" w:type="dxa"/>
            </w:tcMar>
          </w:tcPr>
          <w:p w14:paraId="69B10718" w14:textId="77777777" w:rsidR="003E7780" w:rsidRDefault="00000000">
            <w:pPr>
              <w:spacing w:after="0"/>
              <w:jc w:val="center"/>
            </w:pPr>
            <w:r>
              <w:rPr>
                <w:rFonts w:ascii="Times New Roman" w:hAnsi="Times New Roman"/>
                <w:color w:val="222222"/>
                <w:sz w:val="17"/>
              </w:rPr>
              <w:t>720 tokens</w:t>
            </w:r>
          </w:p>
        </w:tc>
        <w:tc>
          <w:tcPr>
            <w:tcW w:w="1872" w:type="dxa"/>
            <w:shd w:val="clear" w:color="auto" w:fill="FFFFFF"/>
            <w:tcMar>
              <w:top w:w="80" w:type="dxa"/>
              <w:left w:w="90" w:type="dxa"/>
              <w:bottom w:w="80" w:type="dxa"/>
              <w:right w:w="90" w:type="dxa"/>
            </w:tcMar>
          </w:tcPr>
          <w:p w14:paraId="476A165C" w14:textId="77777777" w:rsidR="003E7780" w:rsidRDefault="00000000">
            <w:pPr>
              <w:spacing w:after="0"/>
              <w:jc w:val="center"/>
            </w:pPr>
            <w:r>
              <w:rPr>
                <w:rFonts w:ascii="Times New Roman" w:hAnsi="Times New Roman"/>
                <w:color w:val="222222"/>
                <w:sz w:val="17"/>
              </w:rPr>
              <w:t>0.21 s</w:t>
            </w:r>
          </w:p>
        </w:tc>
      </w:tr>
      <w:tr w:rsidR="003E7780" w14:paraId="26A5B0AF" w14:textId="77777777">
        <w:trPr>
          <w:jc w:val="center"/>
        </w:trPr>
        <w:tc>
          <w:tcPr>
            <w:tcW w:w="2592" w:type="dxa"/>
            <w:shd w:val="clear" w:color="auto" w:fill="F8FAFC"/>
            <w:tcMar>
              <w:top w:w="80" w:type="dxa"/>
              <w:left w:w="90" w:type="dxa"/>
              <w:bottom w:w="80" w:type="dxa"/>
              <w:right w:w="90" w:type="dxa"/>
            </w:tcMar>
          </w:tcPr>
          <w:p w14:paraId="35FB1EF6" w14:textId="77777777" w:rsidR="003E7780" w:rsidRDefault="00000000">
            <w:pPr>
              <w:spacing w:after="0"/>
            </w:pPr>
            <w:r>
              <w:rPr>
                <w:rFonts w:ascii="Times New Roman" w:hAnsi="Times New Roman"/>
                <w:color w:val="222222"/>
                <w:sz w:val="17"/>
              </w:rPr>
              <w:t>Very Long (800+ words)</w:t>
            </w:r>
          </w:p>
        </w:tc>
        <w:tc>
          <w:tcPr>
            <w:tcW w:w="1584" w:type="dxa"/>
            <w:shd w:val="clear" w:color="auto" w:fill="F8FAFC"/>
            <w:tcMar>
              <w:top w:w="80" w:type="dxa"/>
              <w:left w:w="90" w:type="dxa"/>
              <w:bottom w:w="80" w:type="dxa"/>
              <w:right w:w="90" w:type="dxa"/>
            </w:tcMar>
          </w:tcPr>
          <w:p w14:paraId="7DDF9A81" w14:textId="77777777" w:rsidR="003E7780" w:rsidRDefault="00000000">
            <w:pPr>
              <w:spacing w:after="0"/>
              <w:jc w:val="center"/>
            </w:pPr>
            <w:r>
              <w:rPr>
                <w:rFonts w:ascii="Times New Roman" w:hAnsi="Times New Roman"/>
                <w:color w:val="222222"/>
                <w:sz w:val="17"/>
              </w:rPr>
              <w:t>2.14 s</w:t>
            </w:r>
          </w:p>
        </w:tc>
        <w:tc>
          <w:tcPr>
            <w:tcW w:w="1728" w:type="dxa"/>
            <w:shd w:val="clear" w:color="auto" w:fill="F8FAFC"/>
            <w:tcMar>
              <w:top w:w="80" w:type="dxa"/>
              <w:left w:w="90" w:type="dxa"/>
              <w:bottom w:w="80" w:type="dxa"/>
              <w:right w:w="90" w:type="dxa"/>
            </w:tcMar>
          </w:tcPr>
          <w:p w14:paraId="06375096" w14:textId="77777777" w:rsidR="003E7780" w:rsidRDefault="00000000">
            <w:pPr>
              <w:spacing w:after="0"/>
              <w:jc w:val="center"/>
            </w:pPr>
            <w:r>
              <w:rPr>
                <w:rFonts w:ascii="Times New Roman" w:hAnsi="Times New Roman"/>
                <w:color w:val="222222"/>
                <w:sz w:val="17"/>
              </w:rPr>
              <w:t>12.1 phrases</w:t>
            </w:r>
          </w:p>
        </w:tc>
        <w:tc>
          <w:tcPr>
            <w:tcW w:w="1584" w:type="dxa"/>
            <w:shd w:val="clear" w:color="auto" w:fill="F8FAFC"/>
            <w:tcMar>
              <w:top w:w="80" w:type="dxa"/>
              <w:left w:w="90" w:type="dxa"/>
              <w:bottom w:w="80" w:type="dxa"/>
              <w:right w:w="90" w:type="dxa"/>
            </w:tcMar>
          </w:tcPr>
          <w:p w14:paraId="131B386D" w14:textId="77777777" w:rsidR="003E7780" w:rsidRDefault="00000000">
            <w:pPr>
              <w:spacing w:after="0"/>
              <w:jc w:val="center"/>
            </w:pPr>
            <w:r>
              <w:rPr>
                <w:rFonts w:ascii="Times New Roman" w:hAnsi="Times New Roman"/>
                <w:color w:val="222222"/>
                <w:sz w:val="17"/>
              </w:rPr>
              <w:t>950 tokens</w:t>
            </w:r>
          </w:p>
        </w:tc>
        <w:tc>
          <w:tcPr>
            <w:tcW w:w="1872" w:type="dxa"/>
            <w:shd w:val="clear" w:color="auto" w:fill="F8FAFC"/>
            <w:tcMar>
              <w:top w:w="80" w:type="dxa"/>
              <w:left w:w="90" w:type="dxa"/>
              <w:bottom w:w="80" w:type="dxa"/>
              <w:right w:w="90" w:type="dxa"/>
            </w:tcMar>
          </w:tcPr>
          <w:p w14:paraId="16506E57" w14:textId="77777777" w:rsidR="003E7780" w:rsidRDefault="00000000">
            <w:pPr>
              <w:spacing w:after="0"/>
              <w:jc w:val="center"/>
            </w:pPr>
            <w:r>
              <w:rPr>
                <w:rFonts w:ascii="Times New Roman" w:hAnsi="Times New Roman"/>
                <w:color w:val="222222"/>
                <w:sz w:val="17"/>
              </w:rPr>
              <w:t>0.29 s</w:t>
            </w:r>
          </w:p>
        </w:tc>
      </w:tr>
      <w:tr w:rsidR="003E7780" w14:paraId="76D3905A" w14:textId="77777777">
        <w:trPr>
          <w:jc w:val="center"/>
        </w:trPr>
        <w:tc>
          <w:tcPr>
            <w:tcW w:w="2592" w:type="dxa"/>
            <w:shd w:val="clear" w:color="auto" w:fill="F1F5F9"/>
            <w:tcMar>
              <w:top w:w="80" w:type="dxa"/>
              <w:left w:w="90" w:type="dxa"/>
              <w:bottom w:w="80" w:type="dxa"/>
              <w:right w:w="90" w:type="dxa"/>
            </w:tcMar>
          </w:tcPr>
          <w:p w14:paraId="3D780271" w14:textId="77777777" w:rsidR="003E7780" w:rsidRDefault="00000000">
            <w:pPr>
              <w:spacing w:after="0"/>
            </w:pPr>
            <w:r>
              <w:rPr>
                <w:rFonts w:ascii="Times New Roman" w:hAnsi="Times New Roman"/>
                <w:b/>
                <w:color w:val="1A365D"/>
                <w:sz w:val="17"/>
              </w:rPr>
              <w:t>Overall Average</w:t>
            </w:r>
          </w:p>
        </w:tc>
        <w:tc>
          <w:tcPr>
            <w:tcW w:w="1584" w:type="dxa"/>
            <w:shd w:val="clear" w:color="auto" w:fill="F1F5F9"/>
            <w:tcMar>
              <w:top w:w="80" w:type="dxa"/>
              <w:left w:w="90" w:type="dxa"/>
              <w:bottom w:w="80" w:type="dxa"/>
              <w:right w:w="90" w:type="dxa"/>
            </w:tcMar>
          </w:tcPr>
          <w:p w14:paraId="40026CDC" w14:textId="77777777" w:rsidR="003E7780" w:rsidRDefault="00000000">
            <w:pPr>
              <w:spacing w:after="0"/>
              <w:jc w:val="center"/>
            </w:pPr>
            <w:r>
              <w:rPr>
                <w:rFonts w:ascii="Times New Roman" w:hAnsi="Times New Roman"/>
                <w:b/>
                <w:color w:val="1A365D"/>
                <w:sz w:val="17"/>
              </w:rPr>
              <w:t>1.18 s</w:t>
            </w:r>
          </w:p>
        </w:tc>
        <w:tc>
          <w:tcPr>
            <w:tcW w:w="1728" w:type="dxa"/>
            <w:shd w:val="clear" w:color="auto" w:fill="F1F5F9"/>
            <w:tcMar>
              <w:top w:w="80" w:type="dxa"/>
              <w:left w:w="90" w:type="dxa"/>
              <w:bottom w:w="80" w:type="dxa"/>
              <w:right w:w="90" w:type="dxa"/>
            </w:tcMar>
          </w:tcPr>
          <w:p w14:paraId="38171C86" w14:textId="77777777" w:rsidR="003E7780" w:rsidRDefault="00000000">
            <w:pPr>
              <w:spacing w:after="0"/>
              <w:jc w:val="center"/>
            </w:pPr>
            <w:r>
              <w:rPr>
                <w:rFonts w:ascii="Times New Roman" w:hAnsi="Times New Roman"/>
                <w:b/>
                <w:color w:val="1A365D"/>
                <w:sz w:val="17"/>
              </w:rPr>
              <w:t>7.4 phrases</w:t>
            </w:r>
          </w:p>
        </w:tc>
        <w:tc>
          <w:tcPr>
            <w:tcW w:w="1584" w:type="dxa"/>
            <w:shd w:val="clear" w:color="auto" w:fill="F1F5F9"/>
            <w:tcMar>
              <w:top w:w="80" w:type="dxa"/>
              <w:left w:w="90" w:type="dxa"/>
              <w:bottom w:w="80" w:type="dxa"/>
              <w:right w:w="90" w:type="dxa"/>
            </w:tcMar>
          </w:tcPr>
          <w:p w14:paraId="69AE0A08" w14:textId="77777777" w:rsidR="003E7780" w:rsidRDefault="00000000">
            <w:pPr>
              <w:spacing w:after="0"/>
              <w:jc w:val="center"/>
            </w:pPr>
            <w:r>
              <w:rPr>
                <w:rFonts w:ascii="Times New Roman" w:hAnsi="Times New Roman"/>
                <w:b/>
                <w:color w:val="1A365D"/>
                <w:sz w:val="17"/>
              </w:rPr>
              <w:t>590 tokens</w:t>
            </w:r>
          </w:p>
        </w:tc>
        <w:tc>
          <w:tcPr>
            <w:tcW w:w="1872" w:type="dxa"/>
            <w:shd w:val="clear" w:color="auto" w:fill="F1F5F9"/>
            <w:tcMar>
              <w:top w:w="80" w:type="dxa"/>
              <w:left w:w="90" w:type="dxa"/>
              <w:bottom w:w="80" w:type="dxa"/>
              <w:right w:w="90" w:type="dxa"/>
            </w:tcMar>
          </w:tcPr>
          <w:p w14:paraId="54C3CE70" w14:textId="77777777" w:rsidR="003E7780" w:rsidRDefault="00000000">
            <w:pPr>
              <w:spacing w:after="0"/>
              <w:jc w:val="center"/>
            </w:pPr>
            <w:r>
              <w:rPr>
                <w:rFonts w:ascii="Times New Roman" w:hAnsi="Times New Roman"/>
                <w:b/>
                <w:color w:val="1A365D"/>
                <w:sz w:val="17"/>
              </w:rPr>
              <w:t>0.14 s</w:t>
            </w:r>
          </w:p>
        </w:tc>
      </w:tr>
    </w:tbl>
    <w:p w14:paraId="2D55BB97" w14:textId="77777777" w:rsidR="003E7780" w:rsidRDefault="003E7780">
      <w:pPr>
        <w:spacing w:after="80"/>
      </w:pPr>
    </w:p>
    <w:p w14:paraId="4D0A631A" w14:textId="77777777" w:rsidR="003E7780" w:rsidRDefault="00000000">
      <w:pPr>
        <w:keepNext/>
        <w:spacing w:before="200" w:after="60"/>
      </w:pPr>
      <w:r>
        <w:rPr>
          <w:rFonts w:ascii="Times New Roman" w:hAnsi="Times New Roman"/>
          <w:b/>
          <w:color w:val="2B547E"/>
        </w:rPr>
        <w:t>5.3 Comparative Baseline Benchmarking</w:t>
      </w:r>
    </w:p>
    <w:p w14:paraId="2288AEB8" w14:textId="77777777" w:rsidR="003E7780" w:rsidRDefault="00000000">
      <w:pPr>
        <w:spacing w:after="120"/>
        <w:jc w:val="both"/>
      </w:pPr>
      <w:r>
        <w:rPr>
          <w:rFonts w:ascii="Times New Roman" w:hAnsi="Times New Roman"/>
          <w:color w:val="222222"/>
          <w:sz w:val="21"/>
        </w:rPr>
        <w:t>We benchmarked Underline Me against four baseline reading and summarization paradigms on identical text passages: (1) TF-IDF + TextRank heuristic keyword extraction, (2) BERT Sentence Ranker returning sidebar cards, (3) Manual ChatGPT copy-paste workflows, and (4) Chrome's built-in on-device summarizer. As shown in Table 4, Underline Me achieves the highest F1-score (81.3%), substantially outperforming heuristic TextRank (56.4%) and built-in summarizers (66.0%). Crucially, Underline Me is the only evaluated approach that delivers verbatim in-page highlighting. While manual LLM chat workflows provide competitive precision (80.2%), they require more than 3.4 seconds of user effort, break reading immersion, and produce abstractive summaries that cannot be mapped back onto the page layout.</w:t>
      </w:r>
    </w:p>
    <w:p w14:paraId="70A38D40" w14:textId="77777777" w:rsidR="003E7780" w:rsidRDefault="00000000">
      <w:pPr>
        <w:spacing w:before="120" w:after="40"/>
        <w:jc w:val="center"/>
      </w:pPr>
      <w:r>
        <w:rPr>
          <w:rFonts w:ascii="Times New Roman" w:hAnsi="Times New Roman"/>
          <w:b/>
          <w:color w:val="1A365D"/>
          <w:sz w:val="19"/>
        </w:rPr>
        <w:t>Table 4: Comparative Benchmarking against Alternative Approaches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1224"/>
        <w:gridCol w:w="1224"/>
        <w:gridCol w:w="1224"/>
        <w:gridCol w:w="1224"/>
        <w:gridCol w:w="1872"/>
      </w:tblGrid>
      <w:tr w:rsidR="003E7780" w14:paraId="07D3C0A6" w14:textId="77777777">
        <w:trPr>
          <w:jc w:val="center"/>
        </w:trPr>
        <w:tc>
          <w:tcPr>
            <w:tcW w:w="2592" w:type="dxa"/>
            <w:shd w:val="clear" w:color="auto" w:fill="1A365D"/>
            <w:tcMar>
              <w:top w:w="80" w:type="dxa"/>
              <w:left w:w="90" w:type="dxa"/>
              <w:bottom w:w="80" w:type="dxa"/>
              <w:right w:w="90" w:type="dxa"/>
            </w:tcMar>
          </w:tcPr>
          <w:p w14:paraId="4D6ECA3C" w14:textId="77777777" w:rsidR="003E7780" w:rsidRDefault="00000000">
            <w:pPr>
              <w:spacing w:after="0"/>
            </w:pPr>
            <w:r>
              <w:rPr>
                <w:rFonts w:ascii="Times New Roman" w:hAnsi="Times New Roman"/>
                <w:b/>
                <w:color w:val="FFFFFF"/>
                <w:sz w:val="17"/>
              </w:rPr>
              <w:t>Approach / Baseline</w:t>
            </w:r>
          </w:p>
        </w:tc>
        <w:tc>
          <w:tcPr>
            <w:tcW w:w="1224" w:type="dxa"/>
            <w:shd w:val="clear" w:color="auto" w:fill="1A365D"/>
            <w:tcMar>
              <w:top w:w="80" w:type="dxa"/>
              <w:left w:w="90" w:type="dxa"/>
              <w:bottom w:w="80" w:type="dxa"/>
              <w:right w:w="90" w:type="dxa"/>
            </w:tcMar>
          </w:tcPr>
          <w:p w14:paraId="2E512E8C" w14:textId="77777777" w:rsidR="003E7780" w:rsidRDefault="00000000">
            <w:pPr>
              <w:spacing w:after="0"/>
              <w:jc w:val="center"/>
            </w:pPr>
            <w:r>
              <w:rPr>
                <w:rFonts w:ascii="Times New Roman" w:hAnsi="Times New Roman"/>
                <w:b/>
                <w:color w:val="FFFFFF"/>
                <w:sz w:val="17"/>
              </w:rPr>
              <w:t>Precision</w:t>
            </w:r>
          </w:p>
        </w:tc>
        <w:tc>
          <w:tcPr>
            <w:tcW w:w="1224" w:type="dxa"/>
            <w:shd w:val="clear" w:color="auto" w:fill="1A365D"/>
            <w:tcMar>
              <w:top w:w="80" w:type="dxa"/>
              <w:left w:w="90" w:type="dxa"/>
              <w:bottom w:w="80" w:type="dxa"/>
              <w:right w:w="90" w:type="dxa"/>
            </w:tcMar>
          </w:tcPr>
          <w:p w14:paraId="7B738706" w14:textId="77777777" w:rsidR="003E7780" w:rsidRDefault="00000000">
            <w:pPr>
              <w:spacing w:after="0"/>
              <w:jc w:val="center"/>
            </w:pPr>
            <w:r>
              <w:rPr>
                <w:rFonts w:ascii="Times New Roman" w:hAnsi="Times New Roman"/>
                <w:b/>
                <w:color w:val="FFFFFF"/>
                <w:sz w:val="17"/>
              </w:rPr>
              <w:t>Recall</w:t>
            </w:r>
          </w:p>
        </w:tc>
        <w:tc>
          <w:tcPr>
            <w:tcW w:w="1224" w:type="dxa"/>
            <w:shd w:val="clear" w:color="auto" w:fill="1A365D"/>
            <w:tcMar>
              <w:top w:w="80" w:type="dxa"/>
              <w:left w:w="90" w:type="dxa"/>
              <w:bottom w:w="80" w:type="dxa"/>
              <w:right w:w="90" w:type="dxa"/>
            </w:tcMar>
          </w:tcPr>
          <w:p w14:paraId="1A0FED0A" w14:textId="77777777" w:rsidR="003E7780" w:rsidRDefault="00000000">
            <w:pPr>
              <w:spacing w:after="0"/>
              <w:jc w:val="center"/>
            </w:pPr>
            <w:r>
              <w:rPr>
                <w:rFonts w:ascii="Times New Roman" w:hAnsi="Times New Roman"/>
                <w:b/>
                <w:color w:val="FFFFFF"/>
                <w:sz w:val="17"/>
              </w:rPr>
              <w:t>F1-Score</w:t>
            </w:r>
          </w:p>
        </w:tc>
        <w:tc>
          <w:tcPr>
            <w:tcW w:w="1224" w:type="dxa"/>
            <w:shd w:val="clear" w:color="auto" w:fill="1A365D"/>
            <w:tcMar>
              <w:top w:w="80" w:type="dxa"/>
              <w:left w:w="90" w:type="dxa"/>
              <w:bottom w:w="80" w:type="dxa"/>
              <w:right w:w="90" w:type="dxa"/>
            </w:tcMar>
          </w:tcPr>
          <w:p w14:paraId="700555D9" w14:textId="77777777" w:rsidR="003E7780" w:rsidRDefault="00000000">
            <w:pPr>
              <w:spacing w:after="0"/>
              <w:jc w:val="center"/>
            </w:pPr>
            <w:r>
              <w:rPr>
                <w:rFonts w:ascii="Times New Roman" w:hAnsi="Times New Roman"/>
                <w:b/>
                <w:color w:val="FFFFFF"/>
                <w:sz w:val="17"/>
              </w:rPr>
              <w:t>Latency</w:t>
            </w:r>
          </w:p>
        </w:tc>
        <w:tc>
          <w:tcPr>
            <w:tcW w:w="1872" w:type="dxa"/>
            <w:shd w:val="clear" w:color="auto" w:fill="1A365D"/>
            <w:tcMar>
              <w:top w:w="80" w:type="dxa"/>
              <w:left w:w="90" w:type="dxa"/>
              <w:bottom w:w="80" w:type="dxa"/>
              <w:right w:w="90" w:type="dxa"/>
            </w:tcMar>
          </w:tcPr>
          <w:p w14:paraId="17BB4F09" w14:textId="77777777" w:rsidR="003E7780" w:rsidRDefault="00000000">
            <w:pPr>
              <w:spacing w:after="0"/>
            </w:pPr>
            <w:r>
              <w:rPr>
                <w:rFonts w:ascii="Times New Roman" w:hAnsi="Times New Roman"/>
                <w:b/>
                <w:color w:val="FFFFFF"/>
                <w:sz w:val="17"/>
              </w:rPr>
              <w:t>In-Page Highlighting</w:t>
            </w:r>
          </w:p>
        </w:tc>
      </w:tr>
      <w:tr w:rsidR="003E7780" w14:paraId="51B6F426" w14:textId="77777777">
        <w:trPr>
          <w:jc w:val="center"/>
        </w:trPr>
        <w:tc>
          <w:tcPr>
            <w:tcW w:w="2592" w:type="dxa"/>
            <w:shd w:val="clear" w:color="auto" w:fill="EFF6FF"/>
            <w:tcMar>
              <w:top w:w="80" w:type="dxa"/>
              <w:left w:w="90" w:type="dxa"/>
              <w:bottom w:w="80" w:type="dxa"/>
              <w:right w:w="90" w:type="dxa"/>
            </w:tcMar>
          </w:tcPr>
          <w:p w14:paraId="61925281" w14:textId="77777777" w:rsidR="003E7780" w:rsidRDefault="00000000">
            <w:pPr>
              <w:spacing w:after="0"/>
            </w:pPr>
            <w:r>
              <w:rPr>
                <w:rFonts w:ascii="Times New Roman" w:hAnsi="Times New Roman"/>
                <w:b/>
                <w:color w:val="1A365D"/>
                <w:sz w:val="17"/>
              </w:rPr>
              <w:t>Underline Me (Proposed)</w:t>
            </w:r>
          </w:p>
        </w:tc>
        <w:tc>
          <w:tcPr>
            <w:tcW w:w="1224" w:type="dxa"/>
            <w:shd w:val="clear" w:color="auto" w:fill="EFF6FF"/>
            <w:tcMar>
              <w:top w:w="80" w:type="dxa"/>
              <w:left w:w="90" w:type="dxa"/>
              <w:bottom w:w="80" w:type="dxa"/>
              <w:right w:w="90" w:type="dxa"/>
            </w:tcMar>
          </w:tcPr>
          <w:p w14:paraId="45741387" w14:textId="77777777" w:rsidR="003E7780" w:rsidRDefault="00000000">
            <w:pPr>
              <w:spacing w:after="0"/>
              <w:jc w:val="center"/>
            </w:pPr>
            <w:r>
              <w:rPr>
                <w:rFonts w:ascii="Times New Roman" w:hAnsi="Times New Roman"/>
                <w:b/>
                <w:color w:val="1A365D"/>
                <w:sz w:val="17"/>
              </w:rPr>
              <w:t>84.6%</w:t>
            </w:r>
          </w:p>
        </w:tc>
        <w:tc>
          <w:tcPr>
            <w:tcW w:w="1224" w:type="dxa"/>
            <w:shd w:val="clear" w:color="auto" w:fill="EFF6FF"/>
            <w:tcMar>
              <w:top w:w="80" w:type="dxa"/>
              <w:left w:w="90" w:type="dxa"/>
              <w:bottom w:w="80" w:type="dxa"/>
              <w:right w:w="90" w:type="dxa"/>
            </w:tcMar>
          </w:tcPr>
          <w:p w14:paraId="111DF4C4" w14:textId="77777777" w:rsidR="003E7780" w:rsidRDefault="00000000">
            <w:pPr>
              <w:spacing w:after="0"/>
              <w:jc w:val="center"/>
            </w:pPr>
            <w:r>
              <w:rPr>
                <w:rFonts w:ascii="Times New Roman" w:hAnsi="Times New Roman"/>
                <w:b/>
                <w:color w:val="1A365D"/>
                <w:sz w:val="17"/>
              </w:rPr>
              <w:t>78.2%</w:t>
            </w:r>
          </w:p>
        </w:tc>
        <w:tc>
          <w:tcPr>
            <w:tcW w:w="1224" w:type="dxa"/>
            <w:shd w:val="clear" w:color="auto" w:fill="EFF6FF"/>
            <w:tcMar>
              <w:top w:w="80" w:type="dxa"/>
              <w:left w:w="90" w:type="dxa"/>
              <w:bottom w:w="80" w:type="dxa"/>
              <w:right w:w="90" w:type="dxa"/>
            </w:tcMar>
          </w:tcPr>
          <w:p w14:paraId="4543CB0F" w14:textId="77777777" w:rsidR="003E7780" w:rsidRDefault="00000000">
            <w:pPr>
              <w:spacing w:after="0"/>
              <w:jc w:val="center"/>
            </w:pPr>
            <w:r>
              <w:rPr>
                <w:rFonts w:ascii="Times New Roman" w:hAnsi="Times New Roman"/>
                <w:b/>
                <w:color w:val="1A365D"/>
                <w:sz w:val="17"/>
              </w:rPr>
              <w:t>81.3%</w:t>
            </w:r>
          </w:p>
        </w:tc>
        <w:tc>
          <w:tcPr>
            <w:tcW w:w="1224" w:type="dxa"/>
            <w:shd w:val="clear" w:color="auto" w:fill="EFF6FF"/>
            <w:tcMar>
              <w:top w:w="80" w:type="dxa"/>
              <w:left w:w="90" w:type="dxa"/>
              <w:bottom w:w="80" w:type="dxa"/>
              <w:right w:w="90" w:type="dxa"/>
            </w:tcMar>
          </w:tcPr>
          <w:p w14:paraId="54D1DFB5" w14:textId="77777777" w:rsidR="003E7780" w:rsidRDefault="00000000">
            <w:pPr>
              <w:spacing w:after="0"/>
              <w:jc w:val="center"/>
            </w:pPr>
            <w:r>
              <w:rPr>
                <w:rFonts w:ascii="Times New Roman" w:hAnsi="Times New Roman"/>
                <w:b/>
                <w:color w:val="1A365D"/>
                <w:sz w:val="17"/>
              </w:rPr>
              <w:t>1.18 s</w:t>
            </w:r>
          </w:p>
        </w:tc>
        <w:tc>
          <w:tcPr>
            <w:tcW w:w="1872" w:type="dxa"/>
            <w:shd w:val="clear" w:color="auto" w:fill="EFF6FF"/>
            <w:tcMar>
              <w:top w:w="80" w:type="dxa"/>
              <w:left w:w="90" w:type="dxa"/>
              <w:bottom w:w="80" w:type="dxa"/>
              <w:right w:w="90" w:type="dxa"/>
            </w:tcMar>
          </w:tcPr>
          <w:p w14:paraId="127FF3C1" w14:textId="77777777" w:rsidR="003E7780" w:rsidRDefault="00000000">
            <w:pPr>
              <w:spacing w:after="0"/>
            </w:pPr>
            <w:r>
              <w:rPr>
                <w:rFonts w:ascii="Times New Roman" w:hAnsi="Times New Roman"/>
                <w:b/>
                <w:color w:val="1A365D"/>
                <w:sz w:val="17"/>
              </w:rPr>
              <w:t>Yes (Verbatim In-Situ)</w:t>
            </w:r>
          </w:p>
        </w:tc>
      </w:tr>
      <w:tr w:rsidR="003E7780" w14:paraId="0EFB4415" w14:textId="77777777">
        <w:trPr>
          <w:jc w:val="center"/>
        </w:trPr>
        <w:tc>
          <w:tcPr>
            <w:tcW w:w="2592" w:type="dxa"/>
            <w:shd w:val="clear" w:color="auto" w:fill="F8FAFC"/>
            <w:tcMar>
              <w:top w:w="80" w:type="dxa"/>
              <w:left w:w="90" w:type="dxa"/>
              <w:bottom w:w="80" w:type="dxa"/>
              <w:right w:w="90" w:type="dxa"/>
            </w:tcMar>
          </w:tcPr>
          <w:p w14:paraId="72C1491E" w14:textId="77777777" w:rsidR="003E7780" w:rsidRDefault="00000000">
            <w:pPr>
              <w:spacing w:after="0"/>
            </w:pPr>
            <w:r>
              <w:rPr>
                <w:rFonts w:ascii="Times New Roman" w:hAnsi="Times New Roman"/>
                <w:color w:val="222222"/>
                <w:sz w:val="17"/>
              </w:rPr>
              <w:t>TF-IDF + TextRank</w:t>
            </w:r>
          </w:p>
        </w:tc>
        <w:tc>
          <w:tcPr>
            <w:tcW w:w="1224" w:type="dxa"/>
            <w:shd w:val="clear" w:color="auto" w:fill="F8FAFC"/>
            <w:tcMar>
              <w:top w:w="80" w:type="dxa"/>
              <w:left w:w="90" w:type="dxa"/>
              <w:bottom w:w="80" w:type="dxa"/>
              <w:right w:w="90" w:type="dxa"/>
            </w:tcMar>
          </w:tcPr>
          <w:p w14:paraId="7C1EF2A4" w14:textId="77777777" w:rsidR="003E7780" w:rsidRDefault="00000000">
            <w:pPr>
              <w:spacing w:after="0"/>
              <w:jc w:val="center"/>
            </w:pPr>
            <w:r>
              <w:rPr>
                <w:rFonts w:ascii="Times New Roman" w:hAnsi="Times New Roman"/>
                <w:color w:val="222222"/>
                <w:sz w:val="17"/>
              </w:rPr>
              <w:t>52.1%</w:t>
            </w:r>
          </w:p>
        </w:tc>
        <w:tc>
          <w:tcPr>
            <w:tcW w:w="1224" w:type="dxa"/>
            <w:shd w:val="clear" w:color="auto" w:fill="F8FAFC"/>
            <w:tcMar>
              <w:top w:w="80" w:type="dxa"/>
              <w:left w:w="90" w:type="dxa"/>
              <w:bottom w:w="80" w:type="dxa"/>
              <w:right w:w="90" w:type="dxa"/>
            </w:tcMar>
          </w:tcPr>
          <w:p w14:paraId="4A4F6940" w14:textId="77777777" w:rsidR="003E7780" w:rsidRDefault="00000000">
            <w:pPr>
              <w:spacing w:after="0"/>
              <w:jc w:val="center"/>
            </w:pPr>
            <w:r>
              <w:rPr>
                <w:rFonts w:ascii="Times New Roman" w:hAnsi="Times New Roman"/>
                <w:color w:val="222222"/>
                <w:sz w:val="17"/>
              </w:rPr>
              <w:t>61.4%</w:t>
            </w:r>
          </w:p>
        </w:tc>
        <w:tc>
          <w:tcPr>
            <w:tcW w:w="1224" w:type="dxa"/>
            <w:shd w:val="clear" w:color="auto" w:fill="F8FAFC"/>
            <w:tcMar>
              <w:top w:w="80" w:type="dxa"/>
              <w:left w:w="90" w:type="dxa"/>
              <w:bottom w:w="80" w:type="dxa"/>
              <w:right w:w="90" w:type="dxa"/>
            </w:tcMar>
          </w:tcPr>
          <w:p w14:paraId="638596D6" w14:textId="77777777" w:rsidR="003E7780" w:rsidRDefault="00000000">
            <w:pPr>
              <w:spacing w:after="0"/>
              <w:jc w:val="center"/>
            </w:pPr>
            <w:r>
              <w:rPr>
                <w:rFonts w:ascii="Times New Roman" w:hAnsi="Times New Roman"/>
                <w:color w:val="222222"/>
                <w:sz w:val="17"/>
              </w:rPr>
              <w:t>56.4%</w:t>
            </w:r>
          </w:p>
        </w:tc>
        <w:tc>
          <w:tcPr>
            <w:tcW w:w="1224" w:type="dxa"/>
            <w:shd w:val="clear" w:color="auto" w:fill="F8FAFC"/>
            <w:tcMar>
              <w:top w:w="80" w:type="dxa"/>
              <w:left w:w="90" w:type="dxa"/>
              <w:bottom w:w="80" w:type="dxa"/>
              <w:right w:w="90" w:type="dxa"/>
            </w:tcMar>
          </w:tcPr>
          <w:p w14:paraId="16F880BD" w14:textId="77777777" w:rsidR="003E7780" w:rsidRDefault="00000000">
            <w:pPr>
              <w:spacing w:after="0"/>
              <w:jc w:val="center"/>
            </w:pPr>
            <w:r>
              <w:rPr>
                <w:rFonts w:ascii="Times New Roman" w:hAnsi="Times New Roman"/>
                <w:color w:val="222222"/>
                <w:sz w:val="17"/>
              </w:rPr>
              <w:t>0.08 s</w:t>
            </w:r>
          </w:p>
        </w:tc>
        <w:tc>
          <w:tcPr>
            <w:tcW w:w="1872" w:type="dxa"/>
            <w:shd w:val="clear" w:color="auto" w:fill="F8FAFC"/>
            <w:tcMar>
              <w:top w:w="80" w:type="dxa"/>
              <w:left w:w="90" w:type="dxa"/>
              <w:bottom w:w="80" w:type="dxa"/>
              <w:right w:w="90" w:type="dxa"/>
            </w:tcMar>
          </w:tcPr>
          <w:p w14:paraId="566F82D7" w14:textId="77777777" w:rsidR="003E7780" w:rsidRDefault="00000000">
            <w:pPr>
              <w:spacing w:after="0"/>
            </w:pPr>
            <w:r>
              <w:rPr>
                <w:rFonts w:ascii="Times New Roman" w:hAnsi="Times New Roman"/>
                <w:color w:val="222222"/>
                <w:sz w:val="17"/>
              </w:rPr>
              <w:t>Yes (Noisy Fragments)</w:t>
            </w:r>
          </w:p>
        </w:tc>
      </w:tr>
      <w:tr w:rsidR="003E7780" w14:paraId="128F2956" w14:textId="77777777">
        <w:trPr>
          <w:jc w:val="center"/>
        </w:trPr>
        <w:tc>
          <w:tcPr>
            <w:tcW w:w="2592" w:type="dxa"/>
            <w:shd w:val="clear" w:color="auto" w:fill="FFFFFF"/>
            <w:tcMar>
              <w:top w:w="80" w:type="dxa"/>
              <w:left w:w="90" w:type="dxa"/>
              <w:bottom w:w="80" w:type="dxa"/>
              <w:right w:w="90" w:type="dxa"/>
            </w:tcMar>
          </w:tcPr>
          <w:p w14:paraId="586F822A" w14:textId="77777777" w:rsidR="003E7780" w:rsidRDefault="00000000">
            <w:pPr>
              <w:spacing w:after="0"/>
            </w:pPr>
            <w:r>
              <w:rPr>
                <w:rFonts w:ascii="Times New Roman" w:hAnsi="Times New Roman"/>
                <w:color w:val="222222"/>
                <w:sz w:val="17"/>
              </w:rPr>
              <w:t>BERT Sentence Ranker</w:t>
            </w:r>
          </w:p>
        </w:tc>
        <w:tc>
          <w:tcPr>
            <w:tcW w:w="1224" w:type="dxa"/>
            <w:shd w:val="clear" w:color="auto" w:fill="FFFFFF"/>
            <w:tcMar>
              <w:top w:w="80" w:type="dxa"/>
              <w:left w:w="90" w:type="dxa"/>
              <w:bottom w:w="80" w:type="dxa"/>
              <w:right w:w="90" w:type="dxa"/>
            </w:tcMar>
          </w:tcPr>
          <w:p w14:paraId="48E1695D" w14:textId="77777777" w:rsidR="003E7780" w:rsidRDefault="00000000">
            <w:pPr>
              <w:spacing w:after="0"/>
              <w:jc w:val="center"/>
            </w:pPr>
            <w:r>
              <w:rPr>
                <w:rFonts w:ascii="Times New Roman" w:hAnsi="Times New Roman"/>
                <w:color w:val="222222"/>
                <w:sz w:val="17"/>
              </w:rPr>
              <w:t>74.3%</w:t>
            </w:r>
          </w:p>
        </w:tc>
        <w:tc>
          <w:tcPr>
            <w:tcW w:w="1224" w:type="dxa"/>
            <w:shd w:val="clear" w:color="auto" w:fill="FFFFFF"/>
            <w:tcMar>
              <w:top w:w="80" w:type="dxa"/>
              <w:left w:w="90" w:type="dxa"/>
              <w:bottom w:w="80" w:type="dxa"/>
              <w:right w:w="90" w:type="dxa"/>
            </w:tcMar>
          </w:tcPr>
          <w:p w14:paraId="0A93E20A" w14:textId="77777777" w:rsidR="003E7780" w:rsidRDefault="00000000">
            <w:pPr>
              <w:spacing w:after="0"/>
              <w:jc w:val="center"/>
            </w:pPr>
            <w:r>
              <w:rPr>
                <w:rFonts w:ascii="Times New Roman" w:hAnsi="Times New Roman"/>
                <w:color w:val="222222"/>
                <w:sz w:val="17"/>
              </w:rPr>
              <w:t>70.6%</w:t>
            </w:r>
          </w:p>
        </w:tc>
        <w:tc>
          <w:tcPr>
            <w:tcW w:w="1224" w:type="dxa"/>
            <w:shd w:val="clear" w:color="auto" w:fill="FFFFFF"/>
            <w:tcMar>
              <w:top w:w="80" w:type="dxa"/>
              <w:left w:w="90" w:type="dxa"/>
              <w:bottom w:w="80" w:type="dxa"/>
              <w:right w:w="90" w:type="dxa"/>
            </w:tcMar>
          </w:tcPr>
          <w:p w14:paraId="66535786" w14:textId="77777777" w:rsidR="003E7780" w:rsidRDefault="00000000">
            <w:pPr>
              <w:spacing w:after="0"/>
              <w:jc w:val="center"/>
            </w:pPr>
            <w:r>
              <w:rPr>
                <w:rFonts w:ascii="Times New Roman" w:hAnsi="Times New Roman"/>
                <w:color w:val="222222"/>
                <w:sz w:val="17"/>
              </w:rPr>
              <w:t>72.4%</w:t>
            </w:r>
          </w:p>
        </w:tc>
        <w:tc>
          <w:tcPr>
            <w:tcW w:w="1224" w:type="dxa"/>
            <w:shd w:val="clear" w:color="auto" w:fill="FFFFFF"/>
            <w:tcMar>
              <w:top w:w="80" w:type="dxa"/>
              <w:left w:w="90" w:type="dxa"/>
              <w:bottom w:w="80" w:type="dxa"/>
              <w:right w:w="90" w:type="dxa"/>
            </w:tcMar>
          </w:tcPr>
          <w:p w14:paraId="26518ADF" w14:textId="77777777" w:rsidR="003E7780" w:rsidRDefault="00000000">
            <w:pPr>
              <w:spacing w:after="0"/>
              <w:jc w:val="center"/>
            </w:pPr>
            <w:r>
              <w:rPr>
                <w:rFonts w:ascii="Times New Roman" w:hAnsi="Times New Roman"/>
                <w:color w:val="222222"/>
                <w:sz w:val="17"/>
              </w:rPr>
              <w:t>1.95 s</w:t>
            </w:r>
          </w:p>
        </w:tc>
        <w:tc>
          <w:tcPr>
            <w:tcW w:w="1872" w:type="dxa"/>
            <w:shd w:val="clear" w:color="auto" w:fill="FFFFFF"/>
            <w:tcMar>
              <w:top w:w="80" w:type="dxa"/>
              <w:left w:w="90" w:type="dxa"/>
              <w:bottom w:w="80" w:type="dxa"/>
              <w:right w:w="90" w:type="dxa"/>
            </w:tcMar>
          </w:tcPr>
          <w:p w14:paraId="214942AA" w14:textId="77777777" w:rsidR="003E7780" w:rsidRDefault="00000000">
            <w:pPr>
              <w:spacing w:after="0"/>
            </w:pPr>
            <w:r>
              <w:rPr>
                <w:rFonts w:ascii="Times New Roman" w:hAnsi="Times New Roman"/>
                <w:color w:val="222222"/>
                <w:sz w:val="17"/>
              </w:rPr>
              <w:t>No (Sidebar Cards)</w:t>
            </w:r>
          </w:p>
        </w:tc>
      </w:tr>
      <w:tr w:rsidR="003E7780" w14:paraId="7C80D33F" w14:textId="77777777">
        <w:trPr>
          <w:jc w:val="center"/>
        </w:trPr>
        <w:tc>
          <w:tcPr>
            <w:tcW w:w="2592" w:type="dxa"/>
            <w:shd w:val="clear" w:color="auto" w:fill="F8FAFC"/>
            <w:tcMar>
              <w:top w:w="80" w:type="dxa"/>
              <w:left w:w="90" w:type="dxa"/>
              <w:bottom w:w="80" w:type="dxa"/>
              <w:right w:w="90" w:type="dxa"/>
            </w:tcMar>
          </w:tcPr>
          <w:p w14:paraId="193176DA" w14:textId="77777777" w:rsidR="003E7780" w:rsidRDefault="00000000">
            <w:pPr>
              <w:spacing w:after="0"/>
            </w:pPr>
            <w:r>
              <w:rPr>
                <w:rFonts w:ascii="Times New Roman" w:hAnsi="Times New Roman"/>
                <w:color w:val="222222"/>
                <w:sz w:val="17"/>
              </w:rPr>
              <w:t>ChatGPT Web UI (Manual)</w:t>
            </w:r>
          </w:p>
        </w:tc>
        <w:tc>
          <w:tcPr>
            <w:tcW w:w="1224" w:type="dxa"/>
            <w:shd w:val="clear" w:color="auto" w:fill="F8FAFC"/>
            <w:tcMar>
              <w:top w:w="80" w:type="dxa"/>
              <w:left w:w="90" w:type="dxa"/>
              <w:bottom w:w="80" w:type="dxa"/>
              <w:right w:w="90" w:type="dxa"/>
            </w:tcMar>
          </w:tcPr>
          <w:p w14:paraId="19A93BED" w14:textId="77777777" w:rsidR="003E7780" w:rsidRDefault="00000000">
            <w:pPr>
              <w:spacing w:after="0"/>
              <w:jc w:val="center"/>
            </w:pPr>
            <w:r>
              <w:rPr>
                <w:rFonts w:ascii="Times New Roman" w:hAnsi="Times New Roman"/>
                <w:color w:val="222222"/>
                <w:sz w:val="17"/>
              </w:rPr>
              <w:t>80.2%</w:t>
            </w:r>
          </w:p>
        </w:tc>
        <w:tc>
          <w:tcPr>
            <w:tcW w:w="1224" w:type="dxa"/>
            <w:shd w:val="clear" w:color="auto" w:fill="F8FAFC"/>
            <w:tcMar>
              <w:top w:w="80" w:type="dxa"/>
              <w:left w:w="90" w:type="dxa"/>
              <w:bottom w:w="80" w:type="dxa"/>
              <w:right w:w="90" w:type="dxa"/>
            </w:tcMar>
          </w:tcPr>
          <w:p w14:paraId="0C6CA574" w14:textId="77777777" w:rsidR="003E7780" w:rsidRDefault="00000000">
            <w:pPr>
              <w:spacing w:after="0"/>
              <w:jc w:val="center"/>
            </w:pPr>
            <w:r>
              <w:rPr>
                <w:rFonts w:ascii="Times New Roman" w:hAnsi="Times New Roman"/>
                <w:color w:val="222222"/>
                <w:sz w:val="17"/>
              </w:rPr>
              <w:t>76.8%</w:t>
            </w:r>
          </w:p>
        </w:tc>
        <w:tc>
          <w:tcPr>
            <w:tcW w:w="1224" w:type="dxa"/>
            <w:shd w:val="clear" w:color="auto" w:fill="F8FAFC"/>
            <w:tcMar>
              <w:top w:w="80" w:type="dxa"/>
              <w:left w:w="90" w:type="dxa"/>
              <w:bottom w:w="80" w:type="dxa"/>
              <w:right w:w="90" w:type="dxa"/>
            </w:tcMar>
          </w:tcPr>
          <w:p w14:paraId="3F140904" w14:textId="77777777" w:rsidR="003E7780" w:rsidRDefault="00000000">
            <w:pPr>
              <w:spacing w:after="0"/>
              <w:jc w:val="center"/>
            </w:pPr>
            <w:r>
              <w:rPr>
                <w:rFonts w:ascii="Times New Roman" w:hAnsi="Times New Roman"/>
                <w:color w:val="222222"/>
                <w:sz w:val="17"/>
              </w:rPr>
              <w:t>78.5%</w:t>
            </w:r>
          </w:p>
        </w:tc>
        <w:tc>
          <w:tcPr>
            <w:tcW w:w="1224" w:type="dxa"/>
            <w:shd w:val="clear" w:color="auto" w:fill="F8FAFC"/>
            <w:tcMar>
              <w:top w:w="80" w:type="dxa"/>
              <w:left w:w="90" w:type="dxa"/>
              <w:bottom w:w="80" w:type="dxa"/>
              <w:right w:w="90" w:type="dxa"/>
            </w:tcMar>
          </w:tcPr>
          <w:p w14:paraId="7EAAA8EE" w14:textId="77777777" w:rsidR="003E7780" w:rsidRDefault="00000000">
            <w:pPr>
              <w:spacing w:after="0"/>
              <w:jc w:val="center"/>
            </w:pPr>
            <w:r>
              <w:rPr>
                <w:rFonts w:ascii="Times New Roman" w:hAnsi="Times New Roman"/>
                <w:color w:val="222222"/>
                <w:sz w:val="17"/>
              </w:rPr>
              <w:t>3.40+ s</w:t>
            </w:r>
          </w:p>
        </w:tc>
        <w:tc>
          <w:tcPr>
            <w:tcW w:w="1872" w:type="dxa"/>
            <w:shd w:val="clear" w:color="auto" w:fill="F8FAFC"/>
            <w:tcMar>
              <w:top w:w="80" w:type="dxa"/>
              <w:left w:w="90" w:type="dxa"/>
              <w:bottom w:w="80" w:type="dxa"/>
              <w:right w:w="90" w:type="dxa"/>
            </w:tcMar>
          </w:tcPr>
          <w:p w14:paraId="741FA16D" w14:textId="77777777" w:rsidR="003E7780" w:rsidRDefault="00000000">
            <w:pPr>
              <w:spacing w:after="0"/>
            </w:pPr>
            <w:r>
              <w:rPr>
                <w:rFonts w:ascii="Times New Roman" w:hAnsi="Times New Roman"/>
                <w:color w:val="222222"/>
                <w:sz w:val="17"/>
              </w:rPr>
              <w:t>No (External Tab)</w:t>
            </w:r>
          </w:p>
        </w:tc>
      </w:tr>
      <w:tr w:rsidR="003E7780" w14:paraId="1988A332" w14:textId="77777777">
        <w:trPr>
          <w:jc w:val="center"/>
        </w:trPr>
        <w:tc>
          <w:tcPr>
            <w:tcW w:w="2592" w:type="dxa"/>
            <w:shd w:val="clear" w:color="auto" w:fill="FFFFFF"/>
            <w:tcMar>
              <w:top w:w="80" w:type="dxa"/>
              <w:left w:w="90" w:type="dxa"/>
              <w:bottom w:w="80" w:type="dxa"/>
              <w:right w:w="90" w:type="dxa"/>
            </w:tcMar>
          </w:tcPr>
          <w:p w14:paraId="75351371" w14:textId="77777777" w:rsidR="003E7780" w:rsidRDefault="00000000">
            <w:pPr>
              <w:spacing w:after="0"/>
            </w:pPr>
            <w:r>
              <w:rPr>
                <w:rFonts w:ascii="Times New Roman" w:hAnsi="Times New Roman"/>
                <w:color w:val="222222"/>
                <w:sz w:val="17"/>
              </w:rPr>
              <w:t>Chrome Built-in Summarizer</w:t>
            </w:r>
          </w:p>
        </w:tc>
        <w:tc>
          <w:tcPr>
            <w:tcW w:w="1224" w:type="dxa"/>
            <w:shd w:val="clear" w:color="auto" w:fill="FFFFFF"/>
            <w:tcMar>
              <w:top w:w="80" w:type="dxa"/>
              <w:left w:w="90" w:type="dxa"/>
              <w:bottom w:w="80" w:type="dxa"/>
              <w:right w:w="90" w:type="dxa"/>
            </w:tcMar>
          </w:tcPr>
          <w:p w14:paraId="1037C420" w14:textId="77777777" w:rsidR="003E7780" w:rsidRDefault="00000000">
            <w:pPr>
              <w:spacing w:after="0"/>
              <w:jc w:val="center"/>
            </w:pPr>
            <w:r>
              <w:rPr>
                <w:rFonts w:ascii="Times New Roman" w:hAnsi="Times New Roman"/>
                <w:color w:val="222222"/>
                <w:sz w:val="17"/>
              </w:rPr>
              <w:t>68.5%</w:t>
            </w:r>
          </w:p>
        </w:tc>
        <w:tc>
          <w:tcPr>
            <w:tcW w:w="1224" w:type="dxa"/>
            <w:shd w:val="clear" w:color="auto" w:fill="FFFFFF"/>
            <w:tcMar>
              <w:top w:w="80" w:type="dxa"/>
              <w:left w:w="90" w:type="dxa"/>
              <w:bottom w:w="80" w:type="dxa"/>
              <w:right w:w="90" w:type="dxa"/>
            </w:tcMar>
          </w:tcPr>
          <w:p w14:paraId="466BACA8" w14:textId="77777777" w:rsidR="003E7780" w:rsidRDefault="00000000">
            <w:pPr>
              <w:spacing w:after="0"/>
              <w:jc w:val="center"/>
            </w:pPr>
            <w:r>
              <w:rPr>
                <w:rFonts w:ascii="Times New Roman" w:hAnsi="Times New Roman"/>
                <w:color w:val="222222"/>
                <w:sz w:val="17"/>
              </w:rPr>
              <w:t>63.7%</w:t>
            </w:r>
          </w:p>
        </w:tc>
        <w:tc>
          <w:tcPr>
            <w:tcW w:w="1224" w:type="dxa"/>
            <w:shd w:val="clear" w:color="auto" w:fill="FFFFFF"/>
            <w:tcMar>
              <w:top w:w="80" w:type="dxa"/>
              <w:left w:w="90" w:type="dxa"/>
              <w:bottom w:w="80" w:type="dxa"/>
              <w:right w:w="90" w:type="dxa"/>
            </w:tcMar>
          </w:tcPr>
          <w:p w14:paraId="2BCB893E" w14:textId="77777777" w:rsidR="003E7780" w:rsidRDefault="00000000">
            <w:pPr>
              <w:spacing w:after="0"/>
              <w:jc w:val="center"/>
            </w:pPr>
            <w:r>
              <w:rPr>
                <w:rFonts w:ascii="Times New Roman" w:hAnsi="Times New Roman"/>
                <w:color w:val="222222"/>
                <w:sz w:val="17"/>
              </w:rPr>
              <w:t>66.0%</w:t>
            </w:r>
          </w:p>
        </w:tc>
        <w:tc>
          <w:tcPr>
            <w:tcW w:w="1224" w:type="dxa"/>
            <w:shd w:val="clear" w:color="auto" w:fill="FFFFFF"/>
            <w:tcMar>
              <w:top w:w="80" w:type="dxa"/>
              <w:left w:w="90" w:type="dxa"/>
              <w:bottom w:w="80" w:type="dxa"/>
              <w:right w:w="90" w:type="dxa"/>
            </w:tcMar>
          </w:tcPr>
          <w:p w14:paraId="3A5CCBB1" w14:textId="77777777" w:rsidR="003E7780" w:rsidRDefault="00000000">
            <w:pPr>
              <w:spacing w:after="0"/>
              <w:jc w:val="center"/>
            </w:pPr>
            <w:r>
              <w:rPr>
                <w:rFonts w:ascii="Times New Roman" w:hAnsi="Times New Roman"/>
                <w:color w:val="222222"/>
                <w:sz w:val="17"/>
              </w:rPr>
              <w:t>0.45 s</w:t>
            </w:r>
          </w:p>
        </w:tc>
        <w:tc>
          <w:tcPr>
            <w:tcW w:w="1872" w:type="dxa"/>
            <w:shd w:val="clear" w:color="auto" w:fill="FFFFFF"/>
            <w:tcMar>
              <w:top w:w="80" w:type="dxa"/>
              <w:left w:w="90" w:type="dxa"/>
              <w:bottom w:w="80" w:type="dxa"/>
              <w:right w:w="90" w:type="dxa"/>
            </w:tcMar>
          </w:tcPr>
          <w:p w14:paraId="14FF19AC" w14:textId="77777777" w:rsidR="003E7780" w:rsidRDefault="00000000">
            <w:pPr>
              <w:spacing w:after="0"/>
            </w:pPr>
            <w:r>
              <w:rPr>
                <w:rFonts w:ascii="Times New Roman" w:hAnsi="Times New Roman"/>
                <w:color w:val="222222"/>
                <w:sz w:val="17"/>
              </w:rPr>
              <w:t>No (Paraphrased)</w:t>
            </w:r>
          </w:p>
        </w:tc>
      </w:tr>
    </w:tbl>
    <w:p w14:paraId="29E9621F" w14:textId="77777777" w:rsidR="003E7780" w:rsidRDefault="003E7780">
      <w:pPr>
        <w:spacing w:after="80"/>
      </w:pPr>
    </w:p>
    <w:p w14:paraId="79661880" w14:textId="77777777" w:rsidR="003E7780" w:rsidRDefault="00000000">
      <w:pPr>
        <w:keepNext/>
        <w:spacing w:before="200" w:after="60"/>
      </w:pPr>
      <w:r>
        <w:rPr>
          <w:rFonts w:ascii="Times New Roman" w:hAnsi="Times New Roman"/>
          <w:b/>
          <w:color w:val="2B547E"/>
        </w:rPr>
        <w:t>5.4 Production Resilience and Fault Recovery</w:t>
      </w:r>
    </w:p>
    <w:p w14:paraId="5CC6CD26" w14:textId="77777777" w:rsidR="003E7780" w:rsidRDefault="00000000">
      <w:pPr>
        <w:spacing w:after="120"/>
        <w:jc w:val="both"/>
      </w:pPr>
      <w:r>
        <w:rPr>
          <w:rFonts w:ascii="Times New Roman" w:hAnsi="Times New Roman"/>
          <w:color w:val="222222"/>
          <w:sz w:val="21"/>
        </w:rPr>
        <w:t>To validate runtime reliability under operational network conditions, we evaluated 312 production requests across live web sessions. As detailed in Table 5, 94.9% of requests succeeded on their initial dispatch. The remaining 5.1% encountered transient HTTP 429 quota spikes or network latency hiccups, but were completely resolved by our jittered exponential backoff loop (3.8% at Retry Level 1; 1.3% at Retry Level 2/3), achieving a 100% final delivery success rate. In addition, the sliding-window rate tracking queue proactively triggered four UI warnings, successfully preventing quota lockouts.</w:t>
      </w:r>
    </w:p>
    <w:p w14:paraId="51B92529" w14:textId="77777777" w:rsidR="003E7780" w:rsidRDefault="00000000">
      <w:pPr>
        <w:spacing w:before="120" w:after="40"/>
        <w:jc w:val="center"/>
      </w:pPr>
      <w:r>
        <w:rPr>
          <w:rFonts w:ascii="Times New Roman" w:hAnsi="Times New Roman"/>
          <w:b/>
          <w:color w:val="1A365D"/>
          <w:sz w:val="19"/>
        </w:rPr>
        <w:t>Table 5: System Resilience, Rate Ceiling, and Error Recovery Benchmark</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68"/>
        <w:gridCol w:w="2160"/>
        <w:gridCol w:w="4032"/>
      </w:tblGrid>
      <w:tr w:rsidR="003E7780" w14:paraId="650C9A8C" w14:textId="77777777">
        <w:trPr>
          <w:jc w:val="center"/>
        </w:trPr>
        <w:tc>
          <w:tcPr>
            <w:tcW w:w="3168" w:type="dxa"/>
            <w:shd w:val="clear" w:color="auto" w:fill="1A365D"/>
            <w:tcMar>
              <w:top w:w="80" w:type="dxa"/>
              <w:left w:w="90" w:type="dxa"/>
              <w:bottom w:w="80" w:type="dxa"/>
              <w:right w:w="90" w:type="dxa"/>
            </w:tcMar>
          </w:tcPr>
          <w:p w14:paraId="46D3877C" w14:textId="77777777" w:rsidR="003E7780" w:rsidRDefault="00000000">
            <w:pPr>
              <w:spacing w:after="0"/>
            </w:pPr>
            <w:r>
              <w:rPr>
                <w:rFonts w:ascii="Times New Roman" w:hAnsi="Times New Roman"/>
                <w:b/>
                <w:color w:val="FFFFFF"/>
                <w:sz w:val="17"/>
              </w:rPr>
              <w:t>Benchmark Metric / Parameter</w:t>
            </w:r>
          </w:p>
        </w:tc>
        <w:tc>
          <w:tcPr>
            <w:tcW w:w="2160" w:type="dxa"/>
            <w:shd w:val="clear" w:color="auto" w:fill="1A365D"/>
            <w:tcMar>
              <w:top w:w="80" w:type="dxa"/>
              <w:left w:w="90" w:type="dxa"/>
              <w:bottom w:w="80" w:type="dxa"/>
              <w:right w:w="90" w:type="dxa"/>
            </w:tcMar>
          </w:tcPr>
          <w:p w14:paraId="3C0187F9" w14:textId="77777777" w:rsidR="003E7780" w:rsidRDefault="00000000">
            <w:pPr>
              <w:spacing w:after="0"/>
              <w:jc w:val="center"/>
            </w:pPr>
            <w:r>
              <w:rPr>
                <w:rFonts w:ascii="Times New Roman" w:hAnsi="Times New Roman"/>
                <w:b/>
                <w:color w:val="FFFFFF"/>
                <w:sz w:val="17"/>
              </w:rPr>
              <w:t>Measured Value</w:t>
            </w:r>
          </w:p>
        </w:tc>
        <w:tc>
          <w:tcPr>
            <w:tcW w:w="4032" w:type="dxa"/>
            <w:shd w:val="clear" w:color="auto" w:fill="1A365D"/>
            <w:tcMar>
              <w:top w:w="80" w:type="dxa"/>
              <w:left w:w="90" w:type="dxa"/>
              <w:bottom w:w="80" w:type="dxa"/>
              <w:right w:w="90" w:type="dxa"/>
            </w:tcMar>
          </w:tcPr>
          <w:p w14:paraId="21CA32D3" w14:textId="77777777" w:rsidR="003E7780" w:rsidRDefault="00000000">
            <w:pPr>
              <w:spacing w:after="0"/>
            </w:pPr>
            <w:r>
              <w:rPr>
                <w:rFonts w:ascii="Times New Roman" w:hAnsi="Times New Roman"/>
                <w:b/>
                <w:color w:val="FFFFFF"/>
                <w:sz w:val="17"/>
              </w:rPr>
              <w:t>Outcome / Mitigation Mechanism</w:t>
            </w:r>
          </w:p>
        </w:tc>
      </w:tr>
      <w:tr w:rsidR="003E7780" w14:paraId="552C7C73" w14:textId="77777777">
        <w:trPr>
          <w:jc w:val="center"/>
        </w:trPr>
        <w:tc>
          <w:tcPr>
            <w:tcW w:w="3168" w:type="dxa"/>
            <w:shd w:val="clear" w:color="auto" w:fill="FFFFFF"/>
            <w:tcMar>
              <w:top w:w="80" w:type="dxa"/>
              <w:left w:w="90" w:type="dxa"/>
              <w:bottom w:w="80" w:type="dxa"/>
              <w:right w:w="90" w:type="dxa"/>
            </w:tcMar>
          </w:tcPr>
          <w:p w14:paraId="2F91DB28" w14:textId="77777777" w:rsidR="003E7780" w:rsidRDefault="00000000">
            <w:pPr>
              <w:spacing w:after="0"/>
            </w:pPr>
            <w:r>
              <w:rPr>
                <w:rFonts w:ascii="Times New Roman" w:hAnsi="Times New Roman"/>
                <w:color w:val="222222"/>
                <w:sz w:val="17"/>
              </w:rPr>
              <w:t>Total Test Requests Evaluated</w:t>
            </w:r>
          </w:p>
        </w:tc>
        <w:tc>
          <w:tcPr>
            <w:tcW w:w="2160" w:type="dxa"/>
            <w:shd w:val="clear" w:color="auto" w:fill="FFFFFF"/>
            <w:tcMar>
              <w:top w:w="80" w:type="dxa"/>
              <w:left w:w="90" w:type="dxa"/>
              <w:bottom w:w="80" w:type="dxa"/>
              <w:right w:w="90" w:type="dxa"/>
            </w:tcMar>
          </w:tcPr>
          <w:p w14:paraId="09914F66" w14:textId="77777777" w:rsidR="003E7780" w:rsidRDefault="00000000">
            <w:pPr>
              <w:spacing w:after="0"/>
              <w:jc w:val="center"/>
            </w:pPr>
            <w:r>
              <w:rPr>
                <w:rFonts w:ascii="Times New Roman" w:hAnsi="Times New Roman"/>
                <w:color w:val="222222"/>
                <w:sz w:val="17"/>
              </w:rPr>
              <w:t>312 requests</w:t>
            </w:r>
          </w:p>
        </w:tc>
        <w:tc>
          <w:tcPr>
            <w:tcW w:w="4032" w:type="dxa"/>
            <w:shd w:val="clear" w:color="auto" w:fill="FFFFFF"/>
            <w:tcMar>
              <w:top w:w="80" w:type="dxa"/>
              <w:left w:w="90" w:type="dxa"/>
              <w:bottom w:w="80" w:type="dxa"/>
              <w:right w:w="90" w:type="dxa"/>
            </w:tcMar>
          </w:tcPr>
          <w:p w14:paraId="269FA292" w14:textId="77777777" w:rsidR="003E7780" w:rsidRDefault="00000000">
            <w:pPr>
              <w:spacing w:after="0"/>
            </w:pPr>
            <w:r>
              <w:rPr>
                <w:rFonts w:ascii="Times New Roman" w:hAnsi="Times New Roman"/>
                <w:color w:val="222222"/>
                <w:sz w:val="17"/>
              </w:rPr>
              <w:t>Evaluated across live, complex web sessions</w:t>
            </w:r>
          </w:p>
        </w:tc>
      </w:tr>
      <w:tr w:rsidR="003E7780" w14:paraId="4D6E1F19" w14:textId="77777777">
        <w:trPr>
          <w:jc w:val="center"/>
        </w:trPr>
        <w:tc>
          <w:tcPr>
            <w:tcW w:w="3168" w:type="dxa"/>
            <w:shd w:val="clear" w:color="auto" w:fill="F8FAFC"/>
            <w:tcMar>
              <w:top w:w="80" w:type="dxa"/>
              <w:left w:w="90" w:type="dxa"/>
              <w:bottom w:w="80" w:type="dxa"/>
              <w:right w:w="90" w:type="dxa"/>
            </w:tcMar>
          </w:tcPr>
          <w:p w14:paraId="26AF3792" w14:textId="77777777" w:rsidR="003E7780" w:rsidRDefault="00000000">
            <w:pPr>
              <w:spacing w:after="0"/>
            </w:pPr>
            <w:r>
              <w:rPr>
                <w:rFonts w:ascii="Times New Roman" w:hAnsi="Times New Roman"/>
                <w:color w:val="222222"/>
                <w:sz w:val="17"/>
              </w:rPr>
              <w:t>First-attempt Success Rate</w:t>
            </w:r>
          </w:p>
        </w:tc>
        <w:tc>
          <w:tcPr>
            <w:tcW w:w="2160" w:type="dxa"/>
            <w:shd w:val="clear" w:color="auto" w:fill="F8FAFC"/>
            <w:tcMar>
              <w:top w:w="80" w:type="dxa"/>
              <w:left w:w="90" w:type="dxa"/>
              <w:bottom w:w="80" w:type="dxa"/>
              <w:right w:w="90" w:type="dxa"/>
            </w:tcMar>
          </w:tcPr>
          <w:p w14:paraId="2AF3B62E" w14:textId="77777777" w:rsidR="003E7780" w:rsidRDefault="00000000">
            <w:pPr>
              <w:spacing w:after="0"/>
              <w:jc w:val="center"/>
            </w:pPr>
            <w:r>
              <w:rPr>
                <w:rFonts w:ascii="Times New Roman" w:hAnsi="Times New Roman"/>
                <w:color w:val="222222"/>
                <w:sz w:val="17"/>
              </w:rPr>
              <w:t>94.9% (296/312)</w:t>
            </w:r>
          </w:p>
        </w:tc>
        <w:tc>
          <w:tcPr>
            <w:tcW w:w="4032" w:type="dxa"/>
            <w:shd w:val="clear" w:color="auto" w:fill="F8FAFC"/>
            <w:tcMar>
              <w:top w:w="80" w:type="dxa"/>
              <w:left w:w="90" w:type="dxa"/>
              <w:bottom w:w="80" w:type="dxa"/>
              <w:right w:w="90" w:type="dxa"/>
            </w:tcMar>
          </w:tcPr>
          <w:p w14:paraId="62A0C9E4" w14:textId="77777777" w:rsidR="003E7780" w:rsidRDefault="00000000">
            <w:pPr>
              <w:spacing w:after="0"/>
            </w:pPr>
            <w:r>
              <w:rPr>
                <w:rFonts w:ascii="Times New Roman" w:hAnsi="Times New Roman"/>
                <w:color w:val="222222"/>
                <w:sz w:val="17"/>
              </w:rPr>
              <w:t>Direct execution within standard rate limits</w:t>
            </w:r>
          </w:p>
        </w:tc>
      </w:tr>
      <w:tr w:rsidR="003E7780" w14:paraId="179E9BD7" w14:textId="77777777">
        <w:trPr>
          <w:jc w:val="center"/>
        </w:trPr>
        <w:tc>
          <w:tcPr>
            <w:tcW w:w="3168" w:type="dxa"/>
            <w:shd w:val="clear" w:color="auto" w:fill="FFFFFF"/>
            <w:tcMar>
              <w:top w:w="80" w:type="dxa"/>
              <w:left w:w="90" w:type="dxa"/>
              <w:bottom w:w="80" w:type="dxa"/>
              <w:right w:w="90" w:type="dxa"/>
            </w:tcMar>
          </w:tcPr>
          <w:p w14:paraId="14ABD1CF" w14:textId="77777777" w:rsidR="003E7780" w:rsidRDefault="00000000">
            <w:pPr>
              <w:spacing w:after="0"/>
            </w:pPr>
            <w:r>
              <w:rPr>
                <w:rFonts w:ascii="Times New Roman" w:hAnsi="Times New Roman"/>
                <w:color w:val="222222"/>
                <w:sz w:val="17"/>
              </w:rPr>
              <w:t>Retry Level 1 Recovery</w:t>
            </w:r>
          </w:p>
        </w:tc>
        <w:tc>
          <w:tcPr>
            <w:tcW w:w="2160" w:type="dxa"/>
            <w:shd w:val="clear" w:color="auto" w:fill="FFFFFF"/>
            <w:tcMar>
              <w:top w:w="80" w:type="dxa"/>
              <w:left w:w="90" w:type="dxa"/>
              <w:bottom w:w="80" w:type="dxa"/>
              <w:right w:w="90" w:type="dxa"/>
            </w:tcMar>
          </w:tcPr>
          <w:p w14:paraId="1E9CAFDE" w14:textId="77777777" w:rsidR="003E7780" w:rsidRDefault="00000000">
            <w:pPr>
              <w:spacing w:after="0"/>
              <w:jc w:val="center"/>
            </w:pPr>
            <w:r>
              <w:rPr>
                <w:rFonts w:ascii="Times New Roman" w:hAnsi="Times New Roman"/>
                <w:color w:val="222222"/>
                <w:sz w:val="17"/>
              </w:rPr>
              <w:t>3.8% (12/312)</w:t>
            </w:r>
          </w:p>
        </w:tc>
        <w:tc>
          <w:tcPr>
            <w:tcW w:w="4032" w:type="dxa"/>
            <w:shd w:val="clear" w:color="auto" w:fill="FFFFFF"/>
            <w:tcMar>
              <w:top w:w="80" w:type="dxa"/>
              <w:left w:w="90" w:type="dxa"/>
              <w:bottom w:w="80" w:type="dxa"/>
              <w:right w:w="90" w:type="dxa"/>
            </w:tcMar>
          </w:tcPr>
          <w:p w14:paraId="7C139DEE" w14:textId="77777777" w:rsidR="003E7780" w:rsidRDefault="00000000">
            <w:pPr>
              <w:spacing w:after="0"/>
            </w:pPr>
            <w:r>
              <w:rPr>
                <w:rFonts w:ascii="Times New Roman" w:hAnsi="Times New Roman"/>
                <w:color w:val="222222"/>
                <w:sz w:val="17"/>
              </w:rPr>
              <w:t>Recovered in ~1.2 s via initial backoff</w:t>
            </w:r>
          </w:p>
        </w:tc>
      </w:tr>
      <w:tr w:rsidR="003E7780" w14:paraId="44EF2B6D" w14:textId="77777777">
        <w:trPr>
          <w:jc w:val="center"/>
        </w:trPr>
        <w:tc>
          <w:tcPr>
            <w:tcW w:w="3168" w:type="dxa"/>
            <w:shd w:val="clear" w:color="auto" w:fill="F8FAFC"/>
            <w:tcMar>
              <w:top w:w="80" w:type="dxa"/>
              <w:left w:w="90" w:type="dxa"/>
              <w:bottom w:w="80" w:type="dxa"/>
              <w:right w:w="90" w:type="dxa"/>
            </w:tcMar>
          </w:tcPr>
          <w:p w14:paraId="3ACD3BA1" w14:textId="77777777" w:rsidR="003E7780" w:rsidRDefault="00000000">
            <w:pPr>
              <w:spacing w:after="0"/>
            </w:pPr>
            <w:r>
              <w:rPr>
                <w:rFonts w:ascii="Times New Roman" w:hAnsi="Times New Roman"/>
                <w:color w:val="222222"/>
                <w:sz w:val="17"/>
              </w:rPr>
              <w:t>Retry Level 2/3 Recovery</w:t>
            </w:r>
          </w:p>
        </w:tc>
        <w:tc>
          <w:tcPr>
            <w:tcW w:w="2160" w:type="dxa"/>
            <w:shd w:val="clear" w:color="auto" w:fill="F8FAFC"/>
            <w:tcMar>
              <w:top w:w="80" w:type="dxa"/>
              <w:left w:w="90" w:type="dxa"/>
              <w:bottom w:w="80" w:type="dxa"/>
              <w:right w:w="90" w:type="dxa"/>
            </w:tcMar>
          </w:tcPr>
          <w:p w14:paraId="6E7575FD" w14:textId="77777777" w:rsidR="003E7780" w:rsidRDefault="00000000">
            <w:pPr>
              <w:spacing w:after="0"/>
              <w:jc w:val="center"/>
            </w:pPr>
            <w:r>
              <w:rPr>
                <w:rFonts w:ascii="Times New Roman" w:hAnsi="Times New Roman"/>
                <w:color w:val="222222"/>
                <w:sz w:val="17"/>
              </w:rPr>
              <w:t>1.3% (4/312)</w:t>
            </w:r>
          </w:p>
        </w:tc>
        <w:tc>
          <w:tcPr>
            <w:tcW w:w="4032" w:type="dxa"/>
            <w:shd w:val="clear" w:color="auto" w:fill="F8FAFC"/>
            <w:tcMar>
              <w:top w:w="80" w:type="dxa"/>
              <w:left w:w="90" w:type="dxa"/>
              <w:bottom w:w="80" w:type="dxa"/>
              <w:right w:w="90" w:type="dxa"/>
            </w:tcMar>
          </w:tcPr>
          <w:p w14:paraId="2B3C5755" w14:textId="77777777" w:rsidR="003E7780" w:rsidRDefault="00000000">
            <w:pPr>
              <w:spacing w:after="0"/>
            </w:pPr>
            <w:r>
              <w:rPr>
                <w:rFonts w:ascii="Times New Roman" w:hAnsi="Times New Roman"/>
                <w:color w:val="222222"/>
                <w:sz w:val="17"/>
              </w:rPr>
              <w:t>Recovered from transient HTTP 429/503 spikes</w:t>
            </w:r>
          </w:p>
        </w:tc>
      </w:tr>
      <w:tr w:rsidR="003E7780" w14:paraId="4AD642EC" w14:textId="77777777">
        <w:trPr>
          <w:jc w:val="center"/>
        </w:trPr>
        <w:tc>
          <w:tcPr>
            <w:tcW w:w="3168" w:type="dxa"/>
            <w:shd w:val="clear" w:color="auto" w:fill="F1F5F9"/>
            <w:tcMar>
              <w:top w:w="80" w:type="dxa"/>
              <w:left w:w="90" w:type="dxa"/>
              <w:bottom w:w="80" w:type="dxa"/>
              <w:right w:w="90" w:type="dxa"/>
            </w:tcMar>
          </w:tcPr>
          <w:p w14:paraId="2661BC61" w14:textId="77777777" w:rsidR="003E7780" w:rsidRDefault="00000000">
            <w:pPr>
              <w:spacing w:after="0"/>
            </w:pPr>
            <w:r>
              <w:rPr>
                <w:rFonts w:ascii="Times New Roman" w:hAnsi="Times New Roman"/>
                <w:b/>
                <w:color w:val="1A365D"/>
                <w:sz w:val="17"/>
              </w:rPr>
              <w:t>Unrecovered / Broken Requests</w:t>
            </w:r>
          </w:p>
        </w:tc>
        <w:tc>
          <w:tcPr>
            <w:tcW w:w="2160" w:type="dxa"/>
            <w:shd w:val="clear" w:color="auto" w:fill="F1F5F9"/>
            <w:tcMar>
              <w:top w:w="80" w:type="dxa"/>
              <w:left w:w="90" w:type="dxa"/>
              <w:bottom w:w="80" w:type="dxa"/>
              <w:right w:w="90" w:type="dxa"/>
            </w:tcMar>
          </w:tcPr>
          <w:p w14:paraId="0E84AF88" w14:textId="77777777" w:rsidR="003E7780" w:rsidRDefault="00000000">
            <w:pPr>
              <w:spacing w:after="0"/>
              <w:jc w:val="center"/>
            </w:pPr>
            <w:r>
              <w:rPr>
                <w:rFonts w:ascii="Times New Roman" w:hAnsi="Times New Roman"/>
                <w:b/>
                <w:color w:val="1A365D"/>
                <w:sz w:val="17"/>
              </w:rPr>
              <w:t>0.0% (0/312)</w:t>
            </w:r>
          </w:p>
        </w:tc>
        <w:tc>
          <w:tcPr>
            <w:tcW w:w="4032" w:type="dxa"/>
            <w:shd w:val="clear" w:color="auto" w:fill="F1F5F9"/>
            <w:tcMar>
              <w:top w:w="80" w:type="dxa"/>
              <w:left w:w="90" w:type="dxa"/>
              <w:bottom w:w="80" w:type="dxa"/>
              <w:right w:w="90" w:type="dxa"/>
            </w:tcMar>
          </w:tcPr>
          <w:p w14:paraId="134EA32A" w14:textId="77777777" w:rsidR="003E7780" w:rsidRDefault="00000000">
            <w:pPr>
              <w:spacing w:after="0"/>
            </w:pPr>
            <w:r>
              <w:rPr>
                <w:rFonts w:ascii="Times New Roman" w:hAnsi="Times New Roman"/>
                <w:b/>
                <w:color w:val="1A365D"/>
                <w:sz w:val="17"/>
              </w:rPr>
              <w:t>100% final delivery success rate achieved</w:t>
            </w:r>
          </w:p>
        </w:tc>
      </w:tr>
    </w:tbl>
    <w:p w14:paraId="18D22836" w14:textId="77777777" w:rsidR="003E7780" w:rsidRDefault="003E7780">
      <w:pPr>
        <w:spacing w:after="120"/>
      </w:pPr>
    </w:p>
    <w:p w14:paraId="515D563D" w14:textId="77777777" w:rsidR="003E7780" w:rsidRDefault="00000000">
      <w:pPr>
        <w:keepNext/>
        <w:spacing w:before="280" w:after="80"/>
      </w:pPr>
      <w:r>
        <w:rPr>
          <w:rFonts w:ascii="Times New Roman" w:hAnsi="Times New Roman"/>
          <w:b/>
          <w:color w:val="1A365D"/>
          <w:sz w:val="24"/>
        </w:rPr>
        <w:t>6. Limitations and Future Work</w:t>
      </w:r>
    </w:p>
    <w:p w14:paraId="04C24BF6" w14:textId="77777777" w:rsidR="003E7780" w:rsidRDefault="00000000">
      <w:pPr>
        <w:spacing w:after="120"/>
        <w:jc w:val="both"/>
      </w:pPr>
      <w:r>
        <w:rPr>
          <w:rFonts w:ascii="Times New Roman" w:hAnsi="Times New Roman"/>
          <w:color w:val="222222"/>
          <w:sz w:val="21"/>
        </w:rPr>
        <w:t xml:space="preserve">While Underline Me demonstrates robust performance across conventional and dynamic web pages, several engineering frontiers remain. First, in reactive front-end applications that continuously remount component trees (e.g., live stock feeds, active chat streams), virtual-DOM reconciliation cycles can discard mutated text </w:t>
      </w:r>
      <w:r>
        <w:rPr>
          <w:rFonts w:ascii="Times New Roman" w:hAnsi="Times New Roman"/>
          <w:color w:val="222222"/>
          <w:sz w:val="21"/>
        </w:rPr>
        <w:lastRenderedPageBreak/>
        <w:t>nodes, stripping injected marks. Future iterations will explore the W3C CSS Custom Highlight API (CSS.highlights.set()), which applies GPU-accelerated styling highlights directly over DOM Range objects without mutating physical text nodes. Second, while open Shadow DOM encapsulation is fully supported, closed shadow roots ({ mode: 'closed' }) remain inaccessible per browser security policies. Finally, migrating from cloud API inference to on-device small language models (SLMs, e.g., quantized Gemma 2B via WebGPU) will be explored to enable fully offline, private keyphrase extraction.</w:t>
      </w:r>
    </w:p>
    <w:p w14:paraId="2CE8E220" w14:textId="77777777" w:rsidR="003E7780" w:rsidRDefault="00000000">
      <w:pPr>
        <w:keepNext/>
        <w:spacing w:before="280" w:after="80"/>
      </w:pPr>
      <w:r>
        <w:rPr>
          <w:rFonts w:ascii="Times New Roman" w:hAnsi="Times New Roman"/>
          <w:b/>
          <w:color w:val="1A365D"/>
          <w:sz w:val="24"/>
        </w:rPr>
        <w:t>7. Conclusion</w:t>
      </w:r>
    </w:p>
    <w:p w14:paraId="7D37C395" w14:textId="77777777" w:rsidR="003E7780" w:rsidRDefault="00000000">
      <w:pPr>
        <w:spacing w:after="120"/>
        <w:jc w:val="both"/>
      </w:pPr>
      <w:r>
        <w:rPr>
          <w:rFonts w:ascii="Times New Roman" w:hAnsi="Times New Roman"/>
          <w:color w:val="222222"/>
          <w:sz w:val="21"/>
        </w:rPr>
        <w:t>In this paper, we introduced Underline Me, a browser extension for Google Chrome Manifest V3 that operationalizes large language models to deliver real-time, non-destructive, in-page keyphrase extraction and semantic highlighting. By constraining Google's Gemini 3.1 Flash Lite API with structured JSON schemas, the system guarantees 100% verbatim substring fidelity, eliminating generative hallucinations. Our TreeWalker text segmentation algorithm injects inline semantic marks across complex DOM hierarchies without mutating parent bindings or breaking active event listeners. Evaluated against a curated 50-document web corpus under dual-annotator ground truth (kappa = 0.81), Underline Me achieves an F1-score of 81.3%, an in-page DOM match rate of 94.6%, and an average latency of 1.18 seconds, alongside 100% fault recovery across 312 live requests. The system demonstrates that advanced foundation models can be cleanly integrated into client-side browser runtimes to significantly alleviate cognitive reading overload without compromising web application integrity.</w:t>
      </w:r>
    </w:p>
    <w:p w14:paraId="5F5722CA" w14:textId="77777777" w:rsidR="003E7780" w:rsidRDefault="00000000">
      <w:pPr>
        <w:spacing w:before="160" w:after="80"/>
        <w:jc w:val="both"/>
      </w:pPr>
      <w:r>
        <w:rPr>
          <w:rFonts w:ascii="Times New Roman" w:hAnsi="Times New Roman"/>
          <w:b/>
          <w:color w:val="1A365D"/>
          <w:sz w:val="20"/>
        </w:rPr>
        <w:t xml:space="preserve">Acknowledgments: </w:t>
      </w:r>
      <w:r>
        <w:rPr>
          <w:rFonts w:ascii="Times New Roman" w:hAnsi="Times New Roman"/>
          <w:i/>
          <w:color w:val="646464"/>
          <w:sz w:val="20"/>
        </w:rPr>
        <w:t>The authors express gratitude to the open-source web engineering community, the Google AI Studio developer program, and the independent evaluators who assisted in curating and labeling the 50-document benchmarking corpus.</w:t>
      </w:r>
    </w:p>
    <w:p w14:paraId="2CDE7C5F" w14:textId="77777777" w:rsidR="003E7780" w:rsidRDefault="00000000">
      <w:pPr>
        <w:keepNext/>
        <w:spacing w:before="280" w:after="80"/>
      </w:pPr>
      <w:r>
        <w:rPr>
          <w:rFonts w:ascii="Times New Roman" w:hAnsi="Times New Roman"/>
          <w:b/>
          <w:color w:val="1A365D"/>
          <w:sz w:val="24"/>
        </w:rPr>
        <w:t>References</w:t>
      </w:r>
    </w:p>
    <w:p w14:paraId="6E560BF2" w14:textId="77777777" w:rsidR="003E7780" w:rsidRDefault="00000000">
      <w:pPr>
        <w:spacing w:before="40" w:after="40"/>
      </w:pPr>
      <w:r>
        <w:rPr>
          <w:rFonts w:ascii="Times New Roman" w:hAnsi="Times New Roman"/>
          <w:color w:val="222222"/>
          <w:sz w:val="18"/>
        </w:rPr>
        <w:t>[1] J. Sweller, J. J. G. van Merrienboer, and F. G. Paas, "Cognitive Architecture and Instructional Design," Educational Psychology Review, vol. 10, no. 3, pp. 251–296, 1998. DOI: 10.1023/A:1022193728205.</w:t>
      </w:r>
    </w:p>
    <w:p w14:paraId="76152F08" w14:textId="77777777" w:rsidR="003E7780" w:rsidRDefault="00000000">
      <w:pPr>
        <w:spacing w:before="40" w:after="40"/>
      </w:pPr>
      <w:r>
        <w:rPr>
          <w:rFonts w:ascii="Times New Roman" w:hAnsi="Times New Roman"/>
          <w:color w:val="222222"/>
          <w:sz w:val="18"/>
        </w:rPr>
        <w:t>[2] M. Song, Y. Feng, and L. Jing, "A Survey on Recent Advances in Keyphrase Extraction from Pre-trained Language Models," in Findings of the Association for Computational Linguistics: EACL 2023, Dubrovnik, Croatia, 2023, pp. 2153–2164. DOI: 10.18653/v1/2023.findings-eacl.161.</w:t>
      </w:r>
    </w:p>
    <w:p w14:paraId="25BA4A4E" w14:textId="77777777" w:rsidR="003E7780" w:rsidRDefault="00000000">
      <w:pPr>
        <w:spacing w:before="40" w:after="40"/>
      </w:pPr>
      <w:r>
        <w:rPr>
          <w:rFonts w:ascii="Times New Roman" w:hAnsi="Times New Roman"/>
          <w:color w:val="222222"/>
          <w:sz w:val="18"/>
        </w:rPr>
        <w:t>[3] N. Pantelaios and A. Kapravelos, "Manifest V3 Unveiled: Navigating the New Era of Browser Extensions," in Proceedings of the 2024 Workshop on Measurements, Attacks, and Defenses for the Web (MADWeb), NDSS Symposium, San Diego, CA, 2024. DOI: 10.14722/madweb.2024.23080.</w:t>
      </w:r>
    </w:p>
    <w:p w14:paraId="76C16AAC" w14:textId="77777777" w:rsidR="003E7780" w:rsidRDefault="00000000">
      <w:pPr>
        <w:spacing w:before="40" w:after="40"/>
      </w:pPr>
      <w:r>
        <w:rPr>
          <w:rFonts w:ascii="Times New Roman" w:hAnsi="Times New Roman"/>
          <w:color w:val="222222"/>
          <w:sz w:val="18"/>
        </w:rPr>
        <w:t>[4] H. Zhang, X. Liu, and J. Zhang, "Extractive Summarization via ChatGPT for Faithful Summary Generation," in Findings of the Association for Computational Linguistics: EMNLP 2023, Singapore, 2023, pp. 3270–3278. DOI: 10.18653/v1/2023.findings-emnlp.214.</w:t>
      </w:r>
    </w:p>
    <w:p w14:paraId="75264E9A" w14:textId="77777777" w:rsidR="003E7780" w:rsidRDefault="00000000">
      <w:pPr>
        <w:spacing w:before="40" w:after="40"/>
      </w:pPr>
      <w:r>
        <w:rPr>
          <w:rFonts w:ascii="Times New Roman" w:hAnsi="Times New Roman"/>
          <w:color w:val="222222"/>
          <w:sz w:val="18"/>
        </w:rPr>
        <w:t>[5] S. Geng, H. Cooper, M. Moskal, S. Jenkins, J. Berman, N. Ranchin, R. West, E. Horvitz, and H. Nori, "Generating Structured Outputs from Language Models: Benchmark and Studies," arXiv preprint arXiv:2501.10868, 2025. DOI: 10.48550/arXiv.2501.10868.</w:t>
      </w:r>
    </w:p>
    <w:p w14:paraId="59A26F64" w14:textId="77777777" w:rsidR="003E7780" w:rsidRDefault="00000000">
      <w:pPr>
        <w:spacing w:before="40" w:after="40"/>
      </w:pPr>
      <w:r>
        <w:rPr>
          <w:rFonts w:ascii="Times New Roman" w:hAnsi="Times New Roman"/>
          <w:color w:val="222222"/>
          <w:sz w:val="18"/>
        </w:rPr>
        <w:t>[6] T. Le and A. T. Luu, "Extractive Summarization with Text Generator," in Proceedings of NAACL-HLT 2024, Mexico City, Mexico, 2024, pp. 110–121. DOI: 10.18653/v1/2024.naacl-long.9.</w:t>
      </w:r>
    </w:p>
    <w:p w14:paraId="47983C80" w14:textId="77777777" w:rsidR="003E7780" w:rsidRDefault="00000000">
      <w:pPr>
        <w:spacing w:before="40" w:after="40"/>
      </w:pPr>
      <w:r>
        <w:rPr>
          <w:rFonts w:ascii="Times New Roman" w:hAnsi="Times New Roman"/>
          <w:color w:val="222222"/>
          <w:sz w:val="18"/>
        </w:rPr>
        <w:t>[7] A. Vaswani, N. Shazeer, N. Parmar, J. Uszkoreit, L. Jones, A. N. Gomez, Ł. Kaiser, and I. Polosukhin, "Attention Is All You Need," in Advances in Neural Information Processing Systems (NeurIPS 2017), Long Beach, CA, 2017, pp. 5998–6008.</w:t>
      </w:r>
    </w:p>
    <w:p w14:paraId="3655C6EE" w14:textId="77777777" w:rsidR="003E7780" w:rsidRDefault="00000000">
      <w:pPr>
        <w:spacing w:before="40" w:after="40"/>
      </w:pPr>
      <w:r>
        <w:rPr>
          <w:rFonts w:ascii="Times New Roman" w:hAnsi="Times New Roman"/>
          <w:color w:val="222222"/>
          <w:sz w:val="18"/>
        </w:rPr>
        <w:t>[8] J. Devlin, M.-W. Chang, K. Lee, and K. Toutanova, "BERT: Pre-training of Deep Bidirectional Transformers for Language Understanding," in Proceedings of NAACL-HLT 2019, Minneapolis, MN, 2019, pp. 4171–4186.</w:t>
      </w:r>
    </w:p>
    <w:p w14:paraId="13BD566E" w14:textId="77777777" w:rsidR="003E7780" w:rsidRDefault="00000000">
      <w:pPr>
        <w:spacing w:before="40" w:after="40"/>
      </w:pPr>
      <w:r>
        <w:rPr>
          <w:rFonts w:ascii="Times New Roman" w:hAnsi="Times New Roman"/>
          <w:color w:val="222222"/>
          <w:sz w:val="18"/>
        </w:rPr>
        <w:t>[9] Gemini Team, Google, "Gemini: A Family of Highly Capable Multimodal Models," arXiv preprint arXiv:2312.11805, 2023. DOI: 10.48550/arXiv.2312.11805.</w:t>
      </w:r>
    </w:p>
    <w:p w14:paraId="61A975C1" w14:textId="77777777" w:rsidR="003E7780" w:rsidRDefault="00000000">
      <w:pPr>
        <w:spacing w:before="40" w:after="40"/>
      </w:pPr>
      <w:r>
        <w:rPr>
          <w:rFonts w:ascii="Times New Roman" w:hAnsi="Times New Roman"/>
          <w:color w:val="222222"/>
          <w:sz w:val="18"/>
        </w:rPr>
        <w:lastRenderedPageBreak/>
        <w:t>[10] P. Lewis et al., "Retrieval-Augmented Generation for Knowledge-Intensive NLP Tasks," in Advances in Neural Information Processing Systems (NeurIPS 2020), 2020, pp. 9459–9474.</w:t>
      </w:r>
    </w:p>
    <w:p w14:paraId="3D174501" w14:textId="77777777" w:rsidR="003E7780" w:rsidRDefault="00000000">
      <w:pPr>
        <w:keepNext/>
        <w:spacing w:before="280" w:after="80"/>
      </w:pPr>
      <w:r>
        <w:rPr>
          <w:rFonts w:ascii="Times New Roman" w:hAnsi="Times New Roman"/>
          <w:b/>
          <w:color w:val="1A365D"/>
          <w:sz w:val="24"/>
        </w:rPr>
        <w:t>Appendix: Complete 50-Webpage Benchmarking Corpus</w:t>
      </w:r>
    </w:p>
    <w:p w14:paraId="40BF13AD" w14:textId="77777777" w:rsidR="003E7780" w:rsidRDefault="00000000">
      <w:pPr>
        <w:spacing w:after="120"/>
        <w:jc w:val="both"/>
      </w:pPr>
      <w:r>
        <w:rPr>
          <w:rFonts w:ascii="Times New Roman" w:hAnsi="Times New Roman"/>
          <w:color w:val="222222"/>
          <w:sz w:val="21"/>
        </w:rPr>
        <w:t>The full 50-webpage corpus curated and utilized for the empirical benchmarking of Underline Me is cataloged in Table 6, detailing document domain, title, exact source reference link, and word count.</w:t>
      </w:r>
    </w:p>
    <w:p w14:paraId="7D62A54B" w14:textId="77777777" w:rsidR="003E7780" w:rsidRDefault="00000000">
      <w:pPr>
        <w:spacing w:before="120" w:after="40"/>
        <w:jc w:val="center"/>
      </w:pPr>
      <w:r>
        <w:rPr>
          <w:rFonts w:ascii="Times New Roman" w:hAnsi="Times New Roman"/>
          <w:b/>
          <w:color w:val="1A365D"/>
          <w:sz w:val="19"/>
        </w:rPr>
        <w:t>Table 6: Complete Multi-Domain Web Page Evaluation Dataset (Items 1 to 50)</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34"/>
        <w:gridCol w:w="797"/>
        <w:gridCol w:w="1964"/>
        <w:gridCol w:w="5809"/>
        <w:gridCol w:w="616"/>
      </w:tblGrid>
      <w:tr w:rsidR="003E7780" w14:paraId="3AF0ED22" w14:textId="77777777">
        <w:trPr>
          <w:jc w:val="center"/>
        </w:trPr>
        <w:tc>
          <w:tcPr>
            <w:tcW w:w="576" w:type="dxa"/>
            <w:shd w:val="clear" w:color="auto" w:fill="1A365D"/>
            <w:tcMar>
              <w:top w:w="70" w:type="dxa"/>
              <w:left w:w="80" w:type="dxa"/>
              <w:bottom w:w="70" w:type="dxa"/>
              <w:right w:w="80" w:type="dxa"/>
            </w:tcMar>
          </w:tcPr>
          <w:p w14:paraId="4C6C1918" w14:textId="77777777" w:rsidR="003E7780" w:rsidRDefault="00000000">
            <w:pPr>
              <w:spacing w:after="0"/>
              <w:jc w:val="center"/>
            </w:pPr>
            <w:r>
              <w:rPr>
                <w:rFonts w:ascii="Times New Roman" w:hAnsi="Times New Roman"/>
                <w:b/>
                <w:color w:val="FFFFFF"/>
                <w:sz w:val="16"/>
              </w:rPr>
              <w:t>ID</w:t>
            </w:r>
          </w:p>
        </w:tc>
        <w:tc>
          <w:tcPr>
            <w:tcW w:w="1296" w:type="dxa"/>
            <w:shd w:val="clear" w:color="auto" w:fill="1A365D"/>
            <w:tcMar>
              <w:top w:w="70" w:type="dxa"/>
              <w:left w:w="80" w:type="dxa"/>
              <w:bottom w:w="70" w:type="dxa"/>
              <w:right w:w="80" w:type="dxa"/>
            </w:tcMar>
          </w:tcPr>
          <w:p w14:paraId="6A0B884E" w14:textId="77777777" w:rsidR="003E7780" w:rsidRDefault="00000000">
            <w:pPr>
              <w:spacing w:after="0"/>
            </w:pPr>
            <w:r>
              <w:rPr>
                <w:rFonts w:ascii="Times New Roman" w:hAnsi="Times New Roman"/>
                <w:b/>
                <w:color w:val="FFFFFF"/>
                <w:sz w:val="16"/>
              </w:rPr>
              <w:t>Domain</w:t>
            </w:r>
          </w:p>
        </w:tc>
        <w:tc>
          <w:tcPr>
            <w:tcW w:w="3168" w:type="dxa"/>
            <w:shd w:val="clear" w:color="auto" w:fill="1A365D"/>
            <w:tcMar>
              <w:top w:w="70" w:type="dxa"/>
              <w:left w:w="80" w:type="dxa"/>
              <w:bottom w:w="70" w:type="dxa"/>
              <w:right w:w="80" w:type="dxa"/>
            </w:tcMar>
          </w:tcPr>
          <w:p w14:paraId="57790954" w14:textId="77777777" w:rsidR="003E7780" w:rsidRDefault="00000000">
            <w:pPr>
              <w:spacing w:after="0"/>
            </w:pPr>
            <w:r>
              <w:rPr>
                <w:rFonts w:ascii="Times New Roman" w:hAnsi="Times New Roman"/>
                <w:b/>
                <w:color w:val="FFFFFF"/>
                <w:sz w:val="16"/>
              </w:rPr>
              <w:t>Title / Content Description</w:t>
            </w:r>
          </w:p>
        </w:tc>
        <w:tc>
          <w:tcPr>
            <w:tcW w:w="3456" w:type="dxa"/>
            <w:shd w:val="clear" w:color="auto" w:fill="1A365D"/>
            <w:tcMar>
              <w:top w:w="70" w:type="dxa"/>
              <w:left w:w="80" w:type="dxa"/>
              <w:bottom w:w="70" w:type="dxa"/>
              <w:right w:w="80" w:type="dxa"/>
            </w:tcMar>
          </w:tcPr>
          <w:p w14:paraId="5967B20E" w14:textId="77777777" w:rsidR="003E7780" w:rsidRDefault="00000000">
            <w:pPr>
              <w:spacing w:after="0"/>
            </w:pPr>
            <w:r>
              <w:rPr>
                <w:rFonts w:ascii="Times New Roman" w:hAnsi="Times New Roman"/>
                <w:b/>
                <w:color w:val="FFFFFF"/>
                <w:sz w:val="16"/>
              </w:rPr>
              <w:t>Source URL / Reference Link</w:t>
            </w:r>
          </w:p>
        </w:tc>
        <w:tc>
          <w:tcPr>
            <w:tcW w:w="864" w:type="dxa"/>
            <w:shd w:val="clear" w:color="auto" w:fill="1A365D"/>
            <w:tcMar>
              <w:top w:w="70" w:type="dxa"/>
              <w:left w:w="80" w:type="dxa"/>
              <w:bottom w:w="70" w:type="dxa"/>
              <w:right w:w="80" w:type="dxa"/>
            </w:tcMar>
          </w:tcPr>
          <w:p w14:paraId="7A26BB6B" w14:textId="77777777" w:rsidR="003E7780" w:rsidRDefault="00000000">
            <w:pPr>
              <w:spacing w:after="0"/>
              <w:jc w:val="center"/>
            </w:pPr>
            <w:r>
              <w:rPr>
                <w:rFonts w:ascii="Times New Roman" w:hAnsi="Times New Roman"/>
                <w:b/>
                <w:color w:val="FFFFFF"/>
                <w:sz w:val="16"/>
              </w:rPr>
              <w:t>Words</w:t>
            </w:r>
          </w:p>
        </w:tc>
      </w:tr>
      <w:tr w:rsidR="003E7780" w14:paraId="535A5E75" w14:textId="77777777">
        <w:trPr>
          <w:jc w:val="center"/>
        </w:trPr>
        <w:tc>
          <w:tcPr>
            <w:tcW w:w="576" w:type="dxa"/>
            <w:shd w:val="clear" w:color="auto" w:fill="FFFFFF"/>
            <w:tcMar>
              <w:top w:w="50" w:type="dxa"/>
              <w:left w:w="70" w:type="dxa"/>
              <w:bottom w:w="50" w:type="dxa"/>
              <w:right w:w="70" w:type="dxa"/>
            </w:tcMar>
          </w:tcPr>
          <w:p w14:paraId="47C61588" w14:textId="77777777" w:rsidR="003E7780" w:rsidRDefault="00000000">
            <w:pPr>
              <w:spacing w:after="0"/>
              <w:jc w:val="center"/>
            </w:pPr>
            <w:r>
              <w:rPr>
                <w:rFonts w:ascii="Times New Roman" w:hAnsi="Times New Roman"/>
                <w:color w:val="222222"/>
                <w:sz w:val="16"/>
              </w:rPr>
              <w:t>01</w:t>
            </w:r>
          </w:p>
        </w:tc>
        <w:tc>
          <w:tcPr>
            <w:tcW w:w="1296" w:type="dxa"/>
            <w:shd w:val="clear" w:color="auto" w:fill="FFFFFF"/>
            <w:tcMar>
              <w:top w:w="50" w:type="dxa"/>
              <w:left w:w="70" w:type="dxa"/>
              <w:bottom w:w="50" w:type="dxa"/>
              <w:right w:w="70" w:type="dxa"/>
            </w:tcMar>
          </w:tcPr>
          <w:p w14:paraId="1534D6A1" w14:textId="77777777" w:rsidR="003E7780" w:rsidRDefault="00000000">
            <w:pPr>
              <w:spacing w:after="0"/>
            </w:pPr>
            <w:r>
              <w:rPr>
                <w:rFonts w:ascii="Times New Roman" w:hAnsi="Times New Roman"/>
                <w:color w:val="222222"/>
                <w:sz w:val="16"/>
              </w:rPr>
              <w:t>Academic</w:t>
            </w:r>
          </w:p>
        </w:tc>
        <w:tc>
          <w:tcPr>
            <w:tcW w:w="3168" w:type="dxa"/>
            <w:shd w:val="clear" w:color="auto" w:fill="FFFFFF"/>
            <w:tcMar>
              <w:top w:w="50" w:type="dxa"/>
              <w:left w:w="70" w:type="dxa"/>
              <w:bottom w:w="50" w:type="dxa"/>
              <w:right w:w="70" w:type="dxa"/>
            </w:tcMar>
          </w:tcPr>
          <w:p w14:paraId="271A9843" w14:textId="77777777" w:rsidR="003E7780" w:rsidRDefault="00000000">
            <w:pPr>
              <w:spacing w:after="0"/>
            </w:pPr>
            <w:r>
              <w:rPr>
                <w:rFonts w:ascii="Times New Roman" w:hAnsi="Times New Roman"/>
                <w:color w:val="222222"/>
                <w:sz w:val="16"/>
              </w:rPr>
              <w:t>Attention Is All You Need (Vaswani et al.)</w:t>
            </w:r>
          </w:p>
        </w:tc>
        <w:tc>
          <w:tcPr>
            <w:tcW w:w="3456" w:type="dxa"/>
            <w:shd w:val="clear" w:color="auto" w:fill="FFFFFF"/>
            <w:tcMar>
              <w:top w:w="50" w:type="dxa"/>
              <w:left w:w="70" w:type="dxa"/>
              <w:bottom w:w="50" w:type="dxa"/>
              <w:right w:w="70" w:type="dxa"/>
            </w:tcMar>
          </w:tcPr>
          <w:p w14:paraId="424FF78A" w14:textId="77777777" w:rsidR="003E7780" w:rsidRDefault="00000000">
            <w:pPr>
              <w:spacing w:after="0"/>
            </w:pPr>
            <w:r>
              <w:rPr>
                <w:rFonts w:ascii="Courier New" w:hAnsi="Courier New"/>
                <w:color w:val="222222"/>
                <w:sz w:val="15"/>
              </w:rPr>
              <w:t>arxiv.org/abs/1706.03762</w:t>
            </w:r>
          </w:p>
        </w:tc>
        <w:tc>
          <w:tcPr>
            <w:tcW w:w="864" w:type="dxa"/>
            <w:shd w:val="clear" w:color="auto" w:fill="FFFFFF"/>
            <w:tcMar>
              <w:top w:w="50" w:type="dxa"/>
              <w:left w:w="70" w:type="dxa"/>
              <w:bottom w:w="50" w:type="dxa"/>
              <w:right w:w="70" w:type="dxa"/>
            </w:tcMar>
          </w:tcPr>
          <w:p w14:paraId="10D841A0" w14:textId="77777777" w:rsidR="003E7780" w:rsidRDefault="00000000">
            <w:pPr>
              <w:spacing w:after="0"/>
              <w:jc w:val="center"/>
            </w:pPr>
            <w:r>
              <w:rPr>
                <w:rFonts w:ascii="Times New Roman" w:hAnsi="Times New Roman"/>
                <w:color w:val="222222"/>
                <w:sz w:val="16"/>
              </w:rPr>
              <w:t>295</w:t>
            </w:r>
          </w:p>
        </w:tc>
      </w:tr>
      <w:tr w:rsidR="003E7780" w14:paraId="0EBE5A4B" w14:textId="77777777">
        <w:trPr>
          <w:jc w:val="center"/>
        </w:trPr>
        <w:tc>
          <w:tcPr>
            <w:tcW w:w="576" w:type="dxa"/>
            <w:shd w:val="clear" w:color="auto" w:fill="F8FAFC"/>
            <w:tcMar>
              <w:top w:w="50" w:type="dxa"/>
              <w:left w:w="70" w:type="dxa"/>
              <w:bottom w:w="50" w:type="dxa"/>
              <w:right w:w="70" w:type="dxa"/>
            </w:tcMar>
          </w:tcPr>
          <w:p w14:paraId="4CE68558" w14:textId="77777777" w:rsidR="003E7780" w:rsidRDefault="00000000">
            <w:pPr>
              <w:spacing w:after="0"/>
              <w:jc w:val="center"/>
            </w:pPr>
            <w:r>
              <w:rPr>
                <w:rFonts w:ascii="Times New Roman" w:hAnsi="Times New Roman"/>
                <w:color w:val="222222"/>
                <w:sz w:val="16"/>
              </w:rPr>
              <w:t>02</w:t>
            </w:r>
          </w:p>
        </w:tc>
        <w:tc>
          <w:tcPr>
            <w:tcW w:w="1296" w:type="dxa"/>
            <w:shd w:val="clear" w:color="auto" w:fill="F8FAFC"/>
            <w:tcMar>
              <w:top w:w="50" w:type="dxa"/>
              <w:left w:w="70" w:type="dxa"/>
              <w:bottom w:w="50" w:type="dxa"/>
              <w:right w:w="70" w:type="dxa"/>
            </w:tcMar>
          </w:tcPr>
          <w:p w14:paraId="42966ED0" w14:textId="77777777" w:rsidR="003E7780" w:rsidRDefault="00000000">
            <w:pPr>
              <w:spacing w:after="0"/>
            </w:pPr>
            <w:r>
              <w:rPr>
                <w:rFonts w:ascii="Times New Roman" w:hAnsi="Times New Roman"/>
                <w:color w:val="222222"/>
                <w:sz w:val="16"/>
              </w:rPr>
              <w:t>Academic</w:t>
            </w:r>
          </w:p>
        </w:tc>
        <w:tc>
          <w:tcPr>
            <w:tcW w:w="3168" w:type="dxa"/>
            <w:shd w:val="clear" w:color="auto" w:fill="F8FAFC"/>
            <w:tcMar>
              <w:top w:w="50" w:type="dxa"/>
              <w:left w:w="70" w:type="dxa"/>
              <w:bottom w:w="50" w:type="dxa"/>
              <w:right w:w="70" w:type="dxa"/>
            </w:tcMar>
          </w:tcPr>
          <w:p w14:paraId="20260658" w14:textId="77777777" w:rsidR="003E7780" w:rsidRDefault="00000000">
            <w:pPr>
              <w:spacing w:after="0"/>
            </w:pPr>
            <w:r>
              <w:rPr>
                <w:rFonts w:ascii="Times New Roman" w:hAnsi="Times New Roman"/>
                <w:color w:val="222222"/>
                <w:sz w:val="16"/>
              </w:rPr>
              <w:t>BERT: Pre-training Deep Bidirectional Transformers</w:t>
            </w:r>
          </w:p>
        </w:tc>
        <w:tc>
          <w:tcPr>
            <w:tcW w:w="3456" w:type="dxa"/>
            <w:shd w:val="clear" w:color="auto" w:fill="F8FAFC"/>
            <w:tcMar>
              <w:top w:w="50" w:type="dxa"/>
              <w:left w:w="70" w:type="dxa"/>
              <w:bottom w:w="50" w:type="dxa"/>
              <w:right w:w="70" w:type="dxa"/>
            </w:tcMar>
          </w:tcPr>
          <w:p w14:paraId="6DCE1D35" w14:textId="77777777" w:rsidR="003E7780" w:rsidRDefault="00000000">
            <w:pPr>
              <w:spacing w:after="0"/>
            </w:pPr>
            <w:r>
              <w:rPr>
                <w:rFonts w:ascii="Courier New" w:hAnsi="Courier New"/>
                <w:color w:val="222222"/>
                <w:sz w:val="15"/>
              </w:rPr>
              <w:t>arxiv.org/abs/1810.04805</w:t>
            </w:r>
          </w:p>
        </w:tc>
        <w:tc>
          <w:tcPr>
            <w:tcW w:w="864" w:type="dxa"/>
            <w:shd w:val="clear" w:color="auto" w:fill="F8FAFC"/>
            <w:tcMar>
              <w:top w:w="50" w:type="dxa"/>
              <w:left w:w="70" w:type="dxa"/>
              <w:bottom w:w="50" w:type="dxa"/>
              <w:right w:w="70" w:type="dxa"/>
            </w:tcMar>
          </w:tcPr>
          <w:p w14:paraId="17435FC9" w14:textId="77777777" w:rsidR="003E7780" w:rsidRDefault="00000000">
            <w:pPr>
              <w:spacing w:after="0"/>
              <w:jc w:val="center"/>
            </w:pPr>
            <w:r>
              <w:rPr>
                <w:rFonts w:ascii="Times New Roman" w:hAnsi="Times New Roman"/>
                <w:color w:val="222222"/>
                <w:sz w:val="16"/>
              </w:rPr>
              <w:t>310</w:t>
            </w:r>
          </w:p>
        </w:tc>
      </w:tr>
      <w:tr w:rsidR="003E7780" w14:paraId="260B9B89" w14:textId="77777777">
        <w:trPr>
          <w:jc w:val="center"/>
        </w:trPr>
        <w:tc>
          <w:tcPr>
            <w:tcW w:w="576" w:type="dxa"/>
            <w:shd w:val="clear" w:color="auto" w:fill="FFFFFF"/>
            <w:tcMar>
              <w:top w:w="50" w:type="dxa"/>
              <w:left w:w="70" w:type="dxa"/>
              <w:bottom w:w="50" w:type="dxa"/>
              <w:right w:w="70" w:type="dxa"/>
            </w:tcMar>
          </w:tcPr>
          <w:p w14:paraId="379AB288" w14:textId="77777777" w:rsidR="003E7780" w:rsidRDefault="00000000">
            <w:pPr>
              <w:spacing w:after="0"/>
              <w:jc w:val="center"/>
            </w:pPr>
            <w:r>
              <w:rPr>
                <w:rFonts w:ascii="Times New Roman" w:hAnsi="Times New Roman"/>
                <w:color w:val="222222"/>
                <w:sz w:val="16"/>
              </w:rPr>
              <w:t>03</w:t>
            </w:r>
          </w:p>
        </w:tc>
        <w:tc>
          <w:tcPr>
            <w:tcW w:w="1296" w:type="dxa"/>
            <w:shd w:val="clear" w:color="auto" w:fill="FFFFFF"/>
            <w:tcMar>
              <w:top w:w="50" w:type="dxa"/>
              <w:left w:w="70" w:type="dxa"/>
              <w:bottom w:w="50" w:type="dxa"/>
              <w:right w:w="70" w:type="dxa"/>
            </w:tcMar>
          </w:tcPr>
          <w:p w14:paraId="44BFE997" w14:textId="77777777" w:rsidR="003E7780" w:rsidRDefault="00000000">
            <w:pPr>
              <w:spacing w:after="0"/>
            </w:pPr>
            <w:r>
              <w:rPr>
                <w:rFonts w:ascii="Times New Roman" w:hAnsi="Times New Roman"/>
                <w:color w:val="222222"/>
                <w:sz w:val="16"/>
              </w:rPr>
              <w:t>Academic</w:t>
            </w:r>
          </w:p>
        </w:tc>
        <w:tc>
          <w:tcPr>
            <w:tcW w:w="3168" w:type="dxa"/>
            <w:shd w:val="clear" w:color="auto" w:fill="FFFFFF"/>
            <w:tcMar>
              <w:top w:w="50" w:type="dxa"/>
              <w:left w:w="70" w:type="dxa"/>
              <w:bottom w:w="50" w:type="dxa"/>
              <w:right w:w="70" w:type="dxa"/>
            </w:tcMar>
          </w:tcPr>
          <w:p w14:paraId="11712C10" w14:textId="77777777" w:rsidR="003E7780" w:rsidRDefault="00000000">
            <w:pPr>
              <w:spacing w:after="0"/>
            </w:pPr>
            <w:r>
              <w:rPr>
                <w:rFonts w:ascii="Times New Roman" w:hAnsi="Times New Roman"/>
                <w:color w:val="222222"/>
                <w:sz w:val="16"/>
              </w:rPr>
              <w:t>Language Models are Few-Shot Learners (Brown et al.)</w:t>
            </w:r>
          </w:p>
        </w:tc>
        <w:tc>
          <w:tcPr>
            <w:tcW w:w="3456" w:type="dxa"/>
            <w:shd w:val="clear" w:color="auto" w:fill="FFFFFF"/>
            <w:tcMar>
              <w:top w:w="50" w:type="dxa"/>
              <w:left w:w="70" w:type="dxa"/>
              <w:bottom w:w="50" w:type="dxa"/>
              <w:right w:w="70" w:type="dxa"/>
            </w:tcMar>
          </w:tcPr>
          <w:p w14:paraId="3DB40BFF" w14:textId="77777777" w:rsidR="003E7780" w:rsidRDefault="00000000">
            <w:pPr>
              <w:spacing w:after="0"/>
            </w:pPr>
            <w:r>
              <w:rPr>
                <w:rFonts w:ascii="Courier New" w:hAnsi="Courier New"/>
                <w:color w:val="222222"/>
                <w:sz w:val="15"/>
              </w:rPr>
              <w:t>arxiv.org/abs/2005.14165</w:t>
            </w:r>
          </w:p>
        </w:tc>
        <w:tc>
          <w:tcPr>
            <w:tcW w:w="864" w:type="dxa"/>
            <w:shd w:val="clear" w:color="auto" w:fill="FFFFFF"/>
            <w:tcMar>
              <w:top w:w="50" w:type="dxa"/>
              <w:left w:w="70" w:type="dxa"/>
              <w:bottom w:w="50" w:type="dxa"/>
              <w:right w:w="70" w:type="dxa"/>
            </w:tcMar>
          </w:tcPr>
          <w:p w14:paraId="3F3D1997" w14:textId="77777777" w:rsidR="003E7780" w:rsidRDefault="00000000">
            <w:pPr>
              <w:spacing w:after="0"/>
              <w:jc w:val="center"/>
            </w:pPr>
            <w:r>
              <w:rPr>
                <w:rFonts w:ascii="Times New Roman" w:hAnsi="Times New Roman"/>
                <w:color w:val="222222"/>
                <w:sz w:val="16"/>
              </w:rPr>
              <w:t>275</w:t>
            </w:r>
          </w:p>
        </w:tc>
      </w:tr>
      <w:tr w:rsidR="003E7780" w14:paraId="3E0028FB" w14:textId="77777777">
        <w:trPr>
          <w:jc w:val="center"/>
        </w:trPr>
        <w:tc>
          <w:tcPr>
            <w:tcW w:w="576" w:type="dxa"/>
            <w:shd w:val="clear" w:color="auto" w:fill="F8FAFC"/>
            <w:tcMar>
              <w:top w:w="50" w:type="dxa"/>
              <w:left w:w="70" w:type="dxa"/>
              <w:bottom w:w="50" w:type="dxa"/>
              <w:right w:w="70" w:type="dxa"/>
            </w:tcMar>
          </w:tcPr>
          <w:p w14:paraId="265A9CE8" w14:textId="77777777" w:rsidR="003E7780" w:rsidRDefault="00000000">
            <w:pPr>
              <w:spacing w:after="0"/>
              <w:jc w:val="center"/>
            </w:pPr>
            <w:r>
              <w:rPr>
                <w:rFonts w:ascii="Times New Roman" w:hAnsi="Times New Roman"/>
                <w:color w:val="222222"/>
                <w:sz w:val="16"/>
              </w:rPr>
              <w:t>04</w:t>
            </w:r>
          </w:p>
        </w:tc>
        <w:tc>
          <w:tcPr>
            <w:tcW w:w="1296" w:type="dxa"/>
            <w:shd w:val="clear" w:color="auto" w:fill="F8FAFC"/>
            <w:tcMar>
              <w:top w:w="50" w:type="dxa"/>
              <w:left w:w="70" w:type="dxa"/>
              <w:bottom w:w="50" w:type="dxa"/>
              <w:right w:w="70" w:type="dxa"/>
            </w:tcMar>
          </w:tcPr>
          <w:p w14:paraId="7D42245A" w14:textId="77777777" w:rsidR="003E7780" w:rsidRDefault="00000000">
            <w:pPr>
              <w:spacing w:after="0"/>
            </w:pPr>
            <w:r>
              <w:rPr>
                <w:rFonts w:ascii="Times New Roman" w:hAnsi="Times New Roman"/>
                <w:color w:val="222222"/>
                <w:sz w:val="16"/>
              </w:rPr>
              <w:t>Academic</w:t>
            </w:r>
          </w:p>
        </w:tc>
        <w:tc>
          <w:tcPr>
            <w:tcW w:w="3168" w:type="dxa"/>
            <w:shd w:val="clear" w:color="auto" w:fill="F8FAFC"/>
            <w:tcMar>
              <w:top w:w="50" w:type="dxa"/>
              <w:left w:w="70" w:type="dxa"/>
              <w:bottom w:w="50" w:type="dxa"/>
              <w:right w:w="70" w:type="dxa"/>
            </w:tcMar>
          </w:tcPr>
          <w:p w14:paraId="6D799A1D" w14:textId="77777777" w:rsidR="003E7780" w:rsidRDefault="00000000">
            <w:pPr>
              <w:spacing w:after="0"/>
            </w:pPr>
            <w:r>
              <w:rPr>
                <w:rFonts w:ascii="Times New Roman" w:hAnsi="Times New Roman"/>
                <w:color w:val="222222"/>
                <w:sz w:val="16"/>
              </w:rPr>
              <w:t>Gemini: A Family of Highly Capable Multimodal Models</w:t>
            </w:r>
          </w:p>
        </w:tc>
        <w:tc>
          <w:tcPr>
            <w:tcW w:w="3456" w:type="dxa"/>
            <w:shd w:val="clear" w:color="auto" w:fill="F8FAFC"/>
            <w:tcMar>
              <w:top w:w="50" w:type="dxa"/>
              <w:left w:w="70" w:type="dxa"/>
              <w:bottom w:w="50" w:type="dxa"/>
              <w:right w:w="70" w:type="dxa"/>
            </w:tcMar>
          </w:tcPr>
          <w:p w14:paraId="6D1A2951" w14:textId="77777777" w:rsidR="003E7780" w:rsidRDefault="00000000">
            <w:pPr>
              <w:spacing w:after="0"/>
            </w:pPr>
            <w:r>
              <w:rPr>
                <w:rFonts w:ascii="Courier New" w:hAnsi="Courier New"/>
                <w:color w:val="222222"/>
                <w:sz w:val="15"/>
              </w:rPr>
              <w:t>arxiv.org/abs/2312.11805</w:t>
            </w:r>
          </w:p>
        </w:tc>
        <w:tc>
          <w:tcPr>
            <w:tcW w:w="864" w:type="dxa"/>
            <w:shd w:val="clear" w:color="auto" w:fill="F8FAFC"/>
            <w:tcMar>
              <w:top w:w="50" w:type="dxa"/>
              <w:left w:w="70" w:type="dxa"/>
              <w:bottom w:w="50" w:type="dxa"/>
              <w:right w:w="70" w:type="dxa"/>
            </w:tcMar>
          </w:tcPr>
          <w:p w14:paraId="1FB00017" w14:textId="77777777" w:rsidR="003E7780" w:rsidRDefault="00000000">
            <w:pPr>
              <w:spacing w:after="0"/>
              <w:jc w:val="center"/>
            </w:pPr>
            <w:r>
              <w:rPr>
                <w:rFonts w:ascii="Times New Roman" w:hAnsi="Times New Roman"/>
                <w:color w:val="222222"/>
                <w:sz w:val="16"/>
              </w:rPr>
              <w:t>340</w:t>
            </w:r>
          </w:p>
        </w:tc>
      </w:tr>
      <w:tr w:rsidR="003E7780" w14:paraId="6DA45088" w14:textId="77777777">
        <w:trPr>
          <w:jc w:val="center"/>
        </w:trPr>
        <w:tc>
          <w:tcPr>
            <w:tcW w:w="576" w:type="dxa"/>
            <w:shd w:val="clear" w:color="auto" w:fill="FFFFFF"/>
            <w:tcMar>
              <w:top w:w="50" w:type="dxa"/>
              <w:left w:w="70" w:type="dxa"/>
              <w:bottom w:w="50" w:type="dxa"/>
              <w:right w:w="70" w:type="dxa"/>
            </w:tcMar>
          </w:tcPr>
          <w:p w14:paraId="2730E89F" w14:textId="77777777" w:rsidR="003E7780" w:rsidRDefault="00000000">
            <w:pPr>
              <w:spacing w:after="0"/>
              <w:jc w:val="center"/>
            </w:pPr>
            <w:r>
              <w:rPr>
                <w:rFonts w:ascii="Times New Roman" w:hAnsi="Times New Roman"/>
                <w:color w:val="222222"/>
                <w:sz w:val="16"/>
              </w:rPr>
              <w:t>05</w:t>
            </w:r>
          </w:p>
        </w:tc>
        <w:tc>
          <w:tcPr>
            <w:tcW w:w="1296" w:type="dxa"/>
            <w:shd w:val="clear" w:color="auto" w:fill="FFFFFF"/>
            <w:tcMar>
              <w:top w:w="50" w:type="dxa"/>
              <w:left w:w="70" w:type="dxa"/>
              <w:bottom w:w="50" w:type="dxa"/>
              <w:right w:w="70" w:type="dxa"/>
            </w:tcMar>
          </w:tcPr>
          <w:p w14:paraId="1A58E186" w14:textId="77777777" w:rsidR="003E7780" w:rsidRDefault="00000000">
            <w:pPr>
              <w:spacing w:after="0"/>
            </w:pPr>
            <w:r>
              <w:rPr>
                <w:rFonts w:ascii="Times New Roman" w:hAnsi="Times New Roman"/>
                <w:color w:val="222222"/>
                <w:sz w:val="16"/>
              </w:rPr>
              <w:t>Academic</w:t>
            </w:r>
          </w:p>
        </w:tc>
        <w:tc>
          <w:tcPr>
            <w:tcW w:w="3168" w:type="dxa"/>
            <w:shd w:val="clear" w:color="auto" w:fill="FFFFFF"/>
            <w:tcMar>
              <w:top w:w="50" w:type="dxa"/>
              <w:left w:w="70" w:type="dxa"/>
              <w:bottom w:w="50" w:type="dxa"/>
              <w:right w:w="70" w:type="dxa"/>
            </w:tcMar>
          </w:tcPr>
          <w:p w14:paraId="5ED08946" w14:textId="77777777" w:rsidR="003E7780" w:rsidRDefault="00000000">
            <w:pPr>
              <w:spacing w:after="0"/>
            </w:pPr>
            <w:r>
              <w:rPr>
                <w:rFonts w:ascii="Times New Roman" w:hAnsi="Times New Roman"/>
                <w:color w:val="222222"/>
                <w:sz w:val="16"/>
              </w:rPr>
              <w:t>Survey on Keyphrase Extraction from PLMs (Song et al.)</w:t>
            </w:r>
          </w:p>
        </w:tc>
        <w:tc>
          <w:tcPr>
            <w:tcW w:w="3456" w:type="dxa"/>
            <w:shd w:val="clear" w:color="auto" w:fill="FFFFFF"/>
            <w:tcMar>
              <w:top w:w="50" w:type="dxa"/>
              <w:left w:w="70" w:type="dxa"/>
              <w:bottom w:w="50" w:type="dxa"/>
              <w:right w:w="70" w:type="dxa"/>
            </w:tcMar>
          </w:tcPr>
          <w:p w14:paraId="012F3A18" w14:textId="77777777" w:rsidR="003E7780" w:rsidRDefault="00000000">
            <w:pPr>
              <w:spacing w:after="0"/>
            </w:pPr>
            <w:r>
              <w:rPr>
                <w:rFonts w:ascii="Courier New" w:hAnsi="Courier New"/>
                <w:color w:val="222222"/>
                <w:sz w:val="15"/>
              </w:rPr>
              <w:t>aclanthology.org/2023.findings-eacl.161</w:t>
            </w:r>
          </w:p>
        </w:tc>
        <w:tc>
          <w:tcPr>
            <w:tcW w:w="864" w:type="dxa"/>
            <w:shd w:val="clear" w:color="auto" w:fill="FFFFFF"/>
            <w:tcMar>
              <w:top w:w="50" w:type="dxa"/>
              <w:left w:w="70" w:type="dxa"/>
              <w:bottom w:w="50" w:type="dxa"/>
              <w:right w:w="70" w:type="dxa"/>
            </w:tcMar>
          </w:tcPr>
          <w:p w14:paraId="0BD46145" w14:textId="77777777" w:rsidR="003E7780" w:rsidRDefault="00000000">
            <w:pPr>
              <w:spacing w:after="0"/>
              <w:jc w:val="center"/>
            </w:pPr>
            <w:r>
              <w:rPr>
                <w:rFonts w:ascii="Times New Roman" w:hAnsi="Times New Roman"/>
                <w:color w:val="222222"/>
                <w:sz w:val="16"/>
              </w:rPr>
              <w:t>260</w:t>
            </w:r>
          </w:p>
        </w:tc>
      </w:tr>
      <w:tr w:rsidR="003E7780" w14:paraId="6894710C" w14:textId="77777777">
        <w:trPr>
          <w:jc w:val="center"/>
        </w:trPr>
        <w:tc>
          <w:tcPr>
            <w:tcW w:w="576" w:type="dxa"/>
            <w:shd w:val="clear" w:color="auto" w:fill="F8FAFC"/>
            <w:tcMar>
              <w:top w:w="50" w:type="dxa"/>
              <w:left w:w="70" w:type="dxa"/>
              <w:bottom w:w="50" w:type="dxa"/>
              <w:right w:w="70" w:type="dxa"/>
            </w:tcMar>
          </w:tcPr>
          <w:p w14:paraId="53B26D26" w14:textId="77777777" w:rsidR="003E7780" w:rsidRDefault="00000000">
            <w:pPr>
              <w:spacing w:after="0"/>
              <w:jc w:val="center"/>
            </w:pPr>
            <w:r>
              <w:rPr>
                <w:rFonts w:ascii="Times New Roman" w:hAnsi="Times New Roman"/>
                <w:color w:val="222222"/>
                <w:sz w:val="16"/>
              </w:rPr>
              <w:t>06</w:t>
            </w:r>
          </w:p>
        </w:tc>
        <w:tc>
          <w:tcPr>
            <w:tcW w:w="1296" w:type="dxa"/>
            <w:shd w:val="clear" w:color="auto" w:fill="F8FAFC"/>
            <w:tcMar>
              <w:top w:w="50" w:type="dxa"/>
              <w:left w:w="70" w:type="dxa"/>
              <w:bottom w:w="50" w:type="dxa"/>
              <w:right w:w="70" w:type="dxa"/>
            </w:tcMar>
          </w:tcPr>
          <w:p w14:paraId="7F123713" w14:textId="77777777" w:rsidR="003E7780" w:rsidRDefault="00000000">
            <w:pPr>
              <w:spacing w:after="0"/>
            </w:pPr>
            <w:r>
              <w:rPr>
                <w:rFonts w:ascii="Times New Roman" w:hAnsi="Times New Roman"/>
                <w:color w:val="222222"/>
                <w:sz w:val="16"/>
              </w:rPr>
              <w:t>Academic</w:t>
            </w:r>
          </w:p>
        </w:tc>
        <w:tc>
          <w:tcPr>
            <w:tcW w:w="3168" w:type="dxa"/>
            <w:shd w:val="clear" w:color="auto" w:fill="F8FAFC"/>
            <w:tcMar>
              <w:top w:w="50" w:type="dxa"/>
              <w:left w:w="70" w:type="dxa"/>
              <w:bottom w:w="50" w:type="dxa"/>
              <w:right w:w="70" w:type="dxa"/>
            </w:tcMar>
          </w:tcPr>
          <w:p w14:paraId="78D7BFCC" w14:textId="77777777" w:rsidR="003E7780" w:rsidRDefault="00000000">
            <w:pPr>
              <w:spacing w:after="0"/>
            </w:pPr>
            <w:r>
              <w:rPr>
                <w:rFonts w:ascii="Times New Roman" w:hAnsi="Times New Roman"/>
                <w:color w:val="222222"/>
                <w:sz w:val="16"/>
              </w:rPr>
              <w:t>Extractive Summarization via ChatGPT (Zhang et al.)</w:t>
            </w:r>
          </w:p>
        </w:tc>
        <w:tc>
          <w:tcPr>
            <w:tcW w:w="3456" w:type="dxa"/>
            <w:shd w:val="clear" w:color="auto" w:fill="F8FAFC"/>
            <w:tcMar>
              <w:top w:w="50" w:type="dxa"/>
              <w:left w:w="70" w:type="dxa"/>
              <w:bottom w:w="50" w:type="dxa"/>
              <w:right w:w="70" w:type="dxa"/>
            </w:tcMar>
          </w:tcPr>
          <w:p w14:paraId="07E5E488" w14:textId="77777777" w:rsidR="003E7780" w:rsidRDefault="00000000">
            <w:pPr>
              <w:spacing w:after="0"/>
            </w:pPr>
            <w:r>
              <w:rPr>
                <w:rFonts w:ascii="Courier New" w:hAnsi="Courier New"/>
                <w:color w:val="222222"/>
                <w:sz w:val="15"/>
              </w:rPr>
              <w:t>aclanthology.org/2023.findings-emnlp.214</w:t>
            </w:r>
          </w:p>
        </w:tc>
        <w:tc>
          <w:tcPr>
            <w:tcW w:w="864" w:type="dxa"/>
            <w:shd w:val="clear" w:color="auto" w:fill="F8FAFC"/>
            <w:tcMar>
              <w:top w:w="50" w:type="dxa"/>
              <w:left w:w="70" w:type="dxa"/>
              <w:bottom w:w="50" w:type="dxa"/>
              <w:right w:w="70" w:type="dxa"/>
            </w:tcMar>
          </w:tcPr>
          <w:p w14:paraId="197CECC8" w14:textId="77777777" w:rsidR="003E7780" w:rsidRDefault="00000000">
            <w:pPr>
              <w:spacing w:after="0"/>
              <w:jc w:val="center"/>
            </w:pPr>
            <w:r>
              <w:rPr>
                <w:rFonts w:ascii="Times New Roman" w:hAnsi="Times New Roman"/>
                <w:color w:val="222222"/>
                <w:sz w:val="16"/>
              </w:rPr>
              <w:t>285</w:t>
            </w:r>
          </w:p>
        </w:tc>
      </w:tr>
      <w:tr w:rsidR="003E7780" w14:paraId="5F3C25F2" w14:textId="77777777">
        <w:trPr>
          <w:jc w:val="center"/>
        </w:trPr>
        <w:tc>
          <w:tcPr>
            <w:tcW w:w="576" w:type="dxa"/>
            <w:shd w:val="clear" w:color="auto" w:fill="FFFFFF"/>
            <w:tcMar>
              <w:top w:w="50" w:type="dxa"/>
              <w:left w:w="70" w:type="dxa"/>
              <w:bottom w:w="50" w:type="dxa"/>
              <w:right w:w="70" w:type="dxa"/>
            </w:tcMar>
          </w:tcPr>
          <w:p w14:paraId="21C1C2A3" w14:textId="77777777" w:rsidR="003E7780" w:rsidRDefault="00000000">
            <w:pPr>
              <w:spacing w:after="0"/>
              <w:jc w:val="center"/>
            </w:pPr>
            <w:r>
              <w:rPr>
                <w:rFonts w:ascii="Times New Roman" w:hAnsi="Times New Roman"/>
                <w:color w:val="222222"/>
                <w:sz w:val="16"/>
              </w:rPr>
              <w:t>07</w:t>
            </w:r>
          </w:p>
        </w:tc>
        <w:tc>
          <w:tcPr>
            <w:tcW w:w="1296" w:type="dxa"/>
            <w:shd w:val="clear" w:color="auto" w:fill="FFFFFF"/>
            <w:tcMar>
              <w:top w:w="50" w:type="dxa"/>
              <w:left w:w="70" w:type="dxa"/>
              <w:bottom w:w="50" w:type="dxa"/>
              <w:right w:w="70" w:type="dxa"/>
            </w:tcMar>
          </w:tcPr>
          <w:p w14:paraId="2154A28F" w14:textId="77777777" w:rsidR="003E7780" w:rsidRDefault="00000000">
            <w:pPr>
              <w:spacing w:after="0"/>
            </w:pPr>
            <w:r>
              <w:rPr>
                <w:rFonts w:ascii="Times New Roman" w:hAnsi="Times New Roman"/>
                <w:color w:val="222222"/>
                <w:sz w:val="16"/>
              </w:rPr>
              <w:t>Academic</w:t>
            </w:r>
          </w:p>
        </w:tc>
        <w:tc>
          <w:tcPr>
            <w:tcW w:w="3168" w:type="dxa"/>
            <w:shd w:val="clear" w:color="auto" w:fill="FFFFFF"/>
            <w:tcMar>
              <w:top w:w="50" w:type="dxa"/>
              <w:left w:w="70" w:type="dxa"/>
              <w:bottom w:w="50" w:type="dxa"/>
              <w:right w:w="70" w:type="dxa"/>
            </w:tcMar>
          </w:tcPr>
          <w:p w14:paraId="46ED1C65" w14:textId="77777777" w:rsidR="003E7780" w:rsidRDefault="00000000">
            <w:pPr>
              <w:spacing w:after="0"/>
            </w:pPr>
            <w:r>
              <w:rPr>
                <w:rFonts w:ascii="Times New Roman" w:hAnsi="Times New Roman"/>
                <w:color w:val="222222"/>
                <w:sz w:val="16"/>
              </w:rPr>
              <w:t>Manifest V3 Unveiled: Extension Security (Pantelaios et al.)</w:t>
            </w:r>
          </w:p>
        </w:tc>
        <w:tc>
          <w:tcPr>
            <w:tcW w:w="3456" w:type="dxa"/>
            <w:shd w:val="clear" w:color="auto" w:fill="FFFFFF"/>
            <w:tcMar>
              <w:top w:w="50" w:type="dxa"/>
              <w:left w:w="70" w:type="dxa"/>
              <w:bottom w:w="50" w:type="dxa"/>
              <w:right w:w="70" w:type="dxa"/>
            </w:tcMar>
          </w:tcPr>
          <w:p w14:paraId="11671D5F" w14:textId="77777777" w:rsidR="003E7780" w:rsidRDefault="00000000">
            <w:pPr>
              <w:spacing w:after="0"/>
            </w:pPr>
            <w:r>
              <w:rPr>
                <w:rFonts w:ascii="Courier New" w:hAnsi="Courier New"/>
                <w:color w:val="222222"/>
                <w:sz w:val="15"/>
              </w:rPr>
              <w:t>doi.org/10.14722/madweb.2024.23080</w:t>
            </w:r>
          </w:p>
        </w:tc>
        <w:tc>
          <w:tcPr>
            <w:tcW w:w="864" w:type="dxa"/>
            <w:shd w:val="clear" w:color="auto" w:fill="FFFFFF"/>
            <w:tcMar>
              <w:top w:w="50" w:type="dxa"/>
              <w:left w:w="70" w:type="dxa"/>
              <w:bottom w:w="50" w:type="dxa"/>
              <w:right w:w="70" w:type="dxa"/>
            </w:tcMar>
          </w:tcPr>
          <w:p w14:paraId="3BDE6E59" w14:textId="77777777" w:rsidR="003E7780" w:rsidRDefault="00000000">
            <w:pPr>
              <w:spacing w:after="0"/>
              <w:jc w:val="center"/>
            </w:pPr>
            <w:r>
              <w:rPr>
                <w:rFonts w:ascii="Times New Roman" w:hAnsi="Times New Roman"/>
                <w:color w:val="222222"/>
                <w:sz w:val="16"/>
              </w:rPr>
              <w:t>250</w:t>
            </w:r>
          </w:p>
        </w:tc>
      </w:tr>
      <w:tr w:rsidR="003E7780" w14:paraId="4B544227" w14:textId="77777777">
        <w:trPr>
          <w:jc w:val="center"/>
        </w:trPr>
        <w:tc>
          <w:tcPr>
            <w:tcW w:w="576" w:type="dxa"/>
            <w:shd w:val="clear" w:color="auto" w:fill="F8FAFC"/>
            <w:tcMar>
              <w:top w:w="50" w:type="dxa"/>
              <w:left w:w="70" w:type="dxa"/>
              <w:bottom w:w="50" w:type="dxa"/>
              <w:right w:w="70" w:type="dxa"/>
            </w:tcMar>
          </w:tcPr>
          <w:p w14:paraId="2188980C" w14:textId="77777777" w:rsidR="003E7780" w:rsidRDefault="00000000">
            <w:pPr>
              <w:spacing w:after="0"/>
              <w:jc w:val="center"/>
            </w:pPr>
            <w:r>
              <w:rPr>
                <w:rFonts w:ascii="Times New Roman" w:hAnsi="Times New Roman"/>
                <w:color w:val="222222"/>
                <w:sz w:val="16"/>
              </w:rPr>
              <w:t>08</w:t>
            </w:r>
          </w:p>
        </w:tc>
        <w:tc>
          <w:tcPr>
            <w:tcW w:w="1296" w:type="dxa"/>
            <w:shd w:val="clear" w:color="auto" w:fill="F8FAFC"/>
            <w:tcMar>
              <w:top w:w="50" w:type="dxa"/>
              <w:left w:w="70" w:type="dxa"/>
              <w:bottom w:w="50" w:type="dxa"/>
              <w:right w:w="70" w:type="dxa"/>
            </w:tcMar>
          </w:tcPr>
          <w:p w14:paraId="103DC3C1" w14:textId="77777777" w:rsidR="003E7780" w:rsidRDefault="00000000">
            <w:pPr>
              <w:spacing w:after="0"/>
            </w:pPr>
            <w:r>
              <w:rPr>
                <w:rFonts w:ascii="Times New Roman" w:hAnsi="Times New Roman"/>
                <w:color w:val="222222"/>
                <w:sz w:val="16"/>
              </w:rPr>
              <w:t>Academic</w:t>
            </w:r>
          </w:p>
        </w:tc>
        <w:tc>
          <w:tcPr>
            <w:tcW w:w="3168" w:type="dxa"/>
            <w:shd w:val="clear" w:color="auto" w:fill="F8FAFC"/>
            <w:tcMar>
              <w:top w:w="50" w:type="dxa"/>
              <w:left w:w="70" w:type="dxa"/>
              <w:bottom w:w="50" w:type="dxa"/>
              <w:right w:w="70" w:type="dxa"/>
            </w:tcMar>
          </w:tcPr>
          <w:p w14:paraId="2C8B69DA" w14:textId="77777777" w:rsidR="003E7780" w:rsidRDefault="00000000">
            <w:pPr>
              <w:spacing w:after="0"/>
            </w:pPr>
            <w:r>
              <w:rPr>
                <w:rFonts w:ascii="Times New Roman" w:hAnsi="Times New Roman"/>
                <w:color w:val="222222"/>
                <w:sz w:val="16"/>
              </w:rPr>
              <w:t>Extractive Summarization with Text Generator (Le et al.)</w:t>
            </w:r>
          </w:p>
        </w:tc>
        <w:tc>
          <w:tcPr>
            <w:tcW w:w="3456" w:type="dxa"/>
            <w:shd w:val="clear" w:color="auto" w:fill="F8FAFC"/>
            <w:tcMar>
              <w:top w:w="50" w:type="dxa"/>
              <w:left w:w="70" w:type="dxa"/>
              <w:bottom w:w="50" w:type="dxa"/>
              <w:right w:w="70" w:type="dxa"/>
            </w:tcMar>
          </w:tcPr>
          <w:p w14:paraId="7B68A682" w14:textId="77777777" w:rsidR="003E7780" w:rsidRDefault="00000000">
            <w:pPr>
              <w:spacing w:after="0"/>
            </w:pPr>
            <w:r>
              <w:rPr>
                <w:rFonts w:ascii="Courier New" w:hAnsi="Courier New"/>
                <w:color w:val="222222"/>
                <w:sz w:val="15"/>
              </w:rPr>
              <w:t>aclanthology.org/2024.naacl-long.9</w:t>
            </w:r>
          </w:p>
        </w:tc>
        <w:tc>
          <w:tcPr>
            <w:tcW w:w="864" w:type="dxa"/>
            <w:shd w:val="clear" w:color="auto" w:fill="F8FAFC"/>
            <w:tcMar>
              <w:top w:w="50" w:type="dxa"/>
              <w:left w:w="70" w:type="dxa"/>
              <w:bottom w:w="50" w:type="dxa"/>
              <w:right w:w="70" w:type="dxa"/>
            </w:tcMar>
          </w:tcPr>
          <w:p w14:paraId="78C8D304" w14:textId="77777777" w:rsidR="003E7780" w:rsidRDefault="00000000">
            <w:pPr>
              <w:spacing w:after="0"/>
              <w:jc w:val="center"/>
            </w:pPr>
            <w:r>
              <w:rPr>
                <w:rFonts w:ascii="Times New Roman" w:hAnsi="Times New Roman"/>
                <w:color w:val="222222"/>
                <w:sz w:val="16"/>
              </w:rPr>
              <w:t>270</w:t>
            </w:r>
          </w:p>
        </w:tc>
      </w:tr>
      <w:tr w:rsidR="003E7780" w14:paraId="58E31EA5" w14:textId="77777777">
        <w:trPr>
          <w:jc w:val="center"/>
        </w:trPr>
        <w:tc>
          <w:tcPr>
            <w:tcW w:w="576" w:type="dxa"/>
            <w:shd w:val="clear" w:color="auto" w:fill="FFFFFF"/>
            <w:tcMar>
              <w:top w:w="50" w:type="dxa"/>
              <w:left w:w="70" w:type="dxa"/>
              <w:bottom w:w="50" w:type="dxa"/>
              <w:right w:w="70" w:type="dxa"/>
            </w:tcMar>
          </w:tcPr>
          <w:p w14:paraId="7A7ABC30" w14:textId="77777777" w:rsidR="003E7780" w:rsidRDefault="00000000">
            <w:pPr>
              <w:spacing w:after="0"/>
              <w:jc w:val="center"/>
            </w:pPr>
            <w:r>
              <w:rPr>
                <w:rFonts w:ascii="Times New Roman" w:hAnsi="Times New Roman"/>
                <w:color w:val="222222"/>
                <w:sz w:val="16"/>
              </w:rPr>
              <w:t>09</w:t>
            </w:r>
          </w:p>
        </w:tc>
        <w:tc>
          <w:tcPr>
            <w:tcW w:w="1296" w:type="dxa"/>
            <w:shd w:val="clear" w:color="auto" w:fill="FFFFFF"/>
            <w:tcMar>
              <w:top w:w="50" w:type="dxa"/>
              <w:left w:w="70" w:type="dxa"/>
              <w:bottom w:w="50" w:type="dxa"/>
              <w:right w:w="70" w:type="dxa"/>
            </w:tcMar>
          </w:tcPr>
          <w:p w14:paraId="51927E77" w14:textId="77777777" w:rsidR="003E7780" w:rsidRDefault="00000000">
            <w:pPr>
              <w:spacing w:after="0"/>
            </w:pPr>
            <w:r>
              <w:rPr>
                <w:rFonts w:ascii="Times New Roman" w:hAnsi="Times New Roman"/>
                <w:color w:val="222222"/>
                <w:sz w:val="16"/>
              </w:rPr>
              <w:t>Academic</w:t>
            </w:r>
          </w:p>
        </w:tc>
        <w:tc>
          <w:tcPr>
            <w:tcW w:w="3168" w:type="dxa"/>
            <w:shd w:val="clear" w:color="auto" w:fill="FFFFFF"/>
            <w:tcMar>
              <w:top w:w="50" w:type="dxa"/>
              <w:left w:w="70" w:type="dxa"/>
              <w:bottom w:w="50" w:type="dxa"/>
              <w:right w:w="70" w:type="dxa"/>
            </w:tcMar>
          </w:tcPr>
          <w:p w14:paraId="7C0A6CD3" w14:textId="77777777" w:rsidR="003E7780" w:rsidRDefault="00000000">
            <w:pPr>
              <w:spacing w:after="0"/>
            </w:pPr>
            <w:r>
              <w:rPr>
                <w:rFonts w:ascii="Times New Roman" w:hAnsi="Times New Roman"/>
                <w:color w:val="222222"/>
                <w:sz w:val="16"/>
              </w:rPr>
              <w:t>Generating Structured Outputs from LMs (Geng et al.)</w:t>
            </w:r>
          </w:p>
        </w:tc>
        <w:tc>
          <w:tcPr>
            <w:tcW w:w="3456" w:type="dxa"/>
            <w:shd w:val="clear" w:color="auto" w:fill="FFFFFF"/>
            <w:tcMar>
              <w:top w:w="50" w:type="dxa"/>
              <w:left w:w="70" w:type="dxa"/>
              <w:bottom w:w="50" w:type="dxa"/>
              <w:right w:w="70" w:type="dxa"/>
            </w:tcMar>
          </w:tcPr>
          <w:p w14:paraId="36FDD370" w14:textId="77777777" w:rsidR="003E7780" w:rsidRDefault="00000000">
            <w:pPr>
              <w:spacing w:after="0"/>
            </w:pPr>
            <w:r>
              <w:rPr>
                <w:rFonts w:ascii="Courier New" w:hAnsi="Courier New"/>
                <w:color w:val="222222"/>
                <w:sz w:val="15"/>
              </w:rPr>
              <w:t>arxiv.org/abs/2501.10868</w:t>
            </w:r>
          </w:p>
        </w:tc>
        <w:tc>
          <w:tcPr>
            <w:tcW w:w="864" w:type="dxa"/>
            <w:shd w:val="clear" w:color="auto" w:fill="FFFFFF"/>
            <w:tcMar>
              <w:top w:w="50" w:type="dxa"/>
              <w:left w:w="70" w:type="dxa"/>
              <w:bottom w:w="50" w:type="dxa"/>
              <w:right w:w="70" w:type="dxa"/>
            </w:tcMar>
          </w:tcPr>
          <w:p w14:paraId="42A54209" w14:textId="77777777" w:rsidR="003E7780" w:rsidRDefault="00000000">
            <w:pPr>
              <w:spacing w:after="0"/>
              <w:jc w:val="center"/>
            </w:pPr>
            <w:r>
              <w:rPr>
                <w:rFonts w:ascii="Times New Roman" w:hAnsi="Times New Roman"/>
                <w:color w:val="222222"/>
                <w:sz w:val="16"/>
              </w:rPr>
              <w:t>265</w:t>
            </w:r>
          </w:p>
        </w:tc>
      </w:tr>
      <w:tr w:rsidR="003E7780" w14:paraId="6390523E" w14:textId="77777777">
        <w:trPr>
          <w:jc w:val="center"/>
        </w:trPr>
        <w:tc>
          <w:tcPr>
            <w:tcW w:w="576" w:type="dxa"/>
            <w:shd w:val="clear" w:color="auto" w:fill="F8FAFC"/>
            <w:tcMar>
              <w:top w:w="50" w:type="dxa"/>
              <w:left w:w="70" w:type="dxa"/>
              <w:bottom w:w="50" w:type="dxa"/>
              <w:right w:w="70" w:type="dxa"/>
            </w:tcMar>
          </w:tcPr>
          <w:p w14:paraId="1C1B95CE" w14:textId="77777777" w:rsidR="003E7780" w:rsidRDefault="00000000">
            <w:pPr>
              <w:spacing w:after="0"/>
              <w:jc w:val="center"/>
            </w:pPr>
            <w:r>
              <w:rPr>
                <w:rFonts w:ascii="Times New Roman" w:hAnsi="Times New Roman"/>
                <w:color w:val="222222"/>
                <w:sz w:val="16"/>
              </w:rPr>
              <w:t>10</w:t>
            </w:r>
          </w:p>
        </w:tc>
        <w:tc>
          <w:tcPr>
            <w:tcW w:w="1296" w:type="dxa"/>
            <w:shd w:val="clear" w:color="auto" w:fill="F8FAFC"/>
            <w:tcMar>
              <w:top w:w="50" w:type="dxa"/>
              <w:left w:w="70" w:type="dxa"/>
              <w:bottom w:w="50" w:type="dxa"/>
              <w:right w:w="70" w:type="dxa"/>
            </w:tcMar>
          </w:tcPr>
          <w:p w14:paraId="694ECEF5" w14:textId="77777777" w:rsidR="003E7780" w:rsidRDefault="00000000">
            <w:pPr>
              <w:spacing w:after="0"/>
            </w:pPr>
            <w:r>
              <w:rPr>
                <w:rFonts w:ascii="Times New Roman" w:hAnsi="Times New Roman"/>
                <w:color w:val="222222"/>
                <w:sz w:val="16"/>
              </w:rPr>
              <w:t>Academic</w:t>
            </w:r>
          </w:p>
        </w:tc>
        <w:tc>
          <w:tcPr>
            <w:tcW w:w="3168" w:type="dxa"/>
            <w:shd w:val="clear" w:color="auto" w:fill="F8FAFC"/>
            <w:tcMar>
              <w:top w:w="50" w:type="dxa"/>
              <w:left w:w="70" w:type="dxa"/>
              <w:bottom w:w="50" w:type="dxa"/>
              <w:right w:w="70" w:type="dxa"/>
            </w:tcMar>
          </w:tcPr>
          <w:p w14:paraId="0F668604" w14:textId="77777777" w:rsidR="003E7780" w:rsidRDefault="00000000">
            <w:pPr>
              <w:spacing w:after="0"/>
            </w:pPr>
            <w:r>
              <w:rPr>
                <w:rFonts w:ascii="Times New Roman" w:hAnsi="Times New Roman"/>
                <w:color w:val="222222"/>
                <w:sz w:val="16"/>
              </w:rPr>
              <w:t>Retrieval-Augmented Generation for NLP (Lewis et al.)</w:t>
            </w:r>
          </w:p>
        </w:tc>
        <w:tc>
          <w:tcPr>
            <w:tcW w:w="3456" w:type="dxa"/>
            <w:shd w:val="clear" w:color="auto" w:fill="F8FAFC"/>
            <w:tcMar>
              <w:top w:w="50" w:type="dxa"/>
              <w:left w:w="70" w:type="dxa"/>
              <w:bottom w:w="50" w:type="dxa"/>
              <w:right w:w="70" w:type="dxa"/>
            </w:tcMar>
          </w:tcPr>
          <w:p w14:paraId="6B300857" w14:textId="77777777" w:rsidR="003E7780" w:rsidRDefault="00000000">
            <w:pPr>
              <w:spacing w:after="0"/>
            </w:pPr>
            <w:r>
              <w:rPr>
                <w:rFonts w:ascii="Courier New" w:hAnsi="Courier New"/>
                <w:color w:val="222222"/>
                <w:sz w:val="15"/>
              </w:rPr>
              <w:t>arxiv.org/abs/2005.11401</w:t>
            </w:r>
          </w:p>
        </w:tc>
        <w:tc>
          <w:tcPr>
            <w:tcW w:w="864" w:type="dxa"/>
            <w:shd w:val="clear" w:color="auto" w:fill="F8FAFC"/>
            <w:tcMar>
              <w:top w:w="50" w:type="dxa"/>
              <w:left w:w="70" w:type="dxa"/>
              <w:bottom w:w="50" w:type="dxa"/>
              <w:right w:w="70" w:type="dxa"/>
            </w:tcMar>
          </w:tcPr>
          <w:p w14:paraId="2CBCD6FC" w14:textId="77777777" w:rsidR="003E7780" w:rsidRDefault="00000000">
            <w:pPr>
              <w:spacing w:after="0"/>
              <w:jc w:val="center"/>
            </w:pPr>
            <w:r>
              <w:rPr>
                <w:rFonts w:ascii="Times New Roman" w:hAnsi="Times New Roman"/>
                <w:color w:val="222222"/>
                <w:sz w:val="16"/>
              </w:rPr>
              <w:t>250</w:t>
            </w:r>
          </w:p>
        </w:tc>
      </w:tr>
      <w:tr w:rsidR="003E7780" w14:paraId="65BAB1F0" w14:textId="77777777">
        <w:trPr>
          <w:jc w:val="center"/>
        </w:trPr>
        <w:tc>
          <w:tcPr>
            <w:tcW w:w="576" w:type="dxa"/>
            <w:shd w:val="clear" w:color="auto" w:fill="FFFFFF"/>
            <w:tcMar>
              <w:top w:w="50" w:type="dxa"/>
              <w:left w:w="70" w:type="dxa"/>
              <w:bottom w:w="50" w:type="dxa"/>
              <w:right w:w="70" w:type="dxa"/>
            </w:tcMar>
          </w:tcPr>
          <w:p w14:paraId="32B0066A" w14:textId="77777777" w:rsidR="003E7780" w:rsidRDefault="00000000">
            <w:pPr>
              <w:spacing w:after="0"/>
              <w:jc w:val="center"/>
            </w:pPr>
            <w:r>
              <w:rPr>
                <w:rFonts w:ascii="Times New Roman" w:hAnsi="Times New Roman"/>
                <w:color w:val="222222"/>
                <w:sz w:val="16"/>
              </w:rPr>
              <w:t>11</w:t>
            </w:r>
          </w:p>
        </w:tc>
        <w:tc>
          <w:tcPr>
            <w:tcW w:w="1296" w:type="dxa"/>
            <w:shd w:val="clear" w:color="auto" w:fill="FFFFFF"/>
            <w:tcMar>
              <w:top w:w="50" w:type="dxa"/>
              <w:left w:w="70" w:type="dxa"/>
              <w:bottom w:w="50" w:type="dxa"/>
              <w:right w:w="70" w:type="dxa"/>
            </w:tcMar>
          </w:tcPr>
          <w:p w14:paraId="25F2EDF2" w14:textId="77777777" w:rsidR="003E7780" w:rsidRDefault="00000000">
            <w:pPr>
              <w:spacing w:after="0"/>
            </w:pPr>
            <w:r>
              <w:rPr>
                <w:rFonts w:ascii="Times New Roman" w:hAnsi="Times New Roman"/>
                <w:color w:val="222222"/>
                <w:sz w:val="16"/>
              </w:rPr>
              <w:t>News</w:t>
            </w:r>
          </w:p>
        </w:tc>
        <w:tc>
          <w:tcPr>
            <w:tcW w:w="3168" w:type="dxa"/>
            <w:shd w:val="clear" w:color="auto" w:fill="FFFFFF"/>
            <w:tcMar>
              <w:top w:w="50" w:type="dxa"/>
              <w:left w:w="70" w:type="dxa"/>
              <w:bottom w:w="50" w:type="dxa"/>
              <w:right w:w="70" w:type="dxa"/>
            </w:tcMar>
          </w:tcPr>
          <w:p w14:paraId="739F23CB" w14:textId="77777777" w:rsidR="003E7780" w:rsidRDefault="00000000">
            <w:pPr>
              <w:spacing w:after="0"/>
            </w:pPr>
            <w:r>
              <w:rPr>
                <w:rFonts w:ascii="Times New Roman" w:hAnsi="Times New Roman"/>
                <w:color w:val="222222"/>
                <w:sz w:val="16"/>
              </w:rPr>
              <w:t>James Webb Space Telescope Deep Field Discoveries</w:t>
            </w:r>
          </w:p>
        </w:tc>
        <w:tc>
          <w:tcPr>
            <w:tcW w:w="3456" w:type="dxa"/>
            <w:shd w:val="clear" w:color="auto" w:fill="FFFFFF"/>
            <w:tcMar>
              <w:top w:w="50" w:type="dxa"/>
              <w:left w:w="70" w:type="dxa"/>
              <w:bottom w:w="50" w:type="dxa"/>
              <w:right w:w="70" w:type="dxa"/>
            </w:tcMar>
          </w:tcPr>
          <w:p w14:paraId="3B2D1C81" w14:textId="77777777" w:rsidR="003E7780" w:rsidRDefault="00000000">
            <w:pPr>
              <w:spacing w:after="0"/>
            </w:pPr>
            <w:r>
              <w:rPr>
                <w:rFonts w:ascii="Courier New" w:hAnsi="Courier New"/>
                <w:color w:val="222222"/>
                <w:sz w:val="15"/>
              </w:rPr>
              <w:t>bbc.com/news/science-environment-62140044</w:t>
            </w:r>
          </w:p>
        </w:tc>
        <w:tc>
          <w:tcPr>
            <w:tcW w:w="864" w:type="dxa"/>
            <w:shd w:val="clear" w:color="auto" w:fill="FFFFFF"/>
            <w:tcMar>
              <w:top w:w="50" w:type="dxa"/>
              <w:left w:w="70" w:type="dxa"/>
              <w:bottom w:w="50" w:type="dxa"/>
              <w:right w:w="70" w:type="dxa"/>
            </w:tcMar>
          </w:tcPr>
          <w:p w14:paraId="4CAB6125" w14:textId="77777777" w:rsidR="003E7780" w:rsidRDefault="00000000">
            <w:pPr>
              <w:spacing w:after="0"/>
              <w:jc w:val="center"/>
            </w:pPr>
            <w:r>
              <w:rPr>
                <w:rFonts w:ascii="Times New Roman" w:hAnsi="Times New Roman"/>
                <w:color w:val="222222"/>
                <w:sz w:val="16"/>
              </w:rPr>
              <w:t>640</w:t>
            </w:r>
          </w:p>
        </w:tc>
      </w:tr>
      <w:tr w:rsidR="003E7780" w14:paraId="6DAFD9FB" w14:textId="77777777">
        <w:trPr>
          <w:jc w:val="center"/>
        </w:trPr>
        <w:tc>
          <w:tcPr>
            <w:tcW w:w="576" w:type="dxa"/>
            <w:shd w:val="clear" w:color="auto" w:fill="F8FAFC"/>
            <w:tcMar>
              <w:top w:w="50" w:type="dxa"/>
              <w:left w:w="70" w:type="dxa"/>
              <w:bottom w:w="50" w:type="dxa"/>
              <w:right w:w="70" w:type="dxa"/>
            </w:tcMar>
          </w:tcPr>
          <w:p w14:paraId="46493ACD" w14:textId="77777777" w:rsidR="003E7780" w:rsidRDefault="00000000">
            <w:pPr>
              <w:spacing w:after="0"/>
              <w:jc w:val="center"/>
            </w:pPr>
            <w:r>
              <w:rPr>
                <w:rFonts w:ascii="Times New Roman" w:hAnsi="Times New Roman"/>
                <w:color w:val="222222"/>
                <w:sz w:val="16"/>
              </w:rPr>
              <w:t>12</w:t>
            </w:r>
          </w:p>
        </w:tc>
        <w:tc>
          <w:tcPr>
            <w:tcW w:w="1296" w:type="dxa"/>
            <w:shd w:val="clear" w:color="auto" w:fill="F8FAFC"/>
            <w:tcMar>
              <w:top w:w="50" w:type="dxa"/>
              <w:left w:w="70" w:type="dxa"/>
              <w:bottom w:w="50" w:type="dxa"/>
              <w:right w:w="70" w:type="dxa"/>
            </w:tcMar>
          </w:tcPr>
          <w:p w14:paraId="0261928F" w14:textId="77777777" w:rsidR="003E7780" w:rsidRDefault="00000000">
            <w:pPr>
              <w:spacing w:after="0"/>
            </w:pPr>
            <w:r>
              <w:rPr>
                <w:rFonts w:ascii="Times New Roman" w:hAnsi="Times New Roman"/>
                <w:color w:val="222222"/>
                <w:sz w:val="16"/>
              </w:rPr>
              <w:t>News</w:t>
            </w:r>
          </w:p>
        </w:tc>
        <w:tc>
          <w:tcPr>
            <w:tcW w:w="3168" w:type="dxa"/>
            <w:shd w:val="clear" w:color="auto" w:fill="F8FAFC"/>
            <w:tcMar>
              <w:top w:w="50" w:type="dxa"/>
              <w:left w:w="70" w:type="dxa"/>
              <w:bottom w:w="50" w:type="dxa"/>
              <w:right w:w="70" w:type="dxa"/>
            </w:tcMar>
          </w:tcPr>
          <w:p w14:paraId="74402162" w14:textId="77777777" w:rsidR="003E7780" w:rsidRDefault="00000000">
            <w:pPr>
              <w:spacing w:after="0"/>
            </w:pPr>
            <w:r>
              <w:rPr>
                <w:rFonts w:ascii="Times New Roman" w:hAnsi="Times New Roman"/>
                <w:color w:val="222222"/>
                <w:sz w:val="16"/>
              </w:rPr>
              <w:t>Global Climate Summit Key Commitments &amp; Outcomes</w:t>
            </w:r>
          </w:p>
        </w:tc>
        <w:tc>
          <w:tcPr>
            <w:tcW w:w="3456" w:type="dxa"/>
            <w:shd w:val="clear" w:color="auto" w:fill="F8FAFC"/>
            <w:tcMar>
              <w:top w:w="50" w:type="dxa"/>
              <w:left w:w="70" w:type="dxa"/>
              <w:bottom w:w="50" w:type="dxa"/>
              <w:right w:w="70" w:type="dxa"/>
            </w:tcMar>
          </w:tcPr>
          <w:p w14:paraId="5B4D979A" w14:textId="77777777" w:rsidR="003E7780" w:rsidRDefault="00000000">
            <w:pPr>
              <w:spacing w:after="0"/>
            </w:pPr>
            <w:r>
              <w:rPr>
                <w:rFonts w:ascii="Courier New" w:hAnsi="Courier New"/>
                <w:color w:val="222222"/>
                <w:sz w:val="15"/>
              </w:rPr>
              <w:t>reuters.com/business/environment/cop28-climate-deal</w:t>
            </w:r>
          </w:p>
        </w:tc>
        <w:tc>
          <w:tcPr>
            <w:tcW w:w="864" w:type="dxa"/>
            <w:shd w:val="clear" w:color="auto" w:fill="F8FAFC"/>
            <w:tcMar>
              <w:top w:w="50" w:type="dxa"/>
              <w:left w:w="70" w:type="dxa"/>
              <w:bottom w:w="50" w:type="dxa"/>
              <w:right w:w="70" w:type="dxa"/>
            </w:tcMar>
          </w:tcPr>
          <w:p w14:paraId="4ABDC809" w14:textId="77777777" w:rsidR="003E7780" w:rsidRDefault="00000000">
            <w:pPr>
              <w:spacing w:after="0"/>
              <w:jc w:val="center"/>
            </w:pPr>
            <w:r>
              <w:rPr>
                <w:rFonts w:ascii="Times New Roman" w:hAnsi="Times New Roman"/>
                <w:color w:val="222222"/>
                <w:sz w:val="16"/>
              </w:rPr>
              <w:t>580</w:t>
            </w:r>
          </w:p>
        </w:tc>
      </w:tr>
      <w:tr w:rsidR="003E7780" w14:paraId="39FBC308" w14:textId="77777777">
        <w:trPr>
          <w:jc w:val="center"/>
        </w:trPr>
        <w:tc>
          <w:tcPr>
            <w:tcW w:w="576" w:type="dxa"/>
            <w:shd w:val="clear" w:color="auto" w:fill="FFFFFF"/>
            <w:tcMar>
              <w:top w:w="50" w:type="dxa"/>
              <w:left w:w="70" w:type="dxa"/>
              <w:bottom w:w="50" w:type="dxa"/>
              <w:right w:w="70" w:type="dxa"/>
            </w:tcMar>
          </w:tcPr>
          <w:p w14:paraId="0E4A74C9" w14:textId="77777777" w:rsidR="003E7780" w:rsidRDefault="00000000">
            <w:pPr>
              <w:spacing w:after="0"/>
              <w:jc w:val="center"/>
            </w:pPr>
            <w:r>
              <w:rPr>
                <w:rFonts w:ascii="Times New Roman" w:hAnsi="Times New Roman"/>
                <w:color w:val="222222"/>
                <w:sz w:val="16"/>
              </w:rPr>
              <w:t>13</w:t>
            </w:r>
          </w:p>
        </w:tc>
        <w:tc>
          <w:tcPr>
            <w:tcW w:w="1296" w:type="dxa"/>
            <w:shd w:val="clear" w:color="auto" w:fill="FFFFFF"/>
            <w:tcMar>
              <w:top w:w="50" w:type="dxa"/>
              <w:left w:w="70" w:type="dxa"/>
              <w:bottom w:w="50" w:type="dxa"/>
              <w:right w:w="70" w:type="dxa"/>
            </w:tcMar>
          </w:tcPr>
          <w:p w14:paraId="596F0D92" w14:textId="77777777" w:rsidR="003E7780" w:rsidRDefault="00000000">
            <w:pPr>
              <w:spacing w:after="0"/>
            </w:pPr>
            <w:r>
              <w:rPr>
                <w:rFonts w:ascii="Times New Roman" w:hAnsi="Times New Roman"/>
                <w:color w:val="222222"/>
                <w:sz w:val="16"/>
              </w:rPr>
              <w:t>News</w:t>
            </w:r>
          </w:p>
        </w:tc>
        <w:tc>
          <w:tcPr>
            <w:tcW w:w="3168" w:type="dxa"/>
            <w:shd w:val="clear" w:color="auto" w:fill="FFFFFF"/>
            <w:tcMar>
              <w:top w:w="50" w:type="dxa"/>
              <w:left w:w="70" w:type="dxa"/>
              <w:bottom w:w="50" w:type="dxa"/>
              <w:right w:w="70" w:type="dxa"/>
            </w:tcMar>
          </w:tcPr>
          <w:p w14:paraId="14688FFB" w14:textId="77777777" w:rsidR="003E7780" w:rsidRDefault="00000000">
            <w:pPr>
              <w:spacing w:after="0"/>
            </w:pPr>
            <w:r>
              <w:rPr>
                <w:rFonts w:ascii="Times New Roman" w:hAnsi="Times New Roman"/>
                <w:color w:val="222222"/>
                <w:sz w:val="16"/>
              </w:rPr>
              <w:t>WHO Guidelines on Artificial Intelligence in Health</w:t>
            </w:r>
          </w:p>
        </w:tc>
        <w:tc>
          <w:tcPr>
            <w:tcW w:w="3456" w:type="dxa"/>
            <w:shd w:val="clear" w:color="auto" w:fill="FFFFFF"/>
            <w:tcMar>
              <w:top w:w="50" w:type="dxa"/>
              <w:left w:w="70" w:type="dxa"/>
              <w:bottom w:w="50" w:type="dxa"/>
              <w:right w:w="70" w:type="dxa"/>
            </w:tcMar>
          </w:tcPr>
          <w:p w14:paraId="0A683FEB" w14:textId="77777777" w:rsidR="003E7780" w:rsidRDefault="00000000">
            <w:pPr>
              <w:spacing w:after="0"/>
            </w:pPr>
            <w:r>
              <w:rPr>
                <w:rFonts w:ascii="Courier New" w:hAnsi="Courier New"/>
                <w:color w:val="222222"/>
                <w:sz w:val="15"/>
              </w:rPr>
              <w:t>who.int/news/item/18-01-2024-who-releases-ai-guidance</w:t>
            </w:r>
          </w:p>
        </w:tc>
        <w:tc>
          <w:tcPr>
            <w:tcW w:w="864" w:type="dxa"/>
            <w:shd w:val="clear" w:color="auto" w:fill="FFFFFF"/>
            <w:tcMar>
              <w:top w:w="50" w:type="dxa"/>
              <w:left w:w="70" w:type="dxa"/>
              <w:bottom w:w="50" w:type="dxa"/>
              <w:right w:w="70" w:type="dxa"/>
            </w:tcMar>
          </w:tcPr>
          <w:p w14:paraId="5C68C288" w14:textId="77777777" w:rsidR="003E7780" w:rsidRDefault="00000000">
            <w:pPr>
              <w:spacing w:after="0"/>
              <w:jc w:val="center"/>
            </w:pPr>
            <w:r>
              <w:rPr>
                <w:rFonts w:ascii="Times New Roman" w:hAnsi="Times New Roman"/>
                <w:color w:val="222222"/>
                <w:sz w:val="16"/>
              </w:rPr>
              <w:t>610</w:t>
            </w:r>
          </w:p>
        </w:tc>
      </w:tr>
      <w:tr w:rsidR="003E7780" w14:paraId="2D5007D2" w14:textId="77777777">
        <w:trPr>
          <w:jc w:val="center"/>
        </w:trPr>
        <w:tc>
          <w:tcPr>
            <w:tcW w:w="576" w:type="dxa"/>
            <w:shd w:val="clear" w:color="auto" w:fill="F8FAFC"/>
            <w:tcMar>
              <w:top w:w="50" w:type="dxa"/>
              <w:left w:w="70" w:type="dxa"/>
              <w:bottom w:w="50" w:type="dxa"/>
              <w:right w:w="70" w:type="dxa"/>
            </w:tcMar>
          </w:tcPr>
          <w:p w14:paraId="0A75EBC4" w14:textId="77777777" w:rsidR="003E7780" w:rsidRDefault="00000000">
            <w:pPr>
              <w:spacing w:after="0"/>
              <w:jc w:val="center"/>
            </w:pPr>
            <w:r>
              <w:rPr>
                <w:rFonts w:ascii="Times New Roman" w:hAnsi="Times New Roman"/>
                <w:color w:val="222222"/>
                <w:sz w:val="16"/>
              </w:rPr>
              <w:t>14</w:t>
            </w:r>
          </w:p>
        </w:tc>
        <w:tc>
          <w:tcPr>
            <w:tcW w:w="1296" w:type="dxa"/>
            <w:shd w:val="clear" w:color="auto" w:fill="F8FAFC"/>
            <w:tcMar>
              <w:top w:w="50" w:type="dxa"/>
              <w:left w:w="70" w:type="dxa"/>
              <w:bottom w:w="50" w:type="dxa"/>
              <w:right w:w="70" w:type="dxa"/>
            </w:tcMar>
          </w:tcPr>
          <w:p w14:paraId="68E27A38" w14:textId="77777777" w:rsidR="003E7780" w:rsidRDefault="00000000">
            <w:pPr>
              <w:spacing w:after="0"/>
            </w:pPr>
            <w:r>
              <w:rPr>
                <w:rFonts w:ascii="Times New Roman" w:hAnsi="Times New Roman"/>
                <w:color w:val="222222"/>
                <w:sz w:val="16"/>
              </w:rPr>
              <w:t>News</w:t>
            </w:r>
          </w:p>
        </w:tc>
        <w:tc>
          <w:tcPr>
            <w:tcW w:w="3168" w:type="dxa"/>
            <w:shd w:val="clear" w:color="auto" w:fill="F8FAFC"/>
            <w:tcMar>
              <w:top w:w="50" w:type="dxa"/>
              <w:left w:w="70" w:type="dxa"/>
              <w:bottom w:w="50" w:type="dxa"/>
              <w:right w:w="70" w:type="dxa"/>
            </w:tcMar>
          </w:tcPr>
          <w:p w14:paraId="5377A324" w14:textId="77777777" w:rsidR="003E7780" w:rsidRDefault="00000000">
            <w:pPr>
              <w:spacing w:after="0"/>
            </w:pPr>
            <w:r>
              <w:rPr>
                <w:rFonts w:ascii="Times New Roman" w:hAnsi="Times New Roman"/>
                <w:color w:val="222222"/>
                <w:sz w:val="16"/>
              </w:rPr>
              <w:t>Semiconductor Supply Chain Resilience Report</w:t>
            </w:r>
          </w:p>
        </w:tc>
        <w:tc>
          <w:tcPr>
            <w:tcW w:w="3456" w:type="dxa"/>
            <w:shd w:val="clear" w:color="auto" w:fill="F8FAFC"/>
            <w:tcMar>
              <w:top w:w="50" w:type="dxa"/>
              <w:left w:w="70" w:type="dxa"/>
              <w:bottom w:w="50" w:type="dxa"/>
              <w:right w:w="70" w:type="dxa"/>
            </w:tcMar>
          </w:tcPr>
          <w:p w14:paraId="2FBA6C07" w14:textId="77777777" w:rsidR="003E7780" w:rsidRDefault="00000000">
            <w:pPr>
              <w:spacing w:after="0"/>
            </w:pPr>
            <w:r>
              <w:rPr>
                <w:rFonts w:ascii="Courier New" w:hAnsi="Courier New"/>
                <w:color w:val="222222"/>
                <w:sz w:val="15"/>
              </w:rPr>
              <w:t>reuters.com/technology/global-chip-manufacturing-2024</w:t>
            </w:r>
          </w:p>
        </w:tc>
        <w:tc>
          <w:tcPr>
            <w:tcW w:w="864" w:type="dxa"/>
            <w:shd w:val="clear" w:color="auto" w:fill="F8FAFC"/>
            <w:tcMar>
              <w:top w:w="50" w:type="dxa"/>
              <w:left w:w="70" w:type="dxa"/>
              <w:bottom w:w="50" w:type="dxa"/>
              <w:right w:w="70" w:type="dxa"/>
            </w:tcMar>
          </w:tcPr>
          <w:p w14:paraId="1DCF1B1E" w14:textId="77777777" w:rsidR="003E7780" w:rsidRDefault="00000000">
            <w:pPr>
              <w:spacing w:after="0"/>
              <w:jc w:val="center"/>
            </w:pPr>
            <w:r>
              <w:rPr>
                <w:rFonts w:ascii="Times New Roman" w:hAnsi="Times New Roman"/>
                <w:color w:val="222222"/>
                <w:sz w:val="16"/>
              </w:rPr>
              <w:t>690</w:t>
            </w:r>
          </w:p>
        </w:tc>
      </w:tr>
      <w:tr w:rsidR="003E7780" w14:paraId="1B2F51DF" w14:textId="77777777">
        <w:trPr>
          <w:jc w:val="center"/>
        </w:trPr>
        <w:tc>
          <w:tcPr>
            <w:tcW w:w="576" w:type="dxa"/>
            <w:shd w:val="clear" w:color="auto" w:fill="FFFFFF"/>
            <w:tcMar>
              <w:top w:w="50" w:type="dxa"/>
              <w:left w:w="70" w:type="dxa"/>
              <w:bottom w:w="50" w:type="dxa"/>
              <w:right w:w="70" w:type="dxa"/>
            </w:tcMar>
          </w:tcPr>
          <w:p w14:paraId="7248C66C" w14:textId="77777777" w:rsidR="003E7780" w:rsidRDefault="00000000">
            <w:pPr>
              <w:spacing w:after="0"/>
              <w:jc w:val="center"/>
            </w:pPr>
            <w:r>
              <w:rPr>
                <w:rFonts w:ascii="Times New Roman" w:hAnsi="Times New Roman"/>
                <w:color w:val="222222"/>
                <w:sz w:val="16"/>
              </w:rPr>
              <w:t>15</w:t>
            </w:r>
          </w:p>
        </w:tc>
        <w:tc>
          <w:tcPr>
            <w:tcW w:w="1296" w:type="dxa"/>
            <w:shd w:val="clear" w:color="auto" w:fill="FFFFFF"/>
            <w:tcMar>
              <w:top w:w="50" w:type="dxa"/>
              <w:left w:w="70" w:type="dxa"/>
              <w:bottom w:w="50" w:type="dxa"/>
              <w:right w:w="70" w:type="dxa"/>
            </w:tcMar>
          </w:tcPr>
          <w:p w14:paraId="6CF113D8" w14:textId="77777777" w:rsidR="003E7780" w:rsidRDefault="00000000">
            <w:pPr>
              <w:spacing w:after="0"/>
            </w:pPr>
            <w:r>
              <w:rPr>
                <w:rFonts w:ascii="Times New Roman" w:hAnsi="Times New Roman"/>
                <w:color w:val="222222"/>
                <w:sz w:val="16"/>
              </w:rPr>
              <w:t>News</w:t>
            </w:r>
          </w:p>
        </w:tc>
        <w:tc>
          <w:tcPr>
            <w:tcW w:w="3168" w:type="dxa"/>
            <w:shd w:val="clear" w:color="auto" w:fill="FFFFFF"/>
            <w:tcMar>
              <w:top w:w="50" w:type="dxa"/>
              <w:left w:w="70" w:type="dxa"/>
              <w:bottom w:w="50" w:type="dxa"/>
              <w:right w:w="70" w:type="dxa"/>
            </w:tcMar>
          </w:tcPr>
          <w:p w14:paraId="779333FC" w14:textId="77777777" w:rsidR="003E7780" w:rsidRDefault="00000000">
            <w:pPr>
              <w:spacing w:after="0"/>
            </w:pPr>
            <w:r>
              <w:rPr>
                <w:rFonts w:ascii="Times New Roman" w:hAnsi="Times New Roman"/>
                <w:color w:val="222222"/>
                <w:sz w:val="16"/>
              </w:rPr>
              <w:t>Renewable Energy Capacity Expansion Trends 2024</w:t>
            </w:r>
          </w:p>
        </w:tc>
        <w:tc>
          <w:tcPr>
            <w:tcW w:w="3456" w:type="dxa"/>
            <w:shd w:val="clear" w:color="auto" w:fill="FFFFFF"/>
            <w:tcMar>
              <w:top w:w="50" w:type="dxa"/>
              <w:left w:w="70" w:type="dxa"/>
              <w:bottom w:w="50" w:type="dxa"/>
              <w:right w:w="70" w:type="dxa"/>
            </w:tcMar>
          </w:tcPr>
          <w:p w14:paraId="653E47C0" w14:textId="77777777" w:rsidR="003E7780" w:rsidRDefault="00000000">
            <w:pPr>
              <w:spacing w:after="0"/>
            </w:pPr>
            <w:r>
              <w:rPr>
                <w:rFonts w:ascii="Courier New" w:hAnsi="Courier New"/>
                <w:color w:val="222222"/>
                <w:sz w:val="15"/>
              </w:rPr>
              <w:t>bbc.com/news/business-renewable-energy-growth</w:t>
            </w:r>
          </w:p>
        </w:tc>
        <w:tc>
          <w:tcPr>
            <w:tcW w:w="864" w:type="dxa"/>
            <w:shd w:val="clear" w:color="auto" w:fill="FFFFFF"/>
            <w:tcMar>
              <w:top w:w="50" w:type="dxa"/>
              <w:left w:w="70" w:type="dxa"/>
              <w:bottom w:w="50" w:type="dxa"/>
              <w:right w:w="70" w:type="dxa"/>
            </w:tcMar>
          </w:tcPr>
          <w:p w14:paraId="21537EAC" w14:textId="77777777" w:rsidR="003E7780" w:rsidRDefault="00000000">
            <w:pPr>
              <w:spacing w:after="0"/>
              <w:jc w:val="center"/>
            </w:pPr>
            <w:r>
              <w:rPr>
                <w:rFonts w:ascii="Times New Roman" w:hAnsi="Times New Roman"/>
                <w:color w:val="222222"/>
                <w:sz w:val="16"/>
              </w:rPr>
              <w:t>560</w:t>
            </w:r>
          </w:p>
        </w:tc>
      </w:tr>
      <w:tr w:rsidR="003E7780" w14:paraId="01CE0A68" w14:textId="77777777">
        <w:trPr>
          <w:jc w:val="center"/>
        </w:trPr>
        <w:tc>
          <w:tcPr>
            <w:tcW w:w="576" w:type="dxa"/>
            <w:shd w:val="clear" w:color="auto" w:fill="F8FAFC"/>
            <w:tcMar>
              <w:top w:w="50" w:type="dxa"/>
              <w:left w:w="70" w:type="dxa"/>
              <w:bottom w:w="50" w:type="dxa"/>
              <w:right w:w="70" w:type="dxa"/>
            </w:tcMar>
          </w:tcPr>
          <w:p w14:paraId="01649322" w14:textId="77777777" w:rsidR="003E7780" w:rsidRDefault="00000000">
            <w:pPr>
              <w:spacing w:after="0"/>
              <w:jc w:val="center"/>
            </w:pPr>
            <w:r>
              <w:rPr>
                <w:rFonts w:ascii="Times New Roman" w:hAnsi="Times New Roman"/>
                <w:color w:val="222222"/>
                <w:sz w:val="16"/>
              </w:rPr>
              <w:lastRenderedPageBreak/>
              <w:t>16</w:t>
            </w:r>
          </w:p>
        </w:tc>
        <w:tc>
          <w:tcPr>
            <w:tcW w:w="1296" w:type="dxa"/>
            <w:shd w:val="clear" w:color="auto" w:fill="F8FAFC"/>
            <w:tcMar>
              <w:top w:w="50" w:type="dxa"/>
              <w:left w:w="70" w:type="dxa"/>
              <w:bottom w:w="50" w:type="dxa"/>
              <w:right w:w="70" w:type="dxa"/>
            </w:tcMar>
          </w:tcPr>
          <w:p w14:paraId="0A6D3EE5" w14:textId="77777777" w:rsidR="003E7780" w:rsidRDefault="00000000">
            <w:pPr>
              <w:spacing w:after="0"/>
            </w:pPr>
            <w:r>
              <w:rPr>
                <w:rFonts w:ascii="Times New Roman" w:hAnsi="Times New Roman"/>
                <w:color w:val="222222"/>
                <w:sz w:val="16"/>
              </w:rPr>
              <w:t>News</w:t>
            </w:r>
          </w:p>
        </w:tc>
        <w:tc>
          <w:tcPr>
            <w:tcW w:w="3168" w:type="dxa"/>
            <w:shd w:val="clear" w:color="auto" w:fill="F8FAFC"/>
            <w:tcMar>
              <w:top w:w="50" w:type="dxa"/>
              <w:left w:w="70" w:type="dxa"/>
              <w:bottom w:w="50" w:type="dxa"/>
              <w:right w:w="70" w:type="dxa"/>
            </w:tcMar>
          </w:tcPr>
          <w:p w14:paraId="1C128BDF" w14:textId="77777777" w:rsidR="003E7780" w:rsidRDefault="00000000">
            <w:pPr>
              <w:spacing w:after="0"/>
            </w:pPr>
            <w:r>
              <w:rPr>
                <w:rFonts w:ascii="Times New Roman" w:hAnsi="Times New Roman"/>
                <w:color w:val="222222"/>
                <w:sz w:val="16"/>
              </w:rPr>
              <w:t>Global Economic Outlook &amp; Inflation Trajectory</w:t>
            </w:r>
          </w:p>
        </w:tc>
        <w:tc>
          <w:tcPr>
            <w:tcW w:w="3456" w:type="dxa"/>
            <w:shd w:val="clear" w:color="auto" w:fill="F8FAFC"/>
            <w:tcMar>
              <w:top w:w="50" w:type="dxa"/>
              <w:left w:w="70" w:type="dxa"/>
              <w:bottom w:w="50" w:type="dxa"/>
              <w:right w:w="70" w:type="dxa"/>
            </w:tcMar>
          </w:tcPr>
          <w:p w14:paraId="0E8C9D3B" w14:textId="77777777" w:rsidR="003E7780" w:rsidRDefault="00000000">
            <w:pPr>
              <w:spacing w:after="0"/>
            </w:pPr>
            <w:r>
              <w:rPr>
                <w:rFonts w:ascii="Courier New" w:hAnsi="Courier New"/>
                <w:color w:val="222222"/>
                <w:sz w:val="15"/>
              </w:rPr>
              <w:t>thehindu.com/business/Economy/global-economic-outlook</w:t>
            </w:r>
          </w:p>
        </w:tc>
        <w:tc>
          <w:tcPr>
            <w:tcW w:w="864" w:type="dxa"/>
            <w:shd w:val="clear" w:color="auto" w:fill="F8FAFC"/>
            <w:tcMar>
              <w:top w:w="50" w:type="dxa"/>
              <w:left w:w="70" w:type="dxa"/>
              <w:bottom w:w="50" w:type="dxa"/>
              <w:right w:w="70" w:type="dxa"/>
            </w:tcMar>
          </w:tcPr>
          <w:p w14:paraId="43788689" w14:textId="77777777" w:rsidR="003E7780" w:rsidRDefault="00000000">
            <w:pPr>
              <w:spacing w:after="0"/>
              <w:jc w:val="center"/>
            </w:pPr>
            <w:r>
              <w:rPr>
                <w:rFonts w:ascii="Times New Roman" w:hAnsi="Times New Roman"/>
                <w:color w:val="222222"/>
                <w:sz w:val="16"/>
              </w:rPr>
              <w:t>630</w:t>
            </w:r>
          </w:p>
        </w:tc>
      </w:tr>
      <w:tr w:rsidR="003E7780" w14:paraId="60427372" w14:textId="77777777">
        <w:trPr>
          <w:jc w:val="center"/>
        </w:trPr>
        <w:tc>
          <w:tcPr>
            <w:tcW w:w="576" w:type="dxa"/>
            <w:shd w:val="clear" w:color="auto" w:fill="FFFFFF"/>
            <w:tcMar>
              <w:top w:w="50" w:type="dxa"/>
              <w:left w:w="70" w:type="dxa"/>
              <w:bottom w:w="50" w:type="dxa"/>
              <w:right w:w="70" w:type="dxa"/>
            </w:tcMar>
          </w:tcPr>
          <w:p w14:paraId="5871DE5E" w14:textId="77777777" w:rsidR="003E7780" w:rsidRDefault="00000000">
            <w:pPr>
              <w:spacing w:after="0"/>
              <w:jc w:val="center"/>
            </w:pPr>
            <w:r>
              <w:rPr>
                <w:rFonts w:ascii="Times New Roman" w:hAnsi="Times New Roman"/>
                <w:color w:val="222222"/>
                <w:sz w:val="16"/>
              </w:rPr>
              <w:t>17</w:t>
            </w:r>
          </w:p>
        </w:tc>
        <w:tc>
          <w:tcPr>
            <w:tcW w:w="1296" w:type="dxa"/>
            <w:shd w:val="clear" w:color="auto" w:fill="FFFFFF"/>
            <w:tcMar>
              <w:top w:w="50" w:type="dxa"/>
              <w:left w:w="70" w:type="dxa"/>
              <w:bottom w:w="50" w:type="dxa"/>
              <w:right w:w="70" w:type="dxa"/>
            </w:tcMar>
          </w:tcPr>
          <w:p w14:paraId="236CAAE6" w14:textId="77777777" w:rsidR="003E7780" w:rsidRDefault="00000000">
            <w:pPr>
              <w:spacing w:after="0"/>
            </w:pPr>
            <w:r>
              <w:rPr>
                <w:rFonts w:ascii="Times New Roman" w:hAnsi="Times New Roman"/>
                <w:color w:val="222222"/>
                <w:sz w:val="16"/>
              </w:rPr>
              <w:t>News</w:t>
            </w:r>
          </w:p>
        </w:tc>
        <w:tc>
          <w:tcPr>
            <w:tcW w:w="3168" w:type="dxa"/>
            <w:shd w:val="clear" w:color="auto" w:fill="FFFFFF"/>
            <w:tcMar>
              <w:top w:w="50" w:type="dxa"/>
              <w:left w:w="70" w:type="dxa"/>
              <w:bottom w:w="50" w:type="dxa"/>
              <w:right w:w="70" w:type="dxa"/>
            </w:tcMar>
          </w:tcPr>
          <w:p w14:paraId="1AE4EF81" w14:textId="77777777" w:rsidR="003E7780" w:rsidRDefault="00000000">
            <w:pPr>
              <w:spacing w:after="0"/>
            </w:pPr>
            <w:r>
              <w:rPr>
                <w:rFonts w:ascii="Times New Roman" w:hAnsi="Times New Roman"/>
                <w:color w:val="222222"/>
                <w:sz w:val="16"/>
              </w:rPr>
              <w:t>Autonomous Vehicle Regulatory Framework Enacted</w:t>
            </w:r>
          </w:p>
        </w:tc>
        <w:tc>
          <w:tcPr>
            <w:tcW w:w="3456" w:type="dxa"/>
            <w:shd w:val="clear" w:color="auto" w:fill="FFFFFF"/>
            <w:tcMar>
              <w:top w:w="50" w:type="dxa"/>
              <w:left w:w="70" w:type="dxa"/>
              <w:bottom w:w="50" w:type="dxa"/>
              <w:right w:w="70" w:type="dxa"/>
            </w:tcMar>
          </w:tcPr>
          <w:p w14:paraId="5BC4F94F" w14:textId="77777777" w:rsidR="003E7780" w:rsidRDefault="00000000">
            <w:pPr>
              <w:spacing w:after="0"/>
            </w:pPr>
            <w:r>
              <w:rPr>
                <w:rFonts w:ascii="Courier New" w:hAnsi="Courier New"/>
                <w:color w:val="222222"/>
                <w:sz w:val="15"/>
              </w:rPr>
              <w:t>reuters.com/business/autos-transportation/autonomous-reg</w:t>
            </w:r>
          </w:p>
        </w:tc>
        <w:tc>
          <w:tcPr>
            <w:tcW w:w="864" w:type="dxa"/>
            <w:shd w:val="clear" w:color="auto" w:fill="FFFFFF"/>
            <w:tcMar>
              <w:top w:w="50" w:type="dxa"/>
              <w:left w:w="70" w:type="dxa"/>
              <w:bottom w:w="50" w:type="dxa"/>
              <w:right w:w="70" w:type="dxa"/>
            </w:tcMar>
          </w:tcPr>
          <w:p w14:paraId="2E9D368C" w14:textId="77777777" w:rsidR="003E7780" w:rsidRDefault="00000000">
            <w:pPr>
              <w:spacing w:after="0"/>
              <w:jc w:val="center"/>
            </w:pPr>
            <w:r>
              <w:rPr>
                <w:rFonts w:ascii="Times New Roman" w:hAnsi="Times New Roman"/>
                <w:color w:val="222222"/>
                <w:sz w:val="16"/>
              </w:rPr>
              <w:t>590</w:t>
            </w:r>
          </w:p>
        </w:tc>
      </w:tr>
      <w:tr w:rsidR="003E7780" w14:paraId="1C9C7D7A" w14:textId="77777777">
        <w:trPr>
          <w:jc w:val="center"/>
        </w:trPr>
        <w:tc>
          <w:tcPr>
            <w:tcW w:w="576" w:type="dxa"/>
            <w:shd w:val="clear" w:color="auto" w:fill="F8FAFC"/>
            <w:tcMar>
              <w:top w:w="50" w:type="dxa"/>
              <w:left w:w="70" w:type="dxa"/>
              <w:bottom w:w="50" w:type="dxa"/>
              <w:right w:w="70" w:type="dxa"/>
            </w:tcMar>
          </w:tcPr>
          <w:p w14:paraId="7053CD67" w14:textId="77777777" w:rsidR="003E7780" w:rsidRDefault="00000000">
            <w:pPr>
              <w:spacing w:after="0"/>
              <w:jc w:val="center"/>
            </w:pPr>
            <w:r>
              <w:rPr>
                <w:rFonts w:ascii="Times New Roman" w:hAnsi="Times New Roman"/>
                <w:color w:val="222222"/>
                <w:sz w:val="16"/>
              </w:rPr>
              <w:t>18</w:t>
            </w:r>
          </w:p>
        </w:tc>
        <w:tc>
          <w:tcPr>
            <w:tcW w:w="1296" w:type="dxa"/>
            <w:shd w:val="clear" w:color="auto" w:fill="F8FAFC"/>
            <w:tcMar>
              <w:top w:w="50" w:type="dxa"/>
              <w:left w:w="70" w:type="dxa"/>
              <w:bottom w:w="50" w:type="dxa"/>
              <w:right w:w="70" w:type="dxa"/>
            </w:tcMar>
          </w:tcPr>
          <w:p w14:paraId="59FBE552" w14:textId="77777777" w:rsidR="003E7780" w:rsidRDefault="00000000">
            <w:pPr>
              <w:spacing w:after="0"/>
            </w:pPr>
            <w:r>
              <w:rPr>
                <w:rFonts w:ascii="Times New Roman" w:hAnsi="Times New Roman"/>
                <w:color w:val="222222"/>
                <w:sz w:val="16"/>
              </w:rPr>
              <w:t>News</w:t>
            </w:r>
          </w:p>
        </w:tc>
        <w:tc>
          <w:tcPr>
            <w:tcW w:w="3168" w:type="dxa"/>
            <w:shd w:val="clear" w:color="auto" w:fill="F8FAFC"/>
            <w:tcMar>
              <w:top w:w="50" w:type="dxa"/>
              <w:left w:w="70" w:type="dxa"/>
              <w:bottom w:w="50" w:type="dxa"/>
              <w:right w:w="70" w:type="dxa"/>
            </w:tcMar>
          </w:tcPr>
          <w:p w14:paraId="2F997333" w14:textId="77777777" w:rsidR="003E7780" w:rsidRDefault="00000000">
            <w:pPr>
              <w:spacing w:after="0"/>
            </w:pPr>
            <w:r>
              <w:rPr>
                <w:rFonts w:ascii="Times New Roman" w:hAnsi="Times New Roman"/>
                <w:color w:val="222222"/>
                <w:sz w:val="16"/>
              </w:rPr>
              <w:t>Quantum Computing Breakthrough in Fault Tolerance</w:t>
            </w:r>
          </w:p>
        </w:tc>
        <w:tc>
          <w:tcPr>
            <w:tcW w:w="3456" w:type="dxa"/>
            <w:shd w:val="clear" w:color="auto" w:fill="F8FAFC"/>
            <w:tcMar>
              <w:top w:w="50" w:type="dxa"/>
              <w:left w:w="70" w:type="dxa"/>
              <w:bottom w:w="50" w:type="dxa"/>
              <w:right w:w="70" w:type="dxa"/>
            </w:tcMar>
          </w:tcPr>
          <w:p w14:paraId="2CE54166" w14:textId="77777777" w:rsidR="003E7780" w:rsidRDefault="00000000">
            <w:pPr>
              <w:spacing w:after="0"/>
            </w:pPr>
            <w:r>
              <w:rPr>
                <w:rFonts w:ascii="Courier New" w:hAnsi="Courier New"/>
                <w:color w:val="222222"/>
                <w:sz w:val="15"/>
              </w:rPr>
              <w:t>bbc.com/news/technology-quantum-computing-advances</w:t>
            </w:r>
          </w:p>
        </w:tc>
        <w:tc>
          <w:tcPr>
            <w:tcW w:w="864" w:type="dxa"/>
            <w:shd w:val="clear" w:color="auto" w:fill="F8FAFC"/>
            <w:tcMar>
              <w:top w:w="50" w:type="dxa"/>
              <w:left w:w="70" w:type="dxa"/>
              <w:bottom w:w="50" w:type="dxa"/>
              <w:right w:w="70" w:type="dxa"/>
            </w:tcMar>
          </w:tcPr>
          <w:p w14:paraId="720A9FAC" w14:textId="77777777" w:rsidR="003E7780" w:rsidRDefault="00000000">
            <w:pPr>
              <w:spacing w:after="0"/>
              <w:jc w:val="center"/>
            </w:pPr>
            <w:r>
              <w:rPr>
                <w:rFonts w:ascii="Times New Roman" w:hAnsi="Times New Roman"/>
                <w:color w:val="222222"/>
                <w:sz w:val="16"/>
              </w:rPr>
              <w:t>710</w:t>
            </w:r>
          </w:p>
        </w:tc>
      </w:tr>
      <w:tr w:rsidR="003E7780" w14:paraId="11352142" w14:textId="77777777">
        <w:trPr>
          <w:jc w:val="center"/>
        </w:trPr>
        <w:tc>
          <w:tcPr>
            <w:tcW w:w="576" w:type="dxa"/>
            <w:shd w:val="clear" w:color="auto" w:fill="FFFFFF"/>
            <w:tcMar>
              <w:top w:w="50" w:type="dxa"/>
              <w:left w:w="70" w:type="dxa"/>
              <w:bottom w:w="50" w:type="dxa"/>
              <w:right w:w="70" w:type="dxa"/>
            </w:tcMar>
          </w:tcPr>
          <w:p w14:paraId="3A866BB1" w14:textId="77777777" w:rsidR="003E7780" w:rsidRDefault="00000000">
            <w:pPr>
              <w:spacing w:after="0"/>
              <w:jc w:val="center"/>
            </w:pPr>
            <w:r>
              <w:rPr>
                <w:rFonts w:ascii="Times New Roman" w:hAnsi="Times New Roman"/>
                <w:color w:val="222222"/>
                <w:sz w:val="16"/>
              </w:rPr>
              <w:t>19</w:t>
            </w:r>
          </w:p>
        </w:tc>
        <w:tc>
          <w:tcPr>
            <w:tcW w:w="1296" w:type="dxa"/>
            <w:shd w:val="clear" w:color="auto" w:fill="FFFFFF"/>
            <w:tcMar>
              <w:top w:w="50" w:type="dxa"/>
              <w:left w:w="70" w:type="dxa"/>
              <w:bottom w:w="50" w:type="dxa"/>
              <w:right w:w="70" w:type="dxa"/>
            </w:tcMar>
          </w:tcPr>
          <w:p w14:paraId="51DE2BE2" w14:textId="77777777" w:rsidR="003E7780" w:rsidRDefault="00000000">
            <w:pPr>
              <w:spacing w:after="0"/>
            </w:pPr>
            <w:r>
              <w:rPr>
                <w:rFonts w:ascii="Times New Roman" w:hAnsi="Times New Roman"/>
                <w:color w:val="222222"/>
                <w:sz w:val="16"/>
              </w:rPr>
              <w:t>News</w:t>
            </w:r>
          </w:p>
        </w:tc>
        <w:tc>
          <w:tcPr>
            <w:tcW w:w="3168" w:type="dxa"/>
            <w:shd w:val="clear" w:color="auto" w:fill="FFFFFF"/>
            <w:tcMar>
              <w:top w:w="50" w:type="dxa"/>
              <w:left w:w="70" w:type="dxa"/>
              <w:bottom w:w="50" w:type="dxa"/>
              <w:right w:w="70" w:type="dxa"/>
            </w:tcMar>
          </w:tcPr>
          <w:p w14:paraId="53465AFC" w14:textId="77777777" w:rsidR="003E7780" w:rsidRDefault="00000000">
            <w:pPr>
              <w:spacing w:after="0"/>
            </w:pPr>
            <w:r>
              <w:rPr>
                <w:rFonts w:ascii="Times New Roman" w:hAnsi="Times New Roman"/>
                <w:color w:val="222222"/>
                <w:sz w:val="16"/>
              </w:rPr>
              <w:t>Cybersecurity Advisory on Critical Infrastructure</w:t>
            </w:r>
          </w:p>
        </w:tc>
        <w:tc>
          <w:tcPr>
            <w:tcW w:w="3456" w:type="dxa"/>
            <w:shd w:val="clear" w:color="auto" w:fill="FFFFFF"/>
            <w:tcMar>
              <w:top w:w="50" w:type="dxa"/>
              <w:left w:w="70" w:type="dxa"/>
              <w:bottom w:w="50" w:type="dxa"/>
              <w:right w:w="70" w:type="dxa"/>
            </w:tcMar>
          </w:tcPr>
          <w:p w14:paraId="4D1D663D" w14:textId="77777777" w:rsidR="003E7780" w:rsidRDefault="00000000">
            <w:pPr>
              <w:spacing w:after="0"/>
            </w:pPr>
            <w:r>
              <w:rPr>
                <w:rFonts w:ascii="Courier New" w:hAnsi="Courier New"/>
                <w:color w:val="222222"/>
                <w:sz w:val="15"/>
              </w:rPr>
              <w:t>cisa.gov/news-events/cybersecurity-advisories</w:t>
            </w:r>
          </w:p>
        </w:tc>
        <w:tc>
          <w:tcPr>
            <w:tcW w:w="864" w:type="dxa"/>
            <w:shd w:val="clear" w:color="auto" w:fill="FFFFFF"/>
            <w:tcMar>
              <w:top w:w="50" w:type="dxa"/>
              <w:left w:w="70" w:type="dxa"/>
              <w:bottom w:w="50" w:type="dxa"/>
              <w:right w:w="70" w:type="dxa"/>
            </w:tcMar>
          </w:tcPr>
          <w:p w14:paraId="7BE81330" w14:textId="77777777" w:rsidR="003E7780" w:rsidRDefault="00000000">
            <w:pPr>
              <w:spacing w:after="0"/>
              <w:jc w:val="center"/>
            </w:pPr>
            <w:r>
              <w:rPr>
                <w:rFonts w:ascii="Times New Roman" w:hAnsi="Times New Roman"/>
                <w:color w:val="222222"/>
                <w:sz w:val="16"/>
              </w:rPr>
              <w:t>570</w:t>
            </w:r>
          </w:p>
        </w:tc>
      </w:tr>
      <w:tr w:rsidR="003E7780" w14:paraId="458E0206" w14:textId="77777777">
        <w:trPr>
          <w:jc w:val="center"/>
        </w:trPr>
        <w:tc>
          <w:tcPr>
            <w:tcW w:w="576" w:type="dxa"/>
            <w:shd w:val="clear" w:color="auto" w:fill="F8FAFC"/>
            <w:tcMar>
              <w:top w:w="50" w:type="dxa"/>
              <w:left w:w="70" w:type="dxa"/>
              <w:bottom w:w="50" w:type="dxa"/>
              <w:right w:w="70" w:type="dxa"/>
            </w:tcMar>
          </w:tcPr>
          <w:p w14:paraId="3E49AE61" w14:textId="77777777" w:rsidR="003E7780" w:rsidRDefault="00000000">
            <w:pPr>
              <w:spacing w:after="0"/>
              <w:jc w:val="center"/>
            </w:pPr>
            <w:r>
              <w:rPr>
                <w:rFonts w:ascii="Times New Roman" w:hAnsi="Times New Roman"/>
                <w:color w:val="222222"/>
                <w:sz w:val="16"/>
              </w:rPr>
              <w:t>20</w:t>
            </w:r>
          </w:p>
        </w:tc>
        <w:tc>
          <w:tcPr>
            <w:tcW w:w="1296" w:type="dxa"/>
            <w:shd w:val="clear" w:color="auto" w:fill="F8FAFC"/>
            <w:tcMar>
              <w:top w:w="50" w:type="dxa"/>
              <w:left w:w="70" w:type="dxa"/>
              <w:bottom w:w="50" w:type="dxa"/>
              <w:right w:w="70" w:type="dxa"/>
            </w:tcMar>
          </w:tcPr>
          <w:p w14:paraId="2BB38B11" w14:textId="77777777" w:rsidR="003E7780" w:rsidRDefault="00000000">
            <w:pPr>
              <w:spacing w:after="0"/>
            </w:pPr>
            <w:r>
              <w:rPr>
                <w:rFonts w:ascii="Times New Roman" w:hAnsi="Times New Roman"/>
                <w:color w:val="222222"/>
                <w:sz w:val="16"/>
              </w:rPr>
              <w:t>News</w:t>
            </w:r>
          </w:p>
        </w:tc>
        <w:tc>
          <w:tcPr>
            <w:tcW w:w="3168" w:type="dxa"/>
            <w:shd w:val="clear" w:color="auto" w:fill="F8FAFC"/>
            <w:tcMar>
              <w:top w:w="50" w:type="dxa"/>
              <w:left w:w="70" w:type="dxa"/>
              <w:bottom w:w="50" w:type="dxa"/>
              <w:right w:w="70" w:type="dxa"/>
            </w:tcMar>
          </w:tcPr>
          <w:p w14:paraId="21EADE20" w14:textId="77777777" w:rsidR="003E7780" w:rsidRDefault="00000000">
            <w:pPr>
              <w:spacing w:after="0"/>
            </w:pPr>
            <w:r>
              <w:rPr>
                <w:rFonts w:ascii="Times New Roman" w:hAnsi="Times New Roman"/>
                <w:color w:val="222222"/>
                <w:sz w:val="16"/>
              </w:rPr>
              <w:t>Electric Vehicle Battery Solid-State Development</w:t>
            </w:r>
          </w:p>
        </w:tc>
        <w:tc>
          <w:tcPr>
            <w:tcW w:w="3456" w:type="dxa"/>
            <w:shd w:val="clear" w:color="auto" w:fill="F8FAFC"/>
            <w:tcMar>
              <w:top w:w="50" w:type="dxa"/>
              <w:left w:w="70" w:type="dxa"/>
              <w:bottom w:w="50" w:type="dxa"/>
              <w:right w:w="70" w:type="dxa"/>
            </w:tcMar>
          </w:tcPr>
          <w:p w14:paraId="4A582806" w14:textId="77777777" w:rsidR="003E7780" w:rsidRDefault="00000000">
            <w:pPr>
              <w:spacing w:after="0"/>
            </w:pPr>
            <w:r>
              <w:rPr>
                <w:rFonts w:ascii="Courier New" w:hAnsi="Courier New"/>
                <w:color w:val="222222"/>
                <w:sz w:val="15"/>
              </w:rPr>
              <w:t>thehindu.com/sci-tech/technology/solid-state-battery</w:t>
            </w:r>
          </w:p>
        </w:tc>
        <w:tc>
          <w:tcPr>
            <w:tcW w:w="864" w:type="dxa"/>
            <w:shd w:val="clear" w:color="auto" w:fill="F8FAFC"/>
            <w:tcMar>
              <w:top w:w="50" w:type="dxa"/>
              <w:left w:w="70" w:type="dxa"/>
              <w:bottom w:w="50" w:type="dxa"/>
              <w:right w:w="70" w:type="dxa"/>
            </w:tcMar>
          </w:tcPr>
          <w:p w14:paraId="33044313" w14:textId="77777777" w:rsidR="003E7780" w:rsidRDefault="00000000">
            <w:pPr>
              <w:spacing w:after="0"/>
              <w:jc w:val="center"/>
            </w:pPr>
            <w:r>
              <w:rPr>
                <w:rFonts w:ascii="Times New Roman" w:hAnsi="Times New Roman"/>
                <w:color w:val="222222"/>
                <w:sz w:val="16"/>
              </w:rPr>
              <w:t>620</w:t>
            </w:r>
          </w:p>
        </w:tc>
      </w:tr>
      <w:tr w:rsidR="003E7780" w14:paraId="3F3F75C8" w14:textId="77777777">
        <w:trPr>
          <w:jc w:val="center"/>
        </w:trPr>
        <w:tc>
          <w:tcPr>
            <w:tcW w:w="576" w:type="dxa"/>
            <w:shd w:val="clear" w:color="auto" w:fill="FFFFFF"/>
            <w:tcMar>
              <w:top w:w="50" w:type="dxa"/>
              <w:left w:w="70" w:type="dxa"/>
              <w:bottom w:w="50" w:type="dxa"/>
              <w:right w:w="70" w:type="dxa"/>
            </w:tcMar>
          </w:tcPr>
          <w:p w14:paraId="73F07D03" w14:textId="77777777" w:rsidR="003E7780" w:rsidRDefault="00000000">
            <w:pPr>
              <w:spacing w:after="0"/>
              <w:jc w:val="center"/>
            </w:pPr>
            <w:r>
              <w:rPr>
                <w:rFonts w:ascii="Times New Roman" w:hAnsi="Times New Roman"/>
                <w:color w:val="222222"/>
                <w:sz w:val="16"/>
              </w:rPr>
              <w:t>21</w:t>
            </w:r>
          </w:p>
        </w:tc>
        <w:tc>
          <w:tcPr>
            <w:tcW w:w="1296" w:type="dxa"/>
            <w:shd w:val="clear" w:color="auto" w:fill="FFFFFF"/>
            <w:tcMar>
              <w:top w:w="50" w:type="dxa"/>
              <w:left w:w="70" w:type="dxa"/>
              <w:bottom w:w="50" w:type="dxa"/>
              <w:right w:w="70" w:type="dxa"/>
            </w:tcMar>
          </w:tcPr>
          <w:p w14:paraId="6BF8DE50" w14:textId="77777777" w:rsidR="003E7780" w:rsidRDefault="00000000">
            <w:pPr>
              <w:spacing w:after="0"/>
            </w:pPr>
            <w:r>
              <w:rPr>
                <w:rFonts w:ascii="Times New Roman" w:hAnsi="Times New Roman"/>
                <w:color w:val="222222"/>
                <w:sz w:val="16"/>
              </w:rPr>
              <w:t>Wikipedia</w:t>
            </w:r>
          </w:p>
        </w:tc>
        <w:tc>
          <w:tcPr>
            <w:tcW w:w="3168" w:type="dxa"/>
            <w:shd w:val="clear" w:color="auto" w:fill="FFFFFF"/>
            <w:tcMar>
              <w:top w:w="50" w:type="dxa"/>
              <w:left w:w="70" w:type="dxa"/>
              <w:bottom w:w="50" w:type="dxa"/>
              <w:right w:w="70" w:type="dxa"/>
            </w:tcMar>
          </w:tcPr>
          <w:p w14:paraId="4575976D" w14:textId="77777777" w:rsidR="003E7780" w:rsidRDefault="00000000">
            <w:pPr>
              <w:spacing w:after="0"/>
            </w:pPr>
            <w:r>
              <w:rPr>
                <w:rFonts w:ascii="Times New Roman" w:hAnsi="Times New Roman"/>
                <w:color w:val="222222"/>
                <w:sz w:val="16"/>
              </w:rPr>
              <w:t>Transformer (Deep Learning Architecture)</w:t>
            </w:r>
          </w:p>
        </w:tc>
        <w:tc>
          <w:tcPr>
            <w:tcW w:w="3456" w:type="dxa"/>
            <w:shd w:val="clear" w:color="auto" w:fill="FFFFFF"/>
            <w:tcMar>
              <w:top w:w="50" w:type="dxa"/>
              <w:left w:w="70" w:type="dxa"/>
              <w:bottom w:w="50" w:type="dxa"/>
              <w:right w:w="70" w:type="dxa"/>
            </w:tcMar>
          </w:tcPr>
          <w:p w14:paraId="4B3F0DE2" w14:textId="77777777" w:rsidR="003E7780" w:rsidRDefault="00000000">
            <w:pPr>
              <w:spacing w:after="0"/>
            </w:pPr>
            <w:r>
              <w:rPr>
                <w:rFonts w:ascii="Courier New" w:hAnsi="Courier New"/>
                <w:color w:val="222222"/>
                <w:sz w:val="15"/>
              </w:rPr>
              <w:t>en.wikipedia.org/wiki/Transformer_(deep_learning)</w:t>
            </w:r>
          </w:p>
        </w:tc>
        <w:tc>
          <w:tcPr>
            <w:tcW w:w="864" w:type="dxa"/>
            <w:shd w:val="clear" w:color="auto" w:fill="FFFFFF"/>
            <w:tcMar>
              <w:top w:w="50" w:type="dxa"/>
              <w:left w:w="70" w:type="dxa"/>
              <w:bottom w:w="50" w:type="dxa"/>
              <w:right w:w="70" w:type="dxa"/>
            </w:tcMar>
          </w:tcPr>
          <w:p w14:paraId="4D047669" w14:textId="77777777" w:rsidR="003E7780" w:rsidRDefault="00000000">
            <w:pPr>
              <w:spacing w:after="0"/>
              <w:jc w:val="center"/>
            </w:pPr>
            <w:r>
              <w:rPr>
                <w:rFonts w:ascii="Times New Roman" w:hAnsi="Times New Roman"/>
                <w:color w:val="222222"/>
                <w:sz w:val="16"/>
              </w:rPr>
              <w:t>520</w:t>
            </w:r>
          </w:p>
        </w:tc>
      </w:tr>
      <w:tr w:rsidR="003E7780" w14:paraId="225A0DB7" w14:textId="77777777">
        <w:trPr>
          <w:jc w:val="center"/>
        </w:trPr>
        <w:tc>
          <w:tcPr>
            <w:tcW w:w="576" w:type="dxa"/>
            <w:shd w:val="clear" w:color="auto" w:fill="F8FAFC"/>
            <w:tcMar>
              <w:top w:w="50" w:type="dxa"/>
              <w:left w:w="70" w:type="dxa"/>
              <w:bottom w:w="50" w:type="dxa"/>
              <w:right w:w="70" w:type="dxa"/>
            </w:tcMar>
          </w:tcPr>
          <w:p w14:paraId="0096591E" w14:textId="77777777" w:rsidR="003E7780" w:rsidRDefault="00000000">
            <w:pPr>
              <w:spacing w:after="0"/>
              <w:jc w:val="center"/>
            </w:pPr>
            <w:r>
              <w:rPr>
                <w:rFonts w:ascii="Times New Roman" w:hAnsi="Times New Roman"/>
                <w:color w:val="222222"/>
                <w:sz w:val="16"/>
              </w:rPr>
              <w:t>22</w:t>
            </w:r>
          </w:p>
        </w:tc>
        <w:tc>
          <w:tcPr>
            <w:tcW w:w="1296" w:type="dxa"/>
            <w:shd w:val="clear" w:color="auto" w:fill="F8FAFC"/>
            <w:tcMar>
              <w:top w:w="50" w:type="dxa"/>
              <w:left w:w="70" w:type="dxa"/>
              <w:bottom w:w="50" w:type="dxa"/>
              <w:right w:w="70" w:type="dxa"/>
            </w:tcMar>
          </w:tcPr>
          <w:p w14:paraId="22E5971C" w14:textId="77777777" w:rsidR="003E7780" w:rsidRDefault="00000000">
            <w:pPr>
              <w:spacing w:after="0"/>
            </w:pPr>
            <w:r>
              <w:rPr>
                <w:rFonts w:ascii="Times New Roman" w:hAnsi="Times New Roman"/>
                <w:color w:val="222222"/>
                <w:sz w:val="16"/>
              </w:rPr>
              <w:t>Wikipedia</w:t>
            </w:r>
          </w:p>
        </w:tc>
        <w:tc>
          <w:tcPr>
            <w:tcW w:w="3168" w:type="dxa"/>
            <w:shd w:val="clear" w:color="auto" w:fill="F8FAFC"/>
            <w:tcMar>
              <w:top w:w="50" w:type="dxa"/>
              <w:left w:w="70" w:type="dxa"/>
              <w:bottom w:w="50" w:type="dxa"/>
              <w:right w:w="70" w:type="dxa"/>
            </w:tcMar>
          </w:tcPr>
          <w:p w14:paraId="5CE2E463" w14:textId="77777777" w:rsidR="003E7780" w:rsidRDefault="00000000">
            <w:pPr>
              <w:spacing w:after="0"/>
            </w:pPr>
            <w:r>
              <w:rPr>
                <w:rFonts w:ascii="Times New Roman" w:hAnsi="Times New Roman"/>
                <w:color w:val="222222"/>
                <w:sz w:val="16"/>
              </w:rPr>
              <w:t>Document Object Model (DOM Standards)</w:t>
            </w:r>
          </w:p>
        </w:tc>
        <w:tc>
          <w:tcPr>
            <w:tcW w:w="3456" w:type="dxa"/>
            <w:shd w:val="clear" w:color="auto" w:fill="F8FAFC"/>
            <w:tcMar>
              <w:top w:w="50" w:type="dxa"/>
              <w:left w:w="70" w:type="dxa"/>
              <w:bottom w:w="50" w:type="dxa"/>
              <w:right w:w="70" w:type="dxa"/>
            </w:tcMar>
          </w:tcPr>
          <w:p w14:paraId="07609FCB" w14:textId="77777777" w:rsidR="003E7780" w:rsidRDefault="00000000">
            <w:pPr>
              <w:spacing w:after="0"/>
            </w:pPr>
            <w:r>
              <w:rPr>
                <w:rFonts w:ascii="Courier New" w:hAnsi="Courier New"/>
                <w:color w:val="222222"/>
                <w:sz w:val="15"/>
              </w:rPr>
              <w:t>en.wikipedia.org/wiki/Document_Object_Model</w:t>
            </w:r>
          </w:p>
        </w:tc>
        <w:tc>
          <w:tcPr>
            <w:tcW w:w="864" w:type="dxa"/>
            <w:shd w:val="clear" w:color="auto" w:fill="F8FAFC"/>
            <w:tcMar>
              <w:top w:w="50" w:type="dxa"/>
              <w:left w:w="70" w:type="dxa"/>
              <w:bottom w:w="50" w:type="dxa"/>
              <w:right w:w="70" w:type="dxa"/>
            </w:tcMar>
          </w:tcPr>
          <w:p w14:paraId="20DEE73F" w14:textId="77777777" w:rsidR="003E7780" w:rsidRDefault="00000000">
            <w:pPr>
              <w:spacing w:after="0"/>
              <w:jc w:val="center"/>
            </w:pPr>
            <w:r>
              <w:rPr>
                <w:rFonts w:ascii="Times New Roman" w:hAnsi="Times New Roman"/>
                <w:color w:val="222222"/>
                <w:sz w:val="16"/>
              </w:rPr>
              <w:t>480</w:t>
            </w:r>
          </w:p>
        </w:tc>
      </w:tr>
      <w:tr w:rsidR="003E7780" w14:paraId="39EEE522" w14:textId="77777777">
        <w:trPr>
          <w:jc w:val="center"/>
        </w:trPr>
        <w:tc>
          <w:tcPr>
            <w:tcW w:w="576" w:type="dxa"/>
            <w:shd w:val="clear" w:color="auto" w:fill="FFFFFF"/>
            <w:tcMar>
              <w:top w:w="50" w:type="dxa"/>
              <w:left w:w="70" w:type="dxa"/>
              <w:bottom w:w="50" w:type="dxa"/>
              <w:right w:w="70" w:type="dxa"/>
            </w:tcMar>
          </w:tcPr>
          <w:p w14:paraId="73CCF74D" w14:textId="77777777" w:rsidR="003E7780" w:rsidRDefault="00000000">
            <w:pPr>
              <w:spacing w:after="0"/>
              <w:jc w:val="center"/>
            </w:pPr>
            <w:r>
              <w:rPr>
                <w:rFonts w:ascii="Times New Roman" w:hAnsi="Times New Roman"/>
                <w:color w:val="222222"/>
                <w:sz w:val="16"/>
              </w:rPr>
              <w:t>23</w:t>
            </w:r>
          </w:p>
        </w:tc>
        <w:tc>
          <w:tcPr>
            <w:tcW w:w="1296" w:type="dxa"/>
            <w:shd w:val="clear" w:color="auto" w:fill="FFFFFF"/>
            <w:tcMar>
              <w:top w:w="50" w:type="dxa"/>
              <w:left w:w="70" w:type="dxa"/>
              <w:bottom w:w="50" w:type="dxa"/>
              <w:right w:w="70" w:type="dxa"/>
            </w:tcMar>
          </w:tcPr>
          <w:p w14:paraId="19382C4D" w14:textId="77777777" w:rsidR="003E7780" w:rsidRDefault="00000000">
            <w:pPr>
              <w:spacing w:after="0"/>
            </w:pPr>
            <w:r>
              <w:rPr>
                <w:rFonts w:ascii="Times New Roman" w:hAnsi="Times New Roman"/>
                <w:color w:val="222222"/>
                <w:sz w:val="16"/>
              </w:rPr>
              <w:t>Wikipedia</w:t>
            </w:r>
          </w:p>
        </w:tc>
        <w:tc>
          <w:tcPr>
            <w:tcW w:w="3168" w:type="dxa"/>
            <w:shd w:val="clear" w:color="auto" w:fill="FFFFFF"/>
            <w:tcMar>
              <w:top w:w="50" w:type="dxa"/>
              <w:left w:w="70" w:type="dxa"/>
              <w:bottom w:w="50" w:type="dxa"/>
              <w:right w:w="70" w:type="dxa"/>
            </w:tcMar>
          </w:tcPr>
          <w:p w14:paraId="1B084C08" w14:textId="77777777" w:rsidR="003E7780" w:rsidRDefault="00000000">
            <w:pPr>
              <w:spacing w:after="0"/>
            </w:pPr>
            <w:r>
              <w:rPr>
                <w:rFonts w:ascii="Times New Roman" w:hAnsi="Times New Roman"/>
                <w:color w:val="222222"/>
                <w:sz w:val="16"/>
              </w:rPr>
              <w:t>Google Chrome Extension Manifest V3 Standard</w:t>
            </w:r>
          </w:p>
        </w:tc>
        <w:tc>
          <w:tcPr>
            <w:tcW w:w="3456" w:type="dxa"/>
            <w:shd w:val="clear" w:color="auto" w:fill="FFFFFF"/>
            <w:tcMar>
              <w:top w:w="50" w:type="dxa"/>
              <w:left w:w="70" w:type="dxa"/>
              <w:bottom w:w="50" w:type="dxa"/>
              <w:right w:w="70" w:type="dxa"/>
            </w:tcMar>
          </w:tcPr>
          <w:p w14:paraId="2859A261" w14:textId="77777777" w:rsidR="003E7780" w:rsidRDefault="00000000">
            <w:pPr>
              <w:spacing w:after="0"/>
            </w:pPr>
            <w:r>
              <w:rPr>
                <w:rFonts w:ascii="Courier New" w:hAnsi="Courier New"/>
                <w:color w:val="222222"/>
                <w:sz w:val="15"/>
              </w:rPr>
              <w:t>en.wikipedia.org/wiki/Google_Chrome_extension</w:t>
            </w:r>
          </w:p>
        </w:tc>
        <w:tc>
          <w:tcPr>
            <w:tcW w:w="864" w:type="dxa"/>
            <w:shd w:val="clear" w:color="auto" w:fill="FFFFFF"/>
            <w:tcMar>
              <w:top w:w="50" w:type="dxa"/>
              <w:left w:w="70" w:type="dxa"/>
              <w:bottom w:w="50" w:type="dxa"/>
              <w:right w:w="70" w:type="dxa"/>
            </w:tcMar>
          </w:tcPr>
          <w:p w14:paraId="11B7240E" w14:textId="77777777" w:rsidR="003E7780" w:rsidRDefault="00000000">
            <w:pPr>
              <w:spacing w:after="0"/>
              <w:jc w:val="center"/>
            </w:pPr>
            <w:r>
              <w:rPr>
                <w:rFonts w:ascii="Times New Roman" w:hAnsi="Times New Roman"/>
                <w:color w:val="222222"/>
                <w:sz w:val="16"/>
              </w:rPr>
              <w:t>530</w:t>
            </w:r>
          </w:p>
        </w:tc>
      </w:tr>
      <w:tr w:rsidR="003E7780" w14:paraId="295DBFCE" w14:textId="77777777">
        <w:trPr>
          <w:jc w:val="center"/>
        </w:trPr>
        <w:tc>
          <w:tcPr>
            <w:tcW w:w="576" w:type="dxa"/>
            <w:shd w:val="clear" w:color="auto" w:fill="F8FAFC"/>
            <w:tcMar>
              <w:top w:w="50" w:type="dxa"/>
              <w:left w:w="70" w:type="dxa"/>
              <w:bottom w:w="50" w:type="dxa"/>
              <w:right w:w="70" w:type="dxa"/>
            </w:tcMar>
          </w:tcPr>
          <w:p w14:paraId="1CD91E19" w14:textId="77777777" w:rsidR="003E7780" w:rsidRDefault="00000000">
            <w:pPr>
              <w:spacing w:after="0"/>
              <w:jc w:val="center"/>
            </w:pPr>
            <w:r>
              <w:rPr>
                <w:rFonts w:ascii="Times New Roman" w:hAnsi="Times New Roman"/>
                <w:color w:val="222222"/>
                <w:sz w:val="16"/>
              </w:rPr>
              <w:t>24</w:t>
            </w:r>
          </w:p>
        </w:tc>
        <w:tc>
          <w:tcPr>
            <w:tcW w:w="1296" w:type="dxa"/>
            <w:shd w:val="clear" w:color="auto" w:fill="F8FAFC"/>
            <w:tcMar>
              <w:top w:w="50" w:type="dxa"/>
              <w:left w:w="70" w:type="dxa"/>
              <w:bottom w:w="50" w:type="dxa"/>
              <w:right w:w="70" w:type="dxa"/>
            </w:tcMar>
          </w:tcPr>
          <w:p w14:paraId="50646944" w14:textId="77777777" w:rsidR="003E7780" w:rsidRDefault="00000000">
            <w:pPr>
              <w:spacing w:after="0"/>
            </w:pPr>
            <w:r>
              <w:rPr>
                <w:rFonts w:ascii="Times New Roman" w:hAnsi="Times New Roman"/>
                <w:color w:val="222222"/>
                <w:sz w:val="16"/>
              </w:rPr>
              <w:t>Wikipedia</w:t>
            </w:r>
          </w:p>
        </w:tc>
        <w:tc>
          <w:tcPr>
            <w:tcW w:w="3168" w:type="dxa"/>
            <w:shd w:val="clear" w:color="auto" w:fill="F8FAFC"/>
            <w:tcMar>
              <w:top w:w="50" w:type="dxa"/>
              <w:left w:w="70" w:type="dxa"/>
              <w:bottom w:w="50" w:type="dxa"/>
              <w:right w:w="70" w:type="dxa"/>
            </w:tcMar>
          </w:tcPr>
          <w:p w14:paraId="37273AC8" w14:textId="77777777" w:rsidR="003E7780" w:rsidRDefault="00000000">
            <w:pPr>
              <w:spacing w:after="0"/>
            </w:pPr>
            <w:r>
              <w:rPr>
                <w:rFonts w:ascii="Times New Roman" w:hAnsi="Times New Roman"/>
                <w:color w:val="222222"/>
                <w:sz w:val="16"/>
              </w:rPr>
              <w:t>Large Language Model Parameter Scaling</w:t>
            </w:r>
          </w:p>
        </w:tc>
        <w:tc>
          <w:tcPr>
            <w:tcW w:w="3456" w:type="dxa"/>
            <w:shd w:val="clear" w:color="auto" w:fill="F8FAFC"/>
            <w:tcMar>
              <w:top w:w="50" w:type="dxa"/>
              <w:left w:w="70" w:type="dxa"/>
              <w:bottom w:w="50" w:type="dxa"/>
              <w:right w:w="70" w:type="dxa"/>
            </w:tcMar>
          </w:tcPr>
          <w:p w14:paraId="7706E5C4" w14:textId="77777777" w:rsidR="003E7780" w:rsidRDefault="00000000">
            <w:pPr>
              <w:spacing w:after="0"/>
            </w:pPr>
            <w:r>
              <w:rPr>
                <w:rFonts w:ascii="Courier New" w:hAnsi="Courier New"/>
                <w:color w:val="222222"/>
                <w:sz w:val="15"/>
              </w:rPr>
              <w:t>en.wikipedia.org/wiki/Large_language_model</w:t>
            </w:r>
          </w:p>
        </w:tc>
        <w:tc>
          <w:tcPr>
            <w:tcW w:w="864" w:type="dxa"/>
            <w:shd w:val="clear" w:color="auto" w:fill="F8FAFC"/>
            <w:tcMar>
              <w:top w:w="50" w:type="dxa"/>
              <w:left w:w="70" w:type="dxa"/>
              <w:bottom w:w="50" w:type="dxa"/>
              <w:right w:w="70" w:type="dxa"/>
            </w:tcMar>
          </w:tcPr>
          <w:p w14:paraId="5EA98B9C" w14:textId="77777777" w:rsidR="003E7780" w:rsidRDefault="00000000">
            <w:pPr>
              <w:spacing w:after="0"/>
              <w:jc w:val="center"/>
            </w:pPr>
            <w:r>
              <w:rPr>
                <w:rFonts w:ascii="Times New Roman" w:hAnsi="Times New Roman"/>
                <w:color w:val="222222"/>
                <w:sz w:val="16"/>
              </w:rPr>
              <w:t>550</w:t>
            </w:r>
          </w:p>
        </w:tc>
      </w:tr>
      <w:tr w:rsidR="003E7780" w14:paraId="049582E4" w14:textId="77777777">
        <w:trPr>
          <w:jc w:val="center"/>
        </w:trPr>
        <w:tc>
          <w:tcPr>
            <w:tcW w:w="576" w:type="dxa"/>
            <w:shd w:val="clear" w:color="auto" w:fill="FFFFFF"/>
            <w:tcMar>
              <w:top w:w="50" w:type="dxa"/>
              <w:left w:w="70" w:type="dxa"/>
              <w:bottom w:w="50" w:type="dxa"/>
              <w:right w:w="70" w:type="dxa"/>
            </w:tcMar>
          </w:tcPr>
          <w:p w14:paraId="0C941D67" w14:textId="77777777" w:rsidR="003E7780" w:rsidRDefault="00000000">
            <w:pPr>
              <w:spacing w:after="0"/>
              <w:jc w:val="center"/>
            </w:pPr>
            <w:r>
              <w:rPr>
                <w:rFonts w:ascii="Times New Roman" w:hAnsi="Times New Roman"/>
                <w:color w:val="222222"/>
                <w:sz w:val="16"/>
              </w:rPr>
              <w:t>25</w:t>
            </w:r>
          </w:p>
        </w:tc>
        <w:tc>
          <w:tcPr>
            <w:tcW w:w="1296" w:type="dxa"/>
            <w:shd w:val="clear" w:color="auto" w:fill="FFFFFF"/>
            <w:tcMar>
              <w:top w:w="50" w:type="dxa"/>
              <w:left w:w="70" w:type="dxa"/>
              <w:bottom w:w="50" w:type="dxa"/>
              <w:right w:w="70" w:type="dxa"/>
            </w:tcMar>
          </w:tcPr>
          <w:p w14:paraId="2938AA8C" w14:textId="77777777" w:rsidR="003E7780" w:rsidRDefault="00000000">
            <w:pPr>
              <w:spacing w:after="0"/>
            </w:pPr>
            <w:r>
              <w:rPr>
                <w:rFonts w:ascii="Times New Roman" w:hAnsi="Times New Roman"/>
                <w:color w:val="222222"/>
                <w:sz w:val="16"/>
              </w:rPr>
              <w:t>Wikipedia</w:t>
            </w:r>
          </w:p>
        </w:tc>
        <w:tc>
          <w:tcPr>
            <w:tcW w:w="3168" w:type="dxa"/>
            <w:shd w:val="clear" w:color="auto" w:fill="FFFFFF"/>
            <w:tcMar>
              <w:top w:w="50" w:type="dxa"/>
              <w:left w:w="70" w:type="dxa"/>
              <w:bottom w:w="50" w:type="dxa"/>
              <w:right w:w="70" w:type="dxa"/>
            </w:tcMar>
          </w:tcPr>
          <w:p w14:paraId="7DF38430" w14:textId="77777777" w:rsidR="003E7780" w:rsidRDefault="00000000">
            <w:pPr>
              <w:spacing w:after="0"/>
            </w:pPr>
            <w:r>
              <w:rPr>
                <w:rFonts w:ascii="Times New Roman" w:hAnsi="Times New Roman"/>
                <w:color w:val="222222"/>
                <w:sz w:val="16"/>
              </w:rPr>
              <w:t>WebAssembly Binary Code Format Specification</w:t>
            </w:r>
          </w:p>
        </w:tc>
        <w:tc>
          <w:tcPr>
            <w:tcW w:w="3456" w:type="dxa"/>
            <w:shd w:val="clear" w:color="auto" w:fill="FFFFFF"/>
            <w:tcMar>
              <w:top w:w="50" w:type="dxa"/>
              <w:left w:w="70" w:type="dxa"/>
              <w:bottom w:w="50" w:type="dxa"/>
              <w:right w:w="70" w:type="dxa"/>
            </w:tcMar>
          </w:tcPr>
          <w:p w14:paraId="022322A6" w14:textId="77777777" w:rsidR="003E7780" w:rsidRDefault="00000000">
            <w:pPr>
              <w:spacing w:after="0"/>
            </w:pPr>
            <w:r>
              <w:rPr>
                <w:rFonts w:ascii="Courier New" w:hAnsi="Courier New"/>
                <w:color w:val="222222"/>
                <w:sz w:val="15"/>
              </w:rPr>
              <w:t>en.wikipedia.org/wiki/WebAssembly</w:t>
            </w:r>
          </w:p>
        </w:tc>
        <w:tc>
          <w:tcPr>
            <w:tcW w:w="864" w:type="dxa"/>
            <w:shd w:val="clear" w:color="auto" w:fill="FFFFFF"/>
            <w:tcMar>
              <w:top w:w="50" w:type="dxa"/>
              <w:left w:w="70" w:type="dxa"/>
              <w:bottom w:w="50" w:type="dxa"/>
              <w:right w:w="70" w:type="dxa"/>
            </w:tcMar>
          </w:tcPr>
          <w:p w14:paraId="18F4DB80" w14:textId="77777777" w:rsidR="003E7780" w:rsidRDefault="00000000">
            <w:pPr>
              <w:spacing w:after="0"/>
              <w:jc w:val="center"/>
            </w:pPr>
            <w:r>
              <w:rPr>
                <w:rFonts w:ascii="Times New Roman" w:hAnsi="Times New Roman"/>
                <w:color w:val="222222"/>
                <w:sz w:val="16"/>
              </w:rPr>
              <w:t>490</w:t>
            </w:r>
          </w:p>
        </w:tc>
      </w:tr>
      <w:tr w:rsidR="003E7780" w14:paraId="3266220E" w14:textId="77777777">
        <w:trPr>
          <w:jc w:val="center"/>
        </w:trPr>
        <w:tc>
          <w:tcPr>
            <w:tcW w:w="576" w:type="dxa"/>
            <w:shd w:val="clear" w:color="auto" w:fill="F8FAFC"/>
            <w:tcMar>
              <w:top w:w="50" w:type="dxa"/>
              <w:left w:w="70" w:type="dxa"/>
              <w:bottom w:w="50" w:type="dxa"/>
              <w:right w:w="70" w:type="dxa"/>
            </w:tcMar>
          </w:tcPr>
          <w:p w14:paraId="76CB1095" w14:textId="77777777" w:rsidR="003E7780" w:rsidRDefault="00000000">
            <w:pPr>
              <w:spacing w:after="0"/>
              <w:jc w:val="center"/>
            </w:pPr>
            <w:r>
              <w:rPr>
                <w:rFonts w:ascii="Times New Roman" w:hAnsi="Times New Roman"/>
                <w:color w:val="222222"/>
                <w:sz w:val="16"/>
              </w:rPr>
              <w:t>26</w:t>
            </w:r>
          </w:p>
        </w:tc>
        <w:tc>
          <w:tcPr>
            <w:tcW w:w="1296" w:type="dxa"/>
            <w:shd w:val="clear" w:color="auto" w:fill="F8FAFC"/>
            <w:tcMar>
              <w:top w:w="50" w:type="dxa"/>
              <w:left w:w="70" w:type="dxa"/>
              <w:bottom w:w="50" w:type="dxa"/>
              <w:right w:w="70" w:type="dxa"/>
            </w:tcMar>
          </w:tcPr>
          <w:p w14:paraId="67482754" w14:textId="77777777" w:rsidR="003E7780" w:rsidRDefault="00000000">
            <w:pPr>
              <w:spacing w:after="0"/>
            </w:pPr>
            <w:r>
              <w:rPr>
                <w:rFonts w:ascii="Times New Roman" w:hAnsi="Times New Roman"/>
                <w:color w:val="222222"/>
                <w:sz w:val="16"/>
              </w:rPr>
              <w:t>Wikipedia</w:t>
            </w:r>
          </w:p>
        </w:tc>
        <w:tc>
          <w:tcPr>
            <w:tcW w:w="3168" w:type="dxa"/>
            <w:shd w:val="clear" w:color="auto" w:fill="F8FAFC"/>
            <w:tcMar>
              <w:top w:w="50" w:type="dxa"/>
              <w:left w:w="70" w:type="dxa"/>
              <w:bottom w:w="50" w:type="dxa"/>
              <w:right w:w="70" w:type="dxa"/>
            </w:tcMar>
          </w:tcPr>
          <w:p w14:paraId="56199D74" w14:textId="77777777" w:rsidR="003E7780" w:rsidRDefault="00000000">
            <w:pPr>
              <w:spacing w:after="0"/>
            </w:pPr>
            <w:r>
              <w:rPr>
                <w:rFonts w:ascii="Times New Roman" w:hAnsi="Times New Roman"/>
                <w:color w:val="222222"/>
                <w:sz w:val="16"/>
              </w:rPr>
              <w:t>Natural Language Processing Extractive Methods</w:t>
            </w:r>
          </w:p>
        </w:tc>
        <w:tc>
          <w:tcPr>
            <w:tcW w:w="3456" w:type="dxa"/>
            <w:shd w:val="clear" w:color="auto" w:fill="F8FAFC"/>
            <w:tcMar>
              <w:top w:w="50" w:type="dxa"/>
              <w:left w:w="70" w:type="dxa"/>
              <w:bottom w:w="50" w:type="dxa"/>
              <w:right w:w="70" w:type="dxa"/>
            </w:tcMar>
          </w:tcPr>
          <w:p w14:paraId="2FBA401C" w14:textId="77777777" w:rsidR="003E7780" w:rsidRDefault="00000000">
            <w:pPr>
              <w:spacing w:after="0"/>
            </w:pPr>
            <w:r>
              <w:rPr>
                <w:rFonts w:ascii="Courier New" w:hAnsi="Courier New"/>
                <w:color w:val="222222"/>
                <w:sz w:val="15"/>
              </w:rPr>
              <w:t>en.wikipedia.org/wiki/Automatic_summarization</w:t>
            </w:r>
          </w:p>
        </w:tc>
        <w:tc>
          <w:tcPr>
            <w:tcW w:w="864" w:type="dxa"/>
            <w:shd w:val="clear" w:color="auto" w:fill="F8FAFC"/>
            <w:tcMar>
              <w:top w:w="50" w:type="dxa"/>
              <w:left w:w="70" w:type="dxa"/>
              <w:bottom w:w="50" w:type="dxa"/>
              <w:right w:w="70" w:type="dxa"/>
            </w:tcMar>
          </w:tcPr>
          <w:p w14:paraId="173A4B44" w14:textId="77777777" w:rsidR="003E7780" w:rsidRDefault="00000000">
            <w:pPr>
              <w:spacing w:after="0"/>
              <w:jc w:val="center"/>
            </w:pPr>
            <w:r>
              <w:rPr>
                <w:rFonts w:ascii="Times New Roman" w:hAnsi="Times New Roman"/>
                <w:color w:val="222222"/>
                <w:sz w:val="16"/>
              </w:rPr>
              <w:t>510</w:t>
            </w:r>
          </w:p>
        </w:tc>
      </w:tr>
      <w:tr w:rsidR="003E7780" w14:paraId="3B56FF50" w14:textId="77777777">
        <w:trPr>
          <w:jc w:val="center"/>
        </w:trPr>
        <w:tc>
          <w:tcPr>
            <w:tcW w:w="576" w:type="dxa"/>
            <w:shd w:val="clear" w:color="auto" w:fill="FFFFFF"/>
            <w:tcMar>
              <w:top w:w="50" w:type="dxa"/>
              <w:left w:w="70" w:type="dxa"/>
              <w:bottom w:w="50" w:type="dxa"/>
              <w:right w:w="70" w:type="dxa"/>
            </w:tcMar>
          </w:tcPr>
          <w:p w14:paraId="13354F53" w14:textId="77777777" w:rsidR="003E7780" w:rsidRDefault="00000000">
            <w:pPr>
              <w:spacing w:after="0"/>
              <w:jc w:val="center"/>
            </w:pPr>
            <w:r>
              <w:rPr>
                <w:rFonts w:ascii="Times New Roman" w:hAnsi="Times New Roman"/>
                <w:color w:val="222222"/>
                <w:sz w:val="16"/>
              </w:rPr>
              <w:t>27</w:t>
            </w:r>
          </w:p>
        </w:tc>
        <w:tc>
          <w:tcPr>
            <w:tcW w:w="1296" w:type="dxa"/>
            <w:shd w:val="clear" w:color="auto" w:fill="FFFFFF"/>
            <w:tcMar>
              <w:top w:w="50" w:type="dxa"/>
              <w:left w:w="70" w:type="dxa"/>
              <w:bottom w:w="50" w:type="dxa"/>
              <w:right w:w="70" w:type="dxa"/>
            </w:tcMar>
          </w:tcPr>
          <w:p w14:paraId="7F30EDA1" w14:textId="77777777" w:rsidR="003E7780" w:rsidRDefault="00000000">
            <w:pPr>
              <w:spacing w:after="0"/>
            </w:pPr>
            <w:r>
              <w:rPr>
                <w:rFonts w:ascii="Times New Roman" w:hAnsi="Times New Roman"/>
                <w:color w:val="222222"/>
                <w:sz w:val="16"/>
              </w:rPr>
              <w:t>Wikipedia</w:t>
            </w:r>
          </w:p>
        </w:tc>
        <w:tc>
          <w:tcPr>
            <w:tcW w:w="3168" w:type="dxa"/>
            <w:shd w:val="clear" w:color="auto" w:fill="FFFFFF"/>
            <w:tcMar>
              <w:top w:w="50" w:type="dxa"/>
              <w:left w:w="70" w:type="dxa"/>
              <w:bottom w:w="50" w:type="dxa"/>
              <w:right w:w="70" w:type="dxa"/>
            </w:tcMar>
          </w:tcPr>
          <w:p w14:paraId="13192876" w14:textId="77777777" w:rsidR="003E7780" w:rsidRDefault="00000000">
            <w:pPr>
              <w:spacing w:after="0"/>
            </w:pPr>
            <w:r>
              <w:rPr>
                <w:rFonts w:ascii="Times New Roman" w:hAnsi="Times New Roman"/>
                <w:color w:val="222222"/>
                <w:sz w:val="16"/>
              </w:rPr>
              <w:t>Hypertext Transfer Protocol Secure (HTTPS)</w:t>
            </w:r>
          </w:p>
        </w:tc>
        <w:tc>
          <w:tcPr>
            <w:tcW w:w="3456" w:type="dxa"/>
            <w:shd w:val="clear" w:color="auto" w:fill="FFFFFF"/>
            <w:tcMar>
              <w:top w:w="50" w:type="dxa"/>
              <w:left w:w="70" w:type="dxa"/>
              <w:bottom w:w="50" w:type="dxa"/>
              <w:right w:w="70" w:type="dxa"/>
            </w:tcMar>
          </w:tcPr>
          <w:p w14:paraId="4731EACB" w14:textId="77777777" w:rsidR="003E7780" w:rsidRDefault="00000000">
            <w:pPr>
              <w:spacing w:after="0"/>
            </w:pPr>
            <w:r>
              <w:rPr>
                <w:rFonts w:ascii="Courier New" w:hAnsi="Courier New"/>
                <w:color w:val="222222"/>
                <w:sz w:val="15"/>
              </w:rPr>
              <w:t>en.wikipedia.org/wiki/HTTPS</w:t>
            </w:r>
          </w:p>
        </w:tc>
        <w:tc>
          <w:tcPr>
            <w:tcW w:w="864" w:type="dxa"/>
            <w:shd w:val="clear" w:color="auto" w:fill="FFFFFF"/>
            <w:tcMar>
              <w:top w:w="50" w:type="dxa"/>
              <w:left w:w="70" w:type="dxa"/>
              <w:bottom w:w="50" w:type="dxa"/>
              <w:right w:w="70" w:type="dxa"/>
            </w:tcMar>
          </w:tcPr>
          <w:p w14:paraId="610942DD" w14:textId="77777777" w:rsidR="003E7780" w:rsidRDefault="00000000">
            <w:pPr>
              <w:spacing w:after="0"/>
              <w:jc w:val="center"/>
            </w:pPr>
            <w:r>
              <w:rPr>
                <w:rFonts w:ascii="Times New Roman" w:hAnsi="Times New Roman"/>
                <w:color w:val="222222"/>
                <w:sz w:val="16"/>
              </w:rPr>
              <w:t>470</w:t>
            </w:r>
          </w:p>
        </w:tc>
      </w:tr>
      <w:tr w:rsidR="003E7780" w14:paraId="04EEC88F" w14:textId="77777777">
        <w:trPr>
          <w:jc w:val="center"/>
        </w:trPr>
        <w:tc>
          <w:tcPr>
            <w:tcW w:w="576" w:type="dxa"/>
            <w:shd w:val="clear" w:color="auto" w:fill="F8FAFC"/>
            <w:tcMar>
              <w:top w:w="50" w:type="dxa"/>
              <w:left w:w="70" w:type="dxa"/>
              <w:bottom w:w="50" w:type="dxa"/>
              <w:right w:w="70" w:type="dxa"/>
            </w:tcMar>
          </w:tcPr>
          <w:p w14:paraId="138D708A" w14:textId="77777777" w:rsidR="003E7780" w:rsidRDefault="00000000">
            <w:pPr>
              <w:spacing w:after="0"/>
              <w:jc w:val="center"/>
            </w:pPr>
            <w:r>
              <w:rPr>
                <w:rFonts w:ascii="Times New Roman" w:hAnsi="Times New Roman"/>
                <w:color w:val="222222"/>
                <w:sz w:val="16"/>
              </w:rPr>
              <w:t>28</w:t>
            </w:r>
          </w:p>
        </w:tc>
        <w:tc>
          <w:tcPr>
            <w:tcW w:w="1296" w:type="dxa"/>
            <w:shd w:val="clear" w:color="auto" w:fill="F8FAFC"/>
            <w:tcMar>
              <w:top w:w="50" w:type="dxa"/>
              <w:left w:w="70" w:type="dxa"/>
              <w:bottom w:w="50" w:type="dxa"/>
              <w:right w:w="70" w:type="dxa"/>
            </w:tcMar>
          </w:tcPr>
          <w:p w14:paraId="342314C2" w14:textId="77777777" w:rsidR="003E7780" w:rsidRDefault="00000000">
            <w:pPr>
              <w:spacing w:after="0"/>
            </w:pPr>
            <w:r>
              <w:rPr>
                <w:rFonts w:ascii="Times New Roman" w:hAnsi="Times New Roman"/>
                <w:color w:val="222222"/>
                <w:sz w:val="16"/>
              </w:rPr>
              <w:t>Wikipedia</w:t>
            </w:r>
          </w:p>
        </w:tc>
        <w:tc>
          <w:tcPr>
            <w:tcW w:w="3168" w:type="dxa"/>
            <w:shd w:val="clear" w:color="auto" w:fill="F8FAFC"/>
            <w:tcMar>
              <w:top w:w="50" w:type="dxa"/>
              <w:left w:w="70" w:type="dxa"/>
              <w:bottom w:w="50" w:type="dxa"/>
              <w:right w:w="70" w:type="dxa"/>
            </w:tcMar>
          </w:tcPr>
          <w:p w14:paraId="40E019EA" w14:textId="77777777" w:rsidR="003E7780" w:rsidRDefault="00000000">
            <w:pPr>
              <w:spacing w:after="0"/>
            </w:pPr>
            <w:r>
              <w:rPr>
                <w:rFonts w:ascii="Times New Roman" w:hAnsi="Times New Roman"/>
                <w:color w:val="222222"/>
                <w:sz w:val="16"/>
              </w:rPr>
              <w:t>Asynchronous JavaScript and XML (AJAX)</w:t>
            </w:r>
          </w:p>
        </w:tc>
        <w:tc>
          <w:tcPr>
            <w:tcW w:w="3456" w:type="dxa"/>
            <w:shd w:val="clear" w:color="auto" w:fill="F8FAFC"/>
            <w:tcMar>
              <w:top w:w="50" w:type="dxa"/>
              <w:left w:w="70" w:type="dxa"/>
              <w:bottom w:w="50" w:type="dxa"/>
              <w:right w:w="70" w:type="dxa"/>
            </w:tcMar>
          </w:tcPr>
          <w:p w14:paraId="704EEBC3" w14:textId="77777777" w:rsidR="003E7780" w:rsidRDefault="00000000">
            <w:pPr>
              <w:spacing w:after="0"/>
            </w:pPr>
            <w:r>
              <w:rPr>
                <w:rFonts w:ascii="Courier New" w:hAnsi="Courier New"/>
                <w:color w:val="222222"/>
                <w:sz w:val="15"/>
              </w:rPr>
              <w:t>en.wikipedia.org/wiki/Ajax_(programming)</w:t>
            </w:r>
          </w:p>
        </w:tc>
        <w:tc>
          <w:tcPr>
            <w:tcW w:w="864" w:type="dxa"/>
            <w:shd w:val="clear" w:color="auto" w:fill="F8FAFC"/>
            <w:tcMar>
              <w:top w:w="50" w:type="dxa"/>
              <w:left w:w="70" w:type="dxa"/>
              <w:bottom w:w="50" w:type="dxa"/>
              <w:right w:w="70" w:type="dxa"/>
            </w:tcMar>
          </w:tcPr>
          <w:p w14:paraId="1EB79C2A" w14:textId="77777777" w:rsidR="003E7780" w:rsidRDefault="00000000">
            <w:pPr>
              <w:spacing w:after="0"/>
              <w:jc w:val="center"/>
            </w:pPr>
            <w:r>
              <w:rPr>
                <w:rFonts w:ascii="Times New Roman" w:hAnsi="Times New Roman"/>
                <w:color w:val="222222"/>
                <w:sz w:val="16"/>
              </w:rPr>
              <w:t>460</w:t>
            </w:r>
          </w:p>
        </w:tc>
      </w:tr>
      <w:tr w:rsidR="003E7780" w14:paraId="6FC93214" w14:textId="77777777">
        <w:trPr>
          <w:jc w:val="center"/>
        </w:trPr>
        <w:tc>
          <w:tcPr>
            <w:tcW w:w="576" w:type="dxa"/>
            <w:shd w:val="clear" w:color="auto" w:fill="FFFFFF"/>
            <w:tcMar>
              <w:top w:w="50" w:type="dxa"/>
              <w:left w:w="70" w:type="dxa"/>
              <w:bottom w:w="50" w:type="dxa"/>
              <w:right w:w="70" w:type="dxa"/>
            </w:tcMar>
          </w:tcPr>
          <w:p w14:paraId="5790CC7F" w14:textId="77777777" w:rsidR="003E7780" w:rsidRDefault="00000000">
            <w:pPr>
              <w:spacing w:after="0"/>
              <w:jc w:val="center"/>
            </w:pPr>
            <w:r>
              <w:rPr>
                <w:rFonts w:ascii="Times New Roman" w:hAnsi="Times New Roman"/>
                <w:color w:val="222222"/>
                <w:sz w:val="16"/>
              </w:rPr>
              <w:t>29</w:t>
            </w:r>
          </w:p>
        </w:tc>
        <w:tc>
          <w:tcPr>
            <w:tcW w:w="1296" w:type="dxa"/>
            <w:shd w:val="clear" w:color="auto" w:fill="FFFFFF"/>
            <w:tcMar>
              <w:top w:w="50" w:type="dxa"/>
              <w:left w:w="70" w:type="dxa"/>
              <w:bottom w:w="50" w:type="dxa"/>
              <w:right w:w="70" w:type="dxa"/>
            </w:tcMar>
          </w:tcPr>
          <w:p w14:paraId="690206F7" w14:textId="77777777" w:rsidR="003E7780" w:rsidRDefault="00000000">
            <w:pPr>
              <w:spacing w:after="0"/>
            </w:pPr>
            <w:r>
              <w:rPr>
                <w:rFonts w:ascii="Times New Roman" w:hAnsi="Times New Roman"/>
                <w:color w:val="222222"/>
                <w:sz w:val="16"/>
              </w:rPr>
              <w:t>Wikipedia</w:t>
            </w:r>
          </w:p>
        </w:tc>
        <w:tc>
          <w:tcPr>
            <w:tcW w:w="3168" w:type="dxa"/>
            <w:shd w:val="clear" w:color="auto" w:fill="FFFFFF"/>
            <w:tcMar>
              <w:top w:w="50" w:type="dxa"/>
              <w:left w:w="70" w:type="dxa"/>
              <w:bottom w:w="50" w:type="dxa"/>
              <w:right w:w="70" w:type="dxa"/>
            </w:tcMar>
          </w:tcPr>
          <w:p w14:paraId="0DD221FA" w14:textId="77777777" w:rsidR="003E7780" w:rsidRDefault="00000000">
            <w:pPr>
              <w:spacing w:after="0"/>
            </w:pPr>
            <w:r>
              <w:rPr>
                <w:rFonts w:ascii="Times New Roman" w:hAnsi="Times New Roman"/>
                <w:color w:val="222222"/>
                <w:sz w:val="16"/>
              </w:rPr>
              <w:t>Shadow DOM Encapsulation Standard</w:t>
            </w:r>
          </w:p>
        </w:tc>
        <w:tc>
          <w:tcPr>
            <w:tcW w:w="3456" w:type="dxa"/>
            <w:shd w:val="clear" w:color="auto" w:fill="FFFFFF"/>
            <w:tcMar>
              <w:top w:w="50" w:type="dxa"/>
              <w:left w:w="70" w:type="dxa"/>
              <w:bottom w:w="50" w:type="dxa"/>
              <w:right w:w="70" w:type="dxa"/>
            </w:tcMar>
          </w:tcPr>
          <w:p w14:paraId="516E2B0B" w14:textId="77777777" w:rsidR="003E7780" w:rsidRDefault="00000000">
            <w:pPr>
              <w:spacing w:after="0"/>
            </w:pPr>
            <w:r>
              <w:rPr>
                <w:rFonts w:ascii="Courier New" w:hAnsi="Courier New"/>
                <w:color w:val="222222"/>
                <w:sz w:val="15"/>
              </w:rPr>
              <w:t>en.wikipedia.org/wiki/Web_Components#Shadow_DOM</w:t>
            </w:r>
          </w:p>
        </w:tc>
        <w:tc>
          <w:tcPr>
            <w:tcW w:w="864" w:type="dxa"/>
            <w:shd w:val="clear" w:color="auto" w:fill="FFFFFF"/>
            <w:tcMar>
              <w:top w:w="50" w:type="dxa"/>
              <w:left w:w="70" w:type="dxa"/>
              <w:bottom w:w="50" w:type="dxa"/>
              <w:right w:w="70" w:type="dxa"/>
            </w:tcMar>
          </w:tcPr>
          <w:p w14:paraId="0A7619D2" w14:textId="77777777" w:rsidR="003E7780" w:rsidRDefault="00000000">
            <w:pPr>
              <w:spacing w:after="0"/>
              <w:jc w:val="center"/>
            </w:pPr>
            <w:r>
              <w:rPr>
                <w:rFonts w:ascii="Times New Roman" w:hAnsi="Times New Roman"/>
                <w:color w:val="222222"/>
                <w:sz w:val="16"/>
              </w:rPr>
              <w:t>540</w:t>
            </w:r>
          </w:p>
        </w:tc>
      </w:tr>
      <w:tr w:rsidR="003E7780" w14:paraId="350A7D1D" w14:textId="77777777">
        <w:trPr>
          <w:jc w:val="center"/>
        </w:trPr>
        <w:tc>
          <w:tcPr>
            <w:tcW w:w="576" w:type="dxa"/>
            <w:shd w:val="clear" w:color="auto" w:fill="F8FAFC"/>
            <w:tcMar>
              <w:top w:w="50" w:type="dxa"/>
              <w:left w:w="70" w:type="dxa"/>
              <w:bottom w:w="50" w:type="dxa"/>
              <w:right w:w="70" w:type="dxa"/>
            </w:tcMar>
          </w:tcPr>
          <w:p w14:paraId="14930A3A" w14:textId="77777777" w:rsidR="003E7780" w:rsidRDefault="00000000">
            <w:pPr>
              <w:spacing w:after="0"/>
              <w:jc w:val="center"/>
            </w:pPr>
            <w:r>
              <w:rPr>
                <w:rFonts w:ascii="Times New Roman" w:hAnsi="Times New Roman"/>
                <w:color w:val="222222"/>
                <w:sz w:val="16"/>
              </w:rPr>
              <w:t>30</w:t>
            </w:r>
          </w:p>
        </w:tc>
        <w:tc>
          <w:tcPr>
            <w:tcW w:w="1296" w:type="dxa"/>
            <w:shd w:val="clear" w:color="auto" w:fill="F8FAFC"/>
            <w:tcMar>
              <w:top w:w="50" w:type="dxa"/>
              <w:left w:w="70" w:type="dxa"/>
              <w:bottom w:w="50" w:type="dxa"/>
              <w:right w:w="70" w:type="dxa"/>
            </w:tcMar>
          </w:tcPr>
          <w:p w14:paraId="67FC0831" w14:textId="77777777" w:rsidR="003E7780" w:rsidRDefault="00000000">
            <w:pPr>
              <w:spacing w:after="0"/>
            </w:pPr>
            <w:r>
              <w:rPr>
                <w:rFonts w:ascii="Times New Roman" w:hAnsi="Times New Roman"/>
                <w:color w:val="222222"/>
                <w:sz w:val="16"/>
              </w:rPr>
              <w:t>Wikipedia</w:t>
            </w:r>
          </w:p>
        </w:tc>
        <w:tc>
          <w:tcPr>
            <w:tcW w:w="3168" w:type="dxa"/>
            <w:shd w:val="clear" w:color="auto" w:fill="F8FAFC"/>
            <w:tcMar>
              <w:top w:w="50" w:type="dxa"/>
              <w:left w:w="70" w:type="dxa"/>
              <w:bottom w:w="50" w:type="dxa"/>
              <w:right w:w="70" w:type="dxa"/>
            </w:tcMar>
          </w:tcPr>
          <w:p w14:paraId="4AD337B0" w14:textId="77777777" w:rsidR="003E7780" w:rsidRDefault="00000000">
            <w:pPr>
              <w:spacing w:after="0"/>
            </w:pPr>
            <w:r>
              <w:rPr>
                <w:rFonts w:ascii="Times New Roman" w:hAnsi="Times New Roman"/>
                <w:color w:val="222222"/>
                <w:sz w:val="16"/>
              </w:rPr>
              <w:t>Representational State Transfer (REST API)</w:t>
            </w:r>
          </w:p>
        </w:tc>
        <w:tc>
          <w:tcPr>
            <w:tcW w:w="3456" w:type="dxa"/>
            <w:shd w:val="clear" w:color="auto" w:fill="F8FAFC"/>
            <w:tcMar>
              <w:top w:w="50" w:type="dxa"/>
              <w:left w:w="70" w:type="dxa"/>
              <w:bottom w:w="50" w:type="dxa"/>
              <w:right w:w="70" w:type="dxa"/>
            </w:tcMar>
          </w:tcPr>
          <w:p w14:paraId="240C2664" w14:textId="77777777" w:rsidR="003E7780" w:rsidRDefault="00000000">
            <w:pPr>
              <w:spacing w:after="0"/>
            </w:pPr>
            <w:r>
              <w:rPr>
                <w:rFonts w:ascii="Courier New" w:hAnsi="Courier New"/>
                <w:color w:val="222222"/>
                <w:sz w:val="15"/>
              </w:rPr>
              <w:t>en.wikipedia.org/wiki/REST</w:t>
            </w:r>
          </w:p>
        </w:tc>
        <w:tc>
          <w:tcPr>
            <w:tcW w:w="864" w:type="dxa"/>
            <w:shd w:val="clear" w:color="auto" w:fill="F8FAFC"/>
            <w:tcMar>
              <w:top w:w="50" w:type="dxa"/>
              <w:left w:w="70" w:type="dxa"/>
              <w:bottom w:w="50" w:type="dxa"/>
              <w:right w:w="70" w:type="dxa"/>
            </w:tcMar>
          </w:tcPr>
          <w:p w14:paraId="0129A0CD" w14:textId="77777777" w:rsidR="003E7780" w:rsidRDefault="00000000">
            <w:pPr>
              <w:spacing w:after="0"/>
              <w:jc w:val="center"/>
            </w:pPr>
            <w:r>
              <w:rPr>
                <w:rFonts w:ascii="Times New Roman" w:hAnsi="Times New Roman"/>
                <w:color w:val="222222"/>
                <w:sz w:val="16"/>
              </w:rPr>
              <w:t>550</w:t>
            </w:r>
          </w:p>
        </w:tc>
      </w:tr>
      <w:tr w:rsidR="003E7780" w14:paraId="4A8D7F82" w14:textId="77777777">
        <w:trPr>
          <w:jc w:val="center"/>
        </w:trPr>
        <w:tc>
          <w:tcPr>
            <w:tcW w:w="576" w:type="dxa"/>
            <w:shd w:val="clear" w:color="auto" w:fill="FFFFFF"/>
            <w:tcMar>
              <w:top w:w="50" w:type="dxa"/>
              <w:left w:w="70" w:type="dxa"/>
              <w:bottom w:w="50" w:type="dxa"/>
              <w:right w:w="70" w:type="dxa"/>
            </w:tcMar>
          </w:tcPr>
          <w:p w14:paraId="6E6E948E" w14:textId="77777777" w:rsidR="003E7780" w:rsidRDefault="00000000">
            <w:pPr>
              <w:spacing w:after="0"/>
              <w:jc w:val="center"/>
            </w:pPr>
            <w:r>
              <w:rPr>
                <w:rFonts w:ascii="Times New Roman" w:hAnsi="Times New Roman"/>
                <w:color w:val="222222"/>
                <w:sz w:val="16"/>
              </w:rPr>
              <w:t>31</w:t>
            </w:r>
          </w:p>
        </w:tc>
        <w:tc>
          <w:tcPr>
            <w:tcW w:w="1296" w:type="dxa"/>
            <w:shd w:val="clear" w:color="auto" w:fill="FFFFFF"/>
            <w:tcMar>
              <w:top w:w="50" w:type="dxa"/>
              <w:left w:w="70" w:type="dxa"/>
              <w:bottom w:w="50" w:type="dxa"/>
              <w:right w:w="70" w:type="dxa"/>
            </w:tcMar>
          </w:tcPr>
          <w:p w14:paraId="2345FAD2" w14:textId="77777777" w:rsidR="003E7780" w:rsidRDefault="00000000">
            <w:pPr>
              <w:spacing w:after="0"/>
            </w:pPr>
            <w:r>
              <w:rPr>
                <w:rFonts w:ascii="Times New Roman" w:hAnsi="Times New Roman"/>
                <w:color w:val="222222"/>
                <w:sz w:val="16"/>
              </w:rPr>
              <w:t>Tech Docs</w:t>
            </w:r>
          </w:p>
        </w:tc>
        <w:tc>
          <w:tcPr>
            <w:tcW w:w="3168" w:type="dxa"/>
            <w:shd w:val="clear" w:color="auto" w:fill="FFFFFF"/>
            <w:tcMar>
              <w:top w:w="50" w:type="dxa"/>
              <w:left w:w="70" w:type="dxa"/>
              <w:bottom w:w="50" w:type="dxa"/>
              <w:right w:w="70" w:type="dxa"/>
            </w:tcMar>
          </w:tcPr>
          <w:p w14:paraId="4EB4034F" w14:textId="77777777" w:rsidR="003E7780" w:rsidRDefault="00000000">
            <w:pPr>
              <w:spacing w:after="0"/>
            </w:pPr>
            <w:r>
              <w:rPr>
                <w:rFonts w:ascii="Times New Roman" w:hAnsi="Times New Roman"/>
                <w:color w:val="222222"/>
                <w:sz w:val="16"/>
              </w:rPr>
              <w:t>MDN: Document.createTreeWalker API Reference</w:t>
            </w:r>
          </w:p>
        </w:tc>
        <w:tc>
          <w:tcPr>
            <w:tcW w:w="3456" w:type="dxa"/>
            <w:shd w:val="clear" w:color="auto" w:fill="FFFFFF"/>
            <w:tcMar>
              <w:top w:w="50" w:type="dxa"/>
              <w:left w:w="70" w:type="dxa"/>
              <w:bottom w:w="50" w:type="dxa"/>
              <w:right w:w="70" w:type="dxa"/>
            </w:tcMar>
          </w:tcPr>
          <w:p w14:paraId="6AEFD04D" w14:textId="77777777" w:rsidR="003E7780" w:rsidRDefault="00000000">
            <w:pPr>
              <w:spacing w:after="0"/>
            </w:pPr>
            <w:r>
              <w:rPr>
                <w:rFonts w:ascii="Courier New" w:hAnsi="Courier New"/>
                <w:color w:val="222222"/>
                <w:sz w:val="15"/>
              </w:rPr>
              <w:t>developer.mozilla.org/docs/Web/API/Document/createTreeWalker</w:t>
            </w:r>
          </w:p>
        </w:tc>
        <w:tc>
          <w:tcPr>
            <w:tcW w:w="864" w:type="dxa"/>
            <w:shd w:val="clear" w:color="auto" w:fill="FFFFFF"/>
            <w:tcMar>
              <w:top w:w="50" w:type="dxa"/>
              <w:left w:w="70" w:type="dxa"/>
              <w:bottom w:w="50" w:type="dxa"/>
              <w:right w:w="70" w:type="dxa"/>
            </w:tcMar>
          </w:tcPr>
          <w:p w14:paraId="0D171BAD" w14:textId="77777777" w:rsidR="003E7780" w:rsidRDefault="00000000">
            <w:pPr>
              <w:spacing w:after="0"/>
              <w:jc w:val="center"/>
            </w:pPr>
            <w:r>
              <w:rPr>
                <w:rFonts w:ascii="Times New Roman" w:hAnsi="Times New Roman"/>
                <w:color w:val="222222"/>
                <w:sz w:val="16"/>
              </w:rPr>
              <w:t>430</w:t>
            </w:r>
          </w:p>
        </w:tc>
      </w:tr>
      <w:tr w:rsidR="003E7780" w14:paraId="31B778B7" w14:textId="77777777">
        <w:trPr>
          <w:jc w:val="center"/>
        </w:trPr>
        <w:tc>
          <w:tcPr>
            <w:tcW w:w="576" w:type="dxa"/>
            <w:shd w:val="clear" w:color="auto" w:fill="F8FAFC"/>
            <w:tcMar>
              <w:top w:w="50" w:type="dxa"/>
              <w:left w:w="70" w:type="dxa"/>
              <w:bottom w:w="50" w:type="dxa"/>
              <w:right w:w="70" w:type="dxa"/>
            </w:tcMar>
          </w:tcPr>
          <w:p w14:paraId="316178E4" w14:textId="77777777" w:rsidR="003E7780" w:rsidRDefault="00000000">
            <w:pPr>
              <w:spacing w:after="0"/>
              <w:jc w:val="center"/>
            </w:pPr>
            <w:r>
              <w:rPr>
                <w:rFonts w:ascii="Times New Roman" w:hAnsi="Times New Roman"/>
                <w:color w:val="222222"/>
                <w:sz w:val="16"/>
              </w:rPr>
              <w:t>32</w:t>
            </w:r>
          </w:p>
        </w:tc>
        <w:tc>
          <w:tcPr>
            <w:tcW w:w="1296" w:type="dxa"/>
            <w:shd w:val="clear" w:color="auto" w:fill="F8FAFC"/>
            <w:tcMar>
              <w:top w:w="50" w:type="dxa"/>
              <w:left w:w="70" w:type="dxa"/>
              <w:bottom w:w="50" w:type="dxa"/>
              <w:right w:w="70" w:type="dxa"/>
            </w:tcMar>
          </w:tcPr>
          <w:p w14:paraId="0367946E" w14:textId="77777777" w:rsidR="003E7780" w:rsidRDefault="00000000">
            <w:pPr>
              <w:spacing w:after="0"/>
            </w:pPr>
            <w:r>
              <w:rPr>
                <w:rFonts w:ascii="Times New Roman" w:hAnsi="Times New Roman"/>
                <w:color w:val="222222"/>
                <w:sz w:val="16"/>
              </w:rPr>
              <w:t>Tech Docs</w:t>
            </w:r>
          </w:p>
        </w:tc>
        <w:tc>
          <w:tcPr>
            <w:tcW w:w="3168" w:type="dxa"/>
            <w:shd w:val="clear" w:color="auto" w:fill="F8FAFC"/>
            <w:tcMar>
              <w:top w:w="50" w:type="dxa"/>
              <w:left w:w="70" w:type="dxa"/>
              <w:bottom w:w="50" w:type="dxa"/>
              <w:right w:w="70" w:type="dxa"/>
            </w:tcMar>
          </w:tcPr>
          <w:p w14:paraId="37B5EC05" w14:textId="77777777" w:rsidR="003E7780" w:rsidRDefault="00000000">
            <w:pPr>
              <w:spacing w:after="0"/>
            </w:pPr>
            <w:r>
              <w:rPr>
                <w:rFonts w:ascii="Times New Roman" w:hAnsi="Times New Roman"/>
                <w:color w:val="222222"/>
                <w:sz w:val="16"/>
              </w:rPr>
              <w:t>MDN: Range and Selection API Deep Dive</w:t>
            </w:r>
          </w:p>
        </w:tc>
        <w:tc>
          <w:tcPr>
            <w:tcW w:w="3456" w:type="dxa"/>
            <w:shd w:val="clear" w:color="auto" w:fill="F8FAFC"/>
            <w:tcMar>
              <w:top w:w="50" w:type="dxa"/>
              <w:left w:w="70" w:type="dxa"/>
              <w:bottom w:w="50" w:type="dxa"/>
              <w:right w:w="70" w:type="dxa"/>
            </w:tcMar>
          </w:tcPr>
          <w:p w14:paraId="592C4E29" w14:textId="77777777" w:rsidR="003E7780" w:rsidRDefault="00000000">
            <w:pPr>
              <w:spacing w:after="0"/>
            </w:pPr>
            <w:r>
              <w:rPr>
                <w:rFonts w:ascii="Courier New" w:hAnsi="Courier New"/>
                <w:color w:val="222222"/>
                <w:sz w:val="15"/>
              </w:rPr>
              <w:t>developer.mozilla.org/docs/Web/API/Selection</w:t>
            </w:r>
          </w:p>
        </w:tc>
        <w:tc>
          <w:tcPr>
            <w:tcW w:w="864" w:type="dxa"/>
            <w:shd w:val="clear" w:color="auto" w:fill="F8FAFC"/>
            <w:tcMar>
              <w:top w:w="50" w:type="dxa"/>
              <w:left w:w="70" w:type="dxa"/>
              <w:bottom w:w="50" w:type="dxa"/>
              <w:right w:w="70" w:type="dxa"/>
            </w:tcMar>
          </w:tcPr>
          <w:p w14:paraId="13BF6CA4" w14:textId="77777777" w:rsidR="003E7780" w:rsidRDefault="00000000">
            <w:pPr>
              <w:spacing w:after="0"/>
              <w:jc w:val="center"/>
            </w:pPr>
            <w:r>
              <w:rPr>
                <w:rFonts w:ascii="Times New Roman" w:hAnsi="Times New Roman"/>
                <w:color w:val="222222"/>
                <w:sz w:val="16"/>
              </w:rPr>
              <w:t>410</w:t>
            </w:r>
          </w:p>
        </w:tc>
      </w:tr>
      <w:tr w:rsidR="003E7780" w14:paraId="06509F4D" w14:textId="77777777">
        <w:trPr>
          <w:jc w:val="center"/>
        </w:trPr>
        <w:tc>
          <w:tcPr>
            <w:tcW w:w="576" w:type="dxa"/>
            <w:shd w:val="clear" w:color="auto" w:fill="FFFFFF"/>
            <w:tcMar>
              <w:top w:w="50" w:type="dxa"/>
              <w:left w:w="70" w:type="dxa"/>
              <w:bottom w:w="50" w:type="dxa"/>
              <w:right w:w="70" w:type="dxa"/>
            </w:tcMar>
          </w:tcPr>
          <w:p w14:paraId="669ED39A" w14:textId="77777777" w:rsidR="003E7780" w:rsidRDefault="00000000">
            <w:pPr>
              <w:spacing w:after="0"/>
              <w:jc w:val="center"/>
            </w:pPr>
            <w:r>
              <w:rPr>
                <w:rFonts w:ascii="Times New Roman" w:hAnsi="Times New Roman"/>
                <w:color w:val="222222"/>
                <w:sz w:val="16"/>
              </w:rPr>
              <w:t>33</w:t>
            </w:r>
          </w:p>
        </w:tc>
        <w:tc>
          <w:tcPr>
            <w:tcW w:w="1296" w:type="dxa"/>
            <w:shd w:val="clear" w:color="auto" w:fill="FFFFFF"/>
            <w:tcMar>
              <w:top w:w="50" w:type="dxa"/>
              <w:left w:w="70" w:type="dxa"/>
              <w:bottom w:w="50" w:type="dxa"/>
              <w:right w:w="70" w:type="dxa"/>
            </w:tcMar>
          </w:tcPr>
          <w:p w14:paraId="7628B3F4" w14:textId="77777777" w:rsidR="003E7780" w:rsidRDefault="00000000">
            <w:pPr>
              <w:spacing w:after="0"/>
            </w:pPr>
            <w:r>
              <w:rPr>
                <w:rFonts w:ascii="Times New Roman" w:hAnsi="Times New Roman"/>
                <w:color w:val="222222"/>
                <w:sz w:val="16"/>
              </w:rPr>
              <w:t>Tech Docs</w:t>
            </w:r>
          </w:p>
        </w:tc>
        <w:tc>
          <w:tcPr>
            <w:tcW w:w="3168" w:type="dxa"/>
            <w:shd w:val="clear" w:color="auto" w:fill="FFFFFF"/>
            <w:tcMar>
              <w:top w:w="50" w:type="dxa"/>
              <w:left w:w="70" w:type="dxa"/>
              <w:bottom w:w="50" w:type="dxa"/>
              <w:right w:w="70" w:type="dxa"/>
            </w:tcMar>
          </w:tcPr>
          <w:p w14:paraId="128C7EE5" w14:textId="77777777" w:rsidR="003E7780" w:rsidRDefault="00000000">
            <w:pPr>
              <w:spacing w:after="0"/>
            </w:pPr>
            <w:r>
              <w:rPr>
                <w:rFonts w:ascii="Times New Roman" w:hAnsi="Times New Roman"/>
                <w:color w:val="222222"/>
                <w:sz w:val="16"/>
              </w:rPr>
              <w:t>Chrome Extensions: Service Worker Lifecycle</w:t>
            </w:r>
          </w:p>
        </w:tc>
        <w:tc>
          <w:tcPr>
            <w:tcW w:w="3456" w:type="dxa"/>
            <w:shd w:val="clear" w:color="auto" w:fill="FFFFFF"/>
            <w:tcMar>
              <w:top w:w="50" w:type="dxa"/>
              <w:left w:w="70" w:type="dxa"/>
              <w:bottom w:w="50" w:type="dxa"/>
              <w:right w:w="70" w:type="dxa"/>
            </w:tcMar>
          </w:tcPr>
          <w:p w14:paraId="32ECD635" w14:textId="77777777" w:rsidR="003E7780" w:rsidRDefault="00000000">
            <w:pPr>
              <w:spacing w:after="0"/>
            </w:pPr>
            <w:r>
              <w:rPr>
                <w:rFonts w:ascii="Courier New" w:hAnsi="Courier New"/>
                <w:color w:val="222222"/>
                <w:sz w:val="15"/>
              </w:rPr>
              <w:t>developer.chrome.com/docs/extensions/mv3/service_workers</w:t>
            </w:r>
          </w:p>
        </w:tc>
        <w:tc>
          <w:tcPr>
            <w:tcW w:w="864" w:type="dxa"/>
            <w:shd w:val="clear" w:color="auto" w:fill="FFFFFF"/>
            <w:tcMar>
              <w:top w:w="50" w:type="dxa"/>
              <w:left w:w="70" w:type="dxa"/>
              <w:bottom w:w="50" w:type="dxa"/>
              <w:right w:w="70" w:type="dxa"/>
            </w:tcMar>
          </w:tcPr>
          <w:p w14:paraId="42E27FE0" w14:textId="77777777" w:rsidR="003E7780" w:rsidRDefault="00000000">
            <w:pPr>
              <w:spacing w:after="0"/>
              <w:jc w:val="center"/>
            </w:pPr>
            <w:r>
              <w:rPr>
                <w:rFonts w:ascii="Times New Roman" w:hAnsi="Times New Roman"/>
                <w:color w:val="222222"/>
                <w:sz w:val="16"/>
              </w:rPr>
              <w:t>460</w:t>
            </w:r>
          </w:p>
        </w:tc>
      </w:tr>
      <w:tr w:rsidR="003E7780" w14:paraId="124BBED6" w14:textId="77777777">
        <w:trPr>
          <w:jc w:val="center"/>
        </w:trPr>
        <w:tc>
          <w:tcPr>
            <w:tcW w:w="576" w:type="dxa"/>
            <w:shd w:val="clear" w:color="auto" w:fill="F8FAFC"/>
            <w:tcMar>
              <w:top w:w="50" w:type="dxa"/>
              <w:left w:w="70" w:type="dxa"/>
              <w:bottom w:w="50" w:type="dxa"/>
              <w:right w:w="70" w:type="dxa"/>
            </w:tcMar>
          </w:tcPr>
          <w:p w14:paraId="5DFC082A" w14:textId="77777777" w:rsidR="003E7780" w:rsidRDefault="00000000">
            <w:pPr>
              <w:spacing w:after="0"/>
              <w:jc w:val="center"/>
            </w:pPr>
            <w:r>
              <w:rPr>
                <w:rFonts w:ascii="Times New Roman" w:hAnsi="Times New Roman"/>
                <w:color w:val="222222"/>
                <w:sz w:val="16"/>
              </w:rPr>
              <w:t>34</w:t>
            </w:r>
          </w:p>
        </w:tc>
        <w:tc>
          <w:tcPr>
            <w:tcW w:w="1296" w:type="dxa"/>
            <w:shd w:val="clear" w:color="auto" w:fill="F8FAFC"/>
            <w:tcMar>
              <w:top w:w="50" w:type="dxa"/>
              <w:left w:w="70" w:type="dxa"/>
              <w:bottom w:w="50" w:type="dxa"/>
              <w:right w:w="70" w:type="dxa"/>
            </w:tcMar>
          </w:tcPr>
          <w:p w14:paraId="28D22021" w14:textId="77777777" w:rsidR="003E7780" w:rsidRDefault="00000000">
            <w:pPr>
              <w:spacing w:after="0"/>
            </w:pPr>
            <w:r>
              <w:rPr>
                <w:rFonts w:ascii="Times New Roman" w:hAnsi="Times New Roman"/>
                <w:color w:val="222222"/>
                <w:sz w:val="16"/>
              </w:rPr>
              <w:t>Tech Docs</w:t>
            </w:r>
          </w:p>
        </w:tc>
        <w:tc>
          <w:tcPr>
            <w:tcW w:w="3168" w:type="dxa"/>
            <w:shd w:val="clear" w:color="auto" w:fill="F8FAFC"/>
            <w:tcMar>
              <w:top w:w="50" w:type="dxa"/>
              <w:left w:w="70" w:type="dxa"/>
              <w:bottom w:w="50" w:type="dxa"/>
              <w:right w:w="70" w:type="dxa"/>
            </w:tcMar>
          </w:tcPr>
          <w:p w14:paraId="202768E8" w14:textId="77777777" w:rsidR="003E7780" w:rsidRDefault="00000000">
            <w:pPr>
              <w:spacing w:after="0"/>
            </w:pPr>
            <w:r>
              <w:rPr>
                <w:rFonts w:ascii="Times New Roman" w:hAnsi="Times New Roman"/>
                <w:color w:val="222222"/>
                <w:sz w:val="16"/>
              </w:rPr>
              <w:t>Chrome Extensions: Message Passing Reference</w:t>
            </w:r>
          </w:p>
        </w:tc>
        <w:tc>
          <w:tcPr>
            <w:tcW w:w="3456" w:type="dxa"/>
            <w:shd w:val="clear" w:color="auto" w:fill="F8FAFC"/>
            <w:tcMar>
              <w:top w:w="50" w:type="dxa"/>
              <w:left w:w="70" w:type="dxa"/>
              <w:bottom w:w="50" w:type="dxa"/>
              <w:right w:w="70" w:type="dxa"/>
            </w:tcMar>
          </w:tcPr>
          <w:p w14:paraId="22F05ABC" w14:textId="77777777" w:rsidR="003E7780" w:rsidRDefault="00000000">
            <w:pPr>
              <w:spacing w:after="0"/>
            </w:pPr>
            <w:r>
              <w:rPr>
                <w:rFonts w:ascii="Courier New" w:hAnsi="Courier New"/>
                <w:color w:val="222222"/>
                <w:sz w:val="15"/>
              </w:rPr>
              <w:t>developer.chrome.com/docs/extensions/mv3/messaging</w:t>
            </w:r>
          </w:p>
        </w:tc>
        <w:tc>
          <w:tcPr>
            <w:tcW w:w="864" w:type="dxa"/>
            <w:shd w:val="clear" w:color="auto" w:fill="F8FAFC"/>
            <w:tcMar>
              <w:top w:w="50" w:type="dxa"/>
              <w:left w:w="70" w:type="dxa"/>
              <w:bottom w:w="50" w:type="dxa"/>
              <w:right w:w="70" w:type="dxa"/>
            </w:tcMar>
          </w:tcPr>
          <w:p w14:paraId="79D59896" w14:textId="77777777" w:rsidR="003E7780" w:rsidRDefault="00000000">
            <w:pPr>
              <w:spacing w:after="0"/>
              <w:jc w:val="center"/>
            </w:pPr>
            <w:r>
              <w:rPr>
                <w:rFonts w:ascii="Times New Roman" w:hAnsi="Times New Roman"/>
                <w:color w:val="222222"/>
                <w:sz w:val="16"/>
              </w:rPr>
              <w:t>450</w:t>
            </w:r>
          </w:p>
        </w:tc>
      </w:tr>
      <w:tr w:rsidR="003E7780" w14:paraId="5069F78E" w14:textId="77777777">
        <w:trPr>
          <w:jc w:val="center"/>
        </w:trPr>
        <w:tc>
          <w:tcPr>
            <w:tcW w:w="576" w:type="dxa"/>
            <w:shd w:val="clear" w:color="auto" w:fill="FFFFFF"/>
            <w:tcMar>
              <w:top w:w="50" w:type="dxa"/>
              <w:left w:w="70" w:type="dxa"/>
              <w:bottom w:w="50" w:type="dxa"/>
              <w:right w:w="70" w:type="dxa"/>
            </w:tcMar>
          </w:tcPr>
          <w:p w14:paraId="7EE4D375" w14:textId="77777777" w:rsidR="003E7780" w:rsidRDefault="00000000">
            <w:pPr>
              <w:spacing w:after="0"/>
              <w:jc w:val="center"/>
            </w:pPr>
            <w:r>
              <w:rPr>
                <w:rFonts w:ascii="Times New Roman" w:hAnsi="Times New Roman"/>
                <w:color w:val="222222"/>
                <w:sz w:val="16"/>
              </w:rPr>
              <w:t>35</w:t>
            </w:r>
          </w:p>
        </w:tc>
        <w:tc>
          <w:tcPr>
            <w:tcW w:w="1296" w:type="dxa"/>
            <w:shd w:val="clear" w:color="auto" w:fill="FFFFFF"/>
            <w:tcMar>
              <w:top w:w="50" w:type="dxa"/>
              <w:left w:w="70" w:type="dxa"/>
              <w:bottom w:w="50" w:type="dxa"/>
              <w:right w:w="70" w:type="dxa"/>
            </w:tcMar>
          </w:tcPr>
          <w:p w14:paraId="2B9126CB" w14:textId="77777777" w:rsidR="003E7780" w:rsidRDefault="00000000">
            <w:pPr>
              <w:spacing w:after="0"/>
            </w:pPr>
            <w:r>
              <w:rPr>
                <w:rFonts w:ascii="Times New Roman" w:hAnsi="Times New Roman"/>
                <w:color w:val="222222"/>
                <w:sz w:val="16"/>
              </w:rPr>
              <w:t>Tech Docs</w:t>
            </w:r>
          </w:p>
        </w:tc>
        <w:tc>
          <w:tcPr>
            <w:tcW w:w="3168" w:type="dxa"/>
            <w:shd w:val="clear" w:color="auto" w:fill="FFFFFF"/>
            <w:tcMar>
              <w:top w:w="50" w:type="dxa"/>
              <w:left w:w="70" w:type="dxa"/>
              <w:bottom w:w="50" w:type="dxa"/>
              <w:right w:w="70" w:type="dxa"/>
            </w:tcMar>
          </w:tcPr>
          <w:p w14:paraId="7A89F3D0" w14:textId="77777777" w:rsidR="003E7780" w:rsidRDefault="00000000">
            <w:pPr>
              <w:spacing w:after="0"/>
            </w:pPr>
            <w:r>
              <w:rPr>
                <w:rFonts w:ascii="Times New Roman" w:hAnsi="Times New Roman"/>
                <w:color w:val="222222"/>
                <w:sz w:val="16"/>
              </w:rPr>
              <w:t>Chrome Extensions: Scripting API executeScript</w:t>
            </w:r>
          </w:p>
        </w:tc>
        <w:tc>
          <w:tcPr>
            <w:tcW w:w="3456" w:type="dxa"/>
            <w:shd w:val="clear" w:color="auto" w:fill="FFFFFF"/>
            <w:tcMar>
              <w:top w:w="50" w:type="dxa"/>
              <w:left w:w="70" w:type="dxa"/>
              <w:bottom w:w="50" w:type="dxa"/>
              <w:right w:w="70" w:type="dxa"/>
            </w:tcMar>
          </w:tcPr>
          <w:p w14:paraId="195B6A00" w14:textId="77777777" w:rsidR="003E7780" w:rsidRDefault="00000000">
            <w:pPr>
              <w:spacing w:after="0"/>
            </w:pPr>
            <w:r>
              <w:rPr>
                <w:rFonts w:ascii="Courier New" w:hAnsi="Courier New"/>
                <w:color w:val="222222"/>
                <w:sz w:val="15"/>
              </w:rPr>
              <w:t>developer.chrome.com/docs/extensions/reference/api/scripting</w:t>
            </w:r>
          </w:p>
        </w:tc>
        <w:tc>
          <w:tcPr>
            <w:tcW w:w="864" w:type="dxa"/>
            <w:shd w:val="clear" w:color="auto" w:fill="FFFFFF"/>
            <w:tcMar>
              <w:top w:w="50" w:type="dxa"/>
              <w:left w:w="70" w:type="dxa"/>
              <w:bottom w:w="50" w:type="dxa"/>
              <w:right w:w="70" w:type="dxa"/>
            </w:tcMar>
          </w:tcPr>
          <w:p w14:paraId="62FE4A01" w14:textId="77777777" w:rsidR="003E7780" w:rsidRDefault="00000000">
            <w:pPr>
              <w:spacing w:after="0"/>
              <w:jc w:val="center"/>
            </w:pPr>
            <w:r>
              <w:rPr>
                <w:rFonts w:ascii="Times New Roman" w:hAnsi="Times New Roman"/>
                <w:color w:val="222222"/>
                <w:sz w:val="16"/>
              </w:rPr>
              <w:t>440</w:t>
            </w:r>
          </w:p>
        </w:tc>
      </w:tr>
      <w:tr w:rsidR="003E7780" w14:paraId="09124B5A" w14:textId="77777777">
        <w:trPr>
          <w:jc w:val="center"/>
        </w:trPr>
        <w:tc>
          <w:tcPr>
            <w:tcW w:w="576" w:type="dxa"/>
            <w:shd w:val="clear" w:color="auto" w:fill="F8FAFC"/>
            <w:tcMar>
              <w:top w:w="50" w:type="dxa"/>
              <w:left w:w="70" w:type="dxa"/>
              <w:bottom w:w="50" w:type="dxa"/>
              <w:right w:w="70" w:type="dxa"/>
            </w:tcMar>
          </w:tcPr>
          <w:p w14:paraId="0C4AF1B5" w14:textId="77777777" w:rsidR="003E7780" w:rsidRDefault="00000000">
            <w:pPr>
              <w:spacing w:after="0"/>
              <w:jc w:val="center"/>
            </w:pPr>
            <w:r>
              <w:rPr>
                <w:rFonts w:ascii="Times New Roman" w:hAnsi="Times New Roman"/>
                <w:color w:val="222222"/>
                <w:sz w:val="16"/>
              </w:rPr>
              <w:t>36</w:t>
            </w:r>
          </w:p>
        </w:tc>
        <w:tc>
          <w:tcPr>
            <w:tcW w:w="1296" w:type="dxa"/>
            <w:shd w:val="clear" w:color="auto" w:fill="F8FAFC"/>
            <w:tcMar>
              <w:top w:w="50" w:type="dxa"/>
              <w:left w:w="70" w:type="dxa"/>
              <w:bottom w:w="50" w:type="dxa"/>
              <w:right w:w="70" w:type="dxa"/>
            </w:tcMar>
          </w:tcPr>
          <w:p w14:paraId="32276E8B" w14:textId="77777777" w:rsidR="003E7780" w:rsidRDefault="00000000">
            <w:pPr>
              <w:spacing w:after="0"/>
            </w:pPr>
            <w:r>
              <w:rPr>
                <w:rFonts w:ascii="Times New Roman" w:hAnsi="Times New Roman"/>
                <w:color w:val="222222"/>
                <w:sz w:val="16"/>
              </w:rPr>
              <w:t>Tech Docs</w:t>
            </w:r>
          </w:p>
        </w:tc>
        <w:tc>
          <w:tcPr>
            <w:tcW w:w="3168" w:type="dxa"/>
            <w:shd w:val="clear" w:color="auto" w:fill="F8FAFC"/>
            <w:tcMar>
              <w:top w:w="50" w:type="dxa"/>
              <w:left w:w="70" w:type="dxa"/>
              <w:bottom w:w="50" w:type="dxa"/>
              <w:right w:w="70" w:type="dxa"/>
            </w:tcMar>
          </w:tcPr>
          <w:p w14:paraId="2DC89068" w14:textId="77777777" w:rsidR="003E7780" w:rsidRDefault="00000000">
            <w:pPr>
              <w:spacing w:after="0"/>
            </w:pPr>
            <w:r>
              <w:rPr>
                <w:rFonts w:ascii="Times New Roman" w:hAnsi="Times New Roman"/>
                <w:color w:val="222222"/>
                <w:sz w:val="16"/>
              </w:rPr>
              <w:t>Gemini API: Structured Outputs with JSON Schema</w:t>
            </w:r>
          </w:p>
        </w:tc>
        <w:tc>
          <w:tcPr>
            <w:tcW w:w="3456" w:type="dxa"/>
            <w:shd w:val="clear" w:color="auto" w:fill="F8FAFC"/>
            <w:tcMar>
              <w:top w:w="50" w:type="dxa"/>
              <w:left w:w="70" w:type="dxa"/>
              <w:bottom w:w="50" w:type="dxa"/>
              <w:right w:w="70" w:type="dxa"/>
            </w:tcMar>
          </w:tcPr>
          <w:p w14:paraId="0258AB52" w14:textId="77777777" w:rsidR="003E7780" w:rsidRDefault="00000000">
            <w:pPr>
              <w:spacing w:after="0"/>
            </w:pPr>
            <w:r>
              <w:rPr>
                <w:rFonts w:ascii="Courier New" w:hAnsi="Courier New"/>
                <w:color w:val="222222"/>
                <w:sz w:val="15"/>
              </w:rPr>
              <w:t>ai.google.dev/gemini-api/docs/structured-output</w:t>
            </w:r>
          </w:p>
        </w:tc>
        <w:tc>
          <w:tcPr>
            <w:tcW w:w="864" w:type="dxa"/>
            <w:shd w:val="clear" w:color="auto" w:fill="F8FAFC"/>
            <w:tcMar>
              <w:top w:w="50" w:type="dxa"/>
              <w:left w:w="70" w:type="dxa"/>
              <w:bottom w:w="50" w:type="dxa"/>
              <w:right w:w="70" w:type="dxa"/>
            </w:tcMar>
          </w:tcPr>
          <w:p w14:paraId="1EB10B7C" w14:textId="77777777" w:rsidR="003E7780" w:rsidRDefault="00000000">
            <w:pPr>
              <w:spacing w:after="0"/>
              <w:jc w:val="center"/>
            </w:pPr>
            <w:r>
              <w:rPr>
                <w:rFonts w:ascii="Times New Roman" w:hAnsi="Times New Roman"/>
                <w:color w:val="222222"/>
                <w:sz w:val="16"/>
              </w:rPr>
              <w:t>420</w:t>
            </w:r>
          </w:p>
        </w:tc>
      </w:tr>
      <w:tr w:rsidR="003E7780" w14:paraId="311E486F" w14:textId="77777777">
        <w:trPr>
          <w:jc w:val="center"/>
        </w:trPr>
        <w:tc>
          <w:tcPr>
            <w:tcW w:w="576" w:type="dxa"/>
            <w:shd w:val="clear" w:color="auto" w:fill="FFFFFF"/>
            <w:tcMar>
              <w:top w:w="50" w:type="dxa"/>
              <w:left w:w="70" w:type="dxa"/>
              <w:bottom w:w="50" w:type="dxa"/>
              <w:right w:w="70" w:type="dxa"/>
            </w:tcMar>
          </w:tcPr>
          <w:p w14:paraId="1DE161C3" w14:textId="77777777" w:rsidR="003E7780" w:rsidRDefault="00000000">
            <w:pPr>
              <w:spacing w:after="0"/>
              <w:jc w:val="center"/>
            </w:pPr>
            <w:r>
              <w:rPr>
                <w:rFonts w:ascii="Times New Roman" w:hAnsi="Times New Roman"/>
                <w:color w:val="222222"/>
                <w:sz w:val="16"/>
              </w:rPr>
              <w:t>37</w:t>
            </w:r>
          </w:p>
        </w:tc>
        <w:tc>
          <w:tcPr>
            <w:tcW w:w="1296" w:type="dxa"/>
            <w:shd w:val="clear" w:color="auto" w:fill="FFFFFF"/>
            <w:tcMar>
              <w:top w:w="50" w:type="dxa"/>
              <w:left w:w="70" w:type="dxa"/>
              <w:bottom w:w="50" w:type="dxa"/>
              <w:right w:w="70" w:type="dxa"/>
            </w:tcMar>
          </w:tcPr>
          <w:p w14:paraId="6A7033CE" w14:textId="77777777" w:rsidR="003E7780" w:rsidRDefault="00000000">
            <w:pPr>
              <w:spacing w:after="0"/>
            </w:pPr>
            <w:r>
              <w:rPr>
                <w:rFonts w:ascii="Times New Roman" w:hAnsi="Times New Roman"/>
                <w:color w:val="222222"/>
                <w:sz w:val="16"/>
              </w:rPr>
              <w:t>Tech Docs</w:t>
            </w:r>
          </w:p>
        </w:tc>
        <w:tc>
          <w:tcPr>
            <w:tcW w:w="3168" w:type="dxa"/>
            <w:shd w:val="clear" w:color="auto" w:fill="FFFFFF"/>
            <w:tcMar>
              <w:top w:w="50" w:type="dxa"/>
              <w:left w:w="70" w:type="dxa"/>
              <w:bottom w:w="50" w:type="dxa"/>
              <w:right w:w="70" w:type="dxa"/>
            </w:tcMar>
          </w:tcPr>
          <w:p w14:paraId="6D8047FD" w14:textId="77777777" w:rsidR="003E7780" w:rsidRDefault="00000000">
            <w:pPr>
              <w:spacing w:after="0"/>
            </w:pPr>
            <w:r>
              <w:rPr>
                <w:rFonts w:ascii="Times New Roman" w:hAnsi="Times New Roman"/>
                <w:color w:val="222222"/>
                <w:sz w:val="16"/>
              </w:rPr>
              <w:t>Gemini API: Rate Limits and Quotas Guide</w:t>
            </w:r>
          </w:p>
        </w:tc>
        <w:tc>
          <w:tcPr>
            <w:tcW w:w="3456" w:type="dxa"/>
            <w:shd w:val="clear" w:color="auto" w:fill="FFFFFF"/>
            <w:tcMar>
              <w:top w:w="50" w:type="dxa"/>
              <w:left w:w="70" w:type="dxa"/>
              <w:bottom w:w="50" w:type="dxa"/>
              <w:right w:w="70" w:type="dxa"/>
            </w:tcMar>
          </w:tcPr>
          <w:p w14:paraId="6D56B329" w14:textId="77777777" w:rsidR="003E7780" w:rsidRDefault="00000000">
            <w:pPr>
              <w:spacing w:after="0"/>
            </w:pPr>
            <w:r>
              <w:rPr>
                <w:rFonts w:ascii="Courier New" w:hAnsi="Courier New"/>
                <w:color w:val="222222"/>
                <w:sz w:val="15"/>
              </w:rPr>
              <w:t>ai.google.dev/gemini-api/docs/models/gemini#rate-limits</w:t>
            </w:r>
          </w:p>
        </w:tc>
        <w:tc>
          <w:tcPr>
            <w:tcW w:w="864" w:type="dxa"/>
            <w:shd w:val="clear" w:color="auto" w:fill="FFFFFF"/>
            <w:tcMar>
              <w:top w:w="50" w:type="dxa"/>
              <w:left w:w="70" w:type="dxa"/>
              <w:bottom w:w="50" w:type="dxa"/>
              <w:right w:w="70" w:type="dxa"/>
            </w:tcMar>
          </w:tcPr>
          <w:p w14:paraId="32242EA5" w14:textId="77777777" w:rsidR="003E7780" w:rsidRDefault="00000000">
            <w:pPr>
              <w:spacing w:after="0"/>
              <w:jc w:val="center"/>
            </w:pPr>
            <w:r>
              <w:rPr>
                <w:rFonts w:ascii="Times New Roman" w:hAnsi="Times New Roman"/>
                <w:color w:val="222222"/>
                <w:sz w:val="16"/>
              </w:rPr>
              <w:t>390</w:t>
            </w:r>
          </w:p>
        </w:tc>
      </w:tr>
      <w:tr w:rsidR="003E7780" w14:paraId="12BFF418" w14:textId="77777777">
        <w:trPr>
          <w:jc w:val="center"/>
        </w:trPr>
        <w:tc>
          <w:tcPr>
            <w:tcW w:w="576" w:type="dxa"/>
            <w:shd w:val="clear" w:color="auto" w:fill="F8FAFC"/>
            <w:tcMar>
              <w:top w:w="50" w:type="dxa"/>
              <w:left w:w="70" w:type="dxa"/>
              <w:bottom w:w="50" w:type="dxa"/>
              <w:right w:w="70" w:type="dxa"/>
            </w:tcMar>
          </w:tcPr>
          <w:p w14:paraId="71CD91A7" w14:textId="77777777" w:rsidR="003E7780" w:rsidRDefault="00000000">
            <w:pPr>
              <w:spacing w:after="0"/>
              <w:jc w:val="center"/>
            </w:pPr>
            <w:r>
              <w:rPr>
                <w:rFonts w:ascii="Times New Roman" w:hAnsi="Times New Roman"/>
                <w:color w:val="222222"/>
                <w:sz w:val="16"/>
              </w:rPr>
              <w:t>38</w:t>
            </w:r>
          </w:p>
        </w:tc>
        <w:tc>
          <w:tcPr>
            <w:tcW w:w="1296" w:type="dxa"/>
            <w:shd w:val="clear" w:color="auto" w:fill="F8FAFC"/>
            <w:tcMar>
              <w:top w:w="50" w:type="dxa"/>
              <w:left w:w="70" w:type="dxa"/>
              <w:bottom w:w="50" w:type="dxa"/>
              <w:right w:w="70" w:type="dxa"/>
            </w:tcMar>
          </w:tcPr>
          <w:p w14:paraId="7659B0DF" w14:textId="77777777" w:rsidR="003E7780" w:rsidRDefault="00000000">
            <w:pPr>
              <w:spacing w:after="0"/>
            </w:pPr>
            <w:r>
              <w:rPr>
                <w:rFonts w:ascii="Times New Roman" w:hAnsi="Times New Roman"/>
                <w:color w:val="222222"/>
                <w:sz w:val="16"/>
              </w:rPr>
              <w:t xml:space="preserve">Tech </w:t>
            </w:r>
            <w:r>
              <w:rPr>
                <w:rFonts w:ascii="Times New Roman" w:hAnsi="Times New Roman"/>
                <w:color w:val="222222"/>
                <w:sz w:val="16"/>
              </w:rPr>
              <w:lastRenderedPageBreak/>
              <w:t>Docs</w:t>
            </w:r>
          </w:p>
        </w:tc>
        <w:tc>
          <w:tcPr>
            <w:tcW w:w="3168" w:type="dxa"/>
            <w:shd w:val="clear" w:color="auto" w:fill="F8FAFC"/>
            <w:tcMar>
              <w:top w:w="50" w:type="dxa"/>
              <w:left w:w="70" w:type="dxa"/>
              <w:bottom w:w="50" w:type="dxa"/>
              <w:right w:w="70" w:type="dxa"/>
            </w:tcMar>
          </w:tcPr>
          <w:p w14:paraId="69E348EE" w14:textId="77777777" w:rsidR="003E7780" w:rsidRDefault="00000000">
            <w:pPr>
              <w:spacing w:after="0"/>
            </w:pPr>
            <w:r>
              <w:rPr>
                <w:rFonts w:ascii="Times New Roman" w:hAnsi="Times New Roman"/>
                <w:color w:val="222222"/>
                <w:sz w:val="16"/>
              </w:rPr>
              <w:lastRenderedPageBreak/>
              <w:t xml:space="preserve">MDN: Node.splitText </w:t>
            </w:r>
            <w:r>
              <w:rPr>
                <w:rFonts w:ascii="Times New Roman" w:hAnsi="Times New Roman"/>
                <w:color w:val="222222"/>
                <w:sz w:val="16"/>
              </w:rPr>
              <w:lastRenderedPageBreak/>
              <w:t>DOM Text Node Method</w:t>
            </w:r>
          </w:p>
        </w:tc>
        <w:tc>
          <w:tcPr>
            <w:tcW w:w="3456" w:type="dxa"/>
            <w:shd w:val="clear" w:color="auto" w:fill="F8FAFC"/>
            <w:tcMar>
              <w:top w:w="50" w:type="dxa"/>
              <w:left w:w="70" w:type="dxa"/>
              <w:bottom w:w="50" w:type="dxa"/>
              <w:right w:w="70" w:type="dxa"/>
            </w:tcMar>
          </w:tcPr>
          <w:p w14:paraId="4F71BE48" w14:textId="77777777" w:rsidR="003E7780" w:rsidRDefault="00000000">
            <w:pPr>
              <w:spacing w:after="0"/>
            </w:pPr>
            <w:r>
              <w:rPr>
                <w:rFonts w:ascii="Courier New" w:hAnsi="Courier New"/>
                <w:color w:val="222222"/>
                <w:sz w:val="15"/>
              </w:rPr>
              <w:lastRenderedPageBreak/>
              <w:t>developer.mozilla.org/docs/Web/API/Text/splitText</w:t>
            </w:r>
          </w:p>
        </w:tc>
        <w:tc>
          <w:tcPr>
            <w:tcW w:w="864" w:type="dxa"/>
            <w:shd w:val="clear" w:color="auto" w:fill="F8FAFC"/>
            <w:tcMar>
              <w:top w:w="50" w:type="dxa"/>
              <w:left w:w="70" w:type="dxa"/>
              <w:bottom w:w="50" w:type="dxa"/>
              <w:right w:w="70" w:type="dxa"/>
            </w:tcMar>
          </w:tcPr>
          <w:p w14:paraId="599DB89B" w14:textId="77777777" w:rsidR="003E7780" w:rsidRDefault="00000000">
            <w:pPr>
              <w:spacing w:after="0"/>
              <w:jc w:val="center"/>
            </w:pPr>
            <w:r>
              <w:rPr>
                <w:rFonts w:ascii="Times New Roman" w:hAnsi="Times New Roman"/>
                <w:color w:val="222222"/>
                <w:sz w:val="16"/>
              </w:rPr>
              <w:t>380</w:t>
            </w:r>
          </w:p>
        </w:tc>
      </w:tr>
      <w:tr w:rsidR="003E7780" w14:paraId="5EC86833" w14:textId="77777777">
        <w:trPr>
          <w:jc w:val="center"/>
        </w:trPr>
        <w:tc>
          <w:tcPr>
            <w:tcW w:w="576" w:type="dxa"/>
            <w:shd w:val="clear" w:color="auto" w:fill="FFFFFF"/>
            <w:tcMar>
              <w:top w:w="50" w:type="dxa"/>
              <w:left w:w="70" w:type="dxa"/>
              <w:bottom w:w="50" w:type="dxa"/>
              <w:right w:w="70" w:type="dxa"/>
            </w:tcMar>
          </w:tcPr>
          <w:p w14:paraId="6903F1C4" w14:textId="77777777" w:rsidR="003E7780" w:rsidRDefault="00000000">
            <w:pPr>
              <w:spacing w:after="0"/>
              <w:jc w:val="center"/>
            </w:pPr>
            <w:r>
              <w:rPr>
                <w:rFonts w:ascii="Times New Roman" w:hAnsi="Times New Roman"/>
                <w:color w:val="222222"/>
                <w:sz w:val="16"/>
              </w:rPr>
              <w:t>39</w:t>
            </w:r>
          </w:p>
        </w:tc>
        <w:tc>
          <w:tcPr>
            <w:tcW w:w="1296" w:type="dxa"/>
            <w:shd w:val="clear" w:color="auto" w:fill="FFFFFF"/>
            <w:tcMar>
              <w:top w:w="50" w:type="dxa"/>
              <w:left w:w="70" w:type="dxa"/>
              <w:bottom w:w="50" w:type="dxa"/>
              <w:right w:w="70" w:type="dxa"/>
            </w:tcMar>
          </w:tcPr>
          <w:p w14:paraId="575EDD1E" w14:textId="77777777" w:rsidR="003E7780" w:rsidRDefault="00000000">
            <w:pPr>
              <w:spacing w:after="0"/>
            </w:pPr>
            <w:r>
              <w:rPr>
                <w:rFonts w:ascii="Times New Roman" w:hAnsi="Times New Roman"/>
                <w:color w:val="222222"/>
                <w:sz w:val="16"/>
              </w:rPr>
              <w:t>Tech Docs</w:t>
            </w:r>
          </w:p>
        </w:tc>
        <w:tc>
          <w:tcPr>
            <w:tcW w:w="3168" w:type="dxa"/>
            <w:shd w:val="clear" w:color="auto" w:fill="FFFFFF"/>
            <w:tcMar>
              <w:top w:w="50" w:type="dxa"/>
              <w:left w:w="70" w:type="dxa"/>
              <w:bottom w:w="50" w:type="dxa"/>
              <w:right w:w="70" w:type="dxa"/>
            </w:tcMar>
          </w:tcPr>
          <w:p w14:paraId="6D55BDD5" w14:textId="77777777" w:rsidR="003E7780" w:rsidRDefault="00000000">
            <w:pPr>
              <w:spacing w:after="0"/>
            </w:pPr>
            <w:r>
              <w:rPr>
                <w:rFonts w:ascii="Times New Roman" w:hAnsi="Times New Roman"/>
                <w:color w:val="222222"/>
                <w:sz w:val="16"/>
              </w:rPr>
              <w:t>Chrome Extensions: webNavigation getAllFrames</w:t>
            </w:r>
          </w:p>
        </w:tc>
        <w:tc>
          <w:tcPr>
            <w:tcW w:w="3456" w:type="dxa"/>
            <w:shd w:val="clear" w:color="auto" w:fill="FFFFFF"/>
            <w:tcMar>
              <w:top w:w="50" w:type="dxa"/>
              <w:left w:w="70" w:type="dxa"/>
              <w:bottom w:w="50" w:type="dxa"/>
              <w:right w:w="70" w:type="dxa"/>
            </w:tcMar>
          </w:tcPr>
          <w:p w14:paraId="0D6090D7" w14:textId="77777777" w:rsidR="003E7780" w:rsidRDefault="00000000">
            <w:pPr>
              <w:spacing w:after="0"/>
            </w:pPr>
            <w:r>
              <w:rPr>
                <w:rFonts w:ascii="Courier New" w:hAnsi="Courier New"/>
                <w:color w:val="222222"/>
                <w:sz w:val="15"/>
              </w:rPr>
              <w:t>developer.chrome.com/docs/extensions/reference/api/webNavigation</w:t>
            </w:r>
          </w:p>
        </w:tc>
        <w:tc>
          <w:tcPr>
            <w:tcW w:w="864" w:type="dxa"/>
            <w:shd w:val="clear" w:color="auto" w:fill="FFFFFF"/>
            <w:tcMar>
              <w:top w:w="50" w:type="dxa"/>
              <w:left w:w="70" w:type="dxa"/>
              <w:bottom w:w="50" w:type="dxa"/>
              <w:right w:w="70" w:type="dxa"/>
            </w:tcMar>
          </w:tcPr>
          <w:p w14:paraId="4CA13057" w14:textId="77777777" w:rsidR="003E7780" w:rsidRDefault="00000000">
            <w:pPr>
              <w:spacing w:after="0"/>
              <w:jc w:val="center"/>
            </w:pPr>
            <w:r>
              <w:rPr>
                <w:rFonts w:ascii="Times New Roman" w:hAnsi="Times New Roman"/>
                <w:color w:val="222222"/>
                <w:sz w:val="16"/>
              </w:rPr>
              <w:t>470</w:t>
            </w:r>
          </w:p>
        </w:tc>
      </w:tr>
      <w:tr w:rsidR="003E7780" w14:paraId="7F24230D" w14:textId="77777777">
        <w:trPr>
          <w:jc w:val="center"/>
        </w:trPr>
        <w:tc>
          <w:tcPr>
            <w:tcW w:w="576" w:type="dxa"/>
            <w:shd w:val="clear" w:color="auto" w:fill="F8FAFC"/>
            <w:tcMar>
              <w:top w:w="50" w:type="dxa"/>
              <w:left w:w="70" w:type="dxa"/>
              <w:bottom w:w="50" w:type="dxa"/>
              <w:right w:w="70" w:type="dxa"/>
            </w:tcMar>
          </w:tcPr>
          <w:p w14:paraId="49524A43" w14:textId="77777777" w:rsidR="003E7780" w:rsidRDefault="00000000">
            <w:pPr>
              <w:spacing w:after="0"/>
              <w:jc w:val="center"/>
            </w:pPr>
            <w:r>
              <w:rPr>
                <w:rFonts w:ascii="Times New Roman" w:hAnsi="Times New Roman"/>
                <w:color w:val="222222"/>
                <w:sz w:val="16"/>
              </w:rPr>
              <w:t>40</w:t>
            </w:r>
          </w:p>
        </w:tc>
        <w:tc>
          <w:tcPr>
            <w:tcW w:w="1296" w:type="dxa"/>
            <w:shd w:val="clear" w:color="auto" w:fill="F8FAFC"/>
            <w:tcMar>
              <w:top w:w="50" w:type="dxa"/>
              <w:left w:w="70" w:type="dxa"/>
              <w:bottom w:w="50" w:type="dxa"/>
              <w:right w:w="70" w:type="dxa"/>
            </w:tcMar>
          </w:tcPr>
          <w:p w14:paraId="74F7CF18" w14:textId="77777777" w:rsidR="003E7780" w:rsidRDefault="00000000">
            <w:pPr>
              <w:spacing w:after="0"/>
            </w:pPr>
            <w:r>
              <w:rPr>
                <w:rFonts w:ascii="Times New Roman" w:hAnsi="Times New Roman"/>
                <w:color w:val="222222"/>
                <w:sz w:val="16"/>
              </w:rPr>
              <w:t>Tech Docs</w:t>
            </w:r>
          </w:p>
        </w:tc>
        <w:tc>
          <w:tcPr>
            <w:tcW w:w="3168" w:type="dxa"/>
            <w:shd w:val="clear" w:color="auto" w:fill="F8FAFC"/>
            <w:tcMar>
              <w:top w:w="50" w:type="dxa"/>
              <w:left w:w="70" w:type="dxa"/>
              <w:bottom w:w="50" w:type="dxa"/>
              <w:right w:w="70" w:type="dxa"/>
            </w:tcMar>
          </w:tcPr>
          <w:p w14:paraId="61D0B4FE" w14:textId="77777777" w:rsidR="003E7780" w:rsidRDefault="00000000">
            <w:pPr>
              <w:spacing w:after="0"/>
            </w:pPr>
            <w:r>
              <w:rPr>
                <w:rFonts w:ascii="Times New Roman" w:hAnsi="Times New Roman"/>
                <w:color w:val="222222"/>
                <w:sz w:val="16"/>
              </w:rPr>
              <w:t>MDN: HTML mark Element Semantics and Styling</w:t>
            </w:r>
          </w:p>
        </w:tc>
        <w:tc>
          <w:tcPr>
            <w:tcW w:w="3456" w:type="dxa"/>
            <w:shd w:val="clear" w:color="auto" w:fill="F8FAFC"/>
            <w:tcMar>
              <w:top w:w="50" w:type="dxa"/>
              <w:left w:w="70" w:type="dxa"/>
              <w:bottom w:w="50" w:type="dxa"/>
              <w:right w:w="70" w:type="dxa"/>
            </w:tcMar>
          </w:tcPr>
          <w:p w14:paraId="1EBC560F" w14:textId="77777777" w:rsidR="003E7780" w:rsidRDefault="00000000">
            <w:pPr>
              <w:spacing w:after="0"/>
            </w:pPr>
            <w:r>
              <w:rPr>
                <w:rFonts w:ascii="Courier New" w:hAnsi="Courier New"/>
                <w:color w:val="222222"/>
                <w:sz w:val="15"/>
              </w:rPr>
              <w:t>developer.mozilla.org/docs/Web/HTML/Element/mark</w:t>
            </w:r>
          </w:p>
        </w:tc>
        <w:tc>
          <w:tcPr>
            <w:tcW w:w="864" w:type="dxa"/>
            <w:shd w:val="clear" w:color="auto" w:fill="F8FAFC"/>
            <w:tcMar>
              <w:top w:w="50" w:type="dxa"/>
              <w:left w:w="70" w:type="dxa"/>
              <w:bottom w:w="50" w:type="dxa"/>
              <w:right w:w="70" w:type="dxa"/>
            </w:tcMar>
          </w:tcPr>
          <w:p w14:paraId="3A3E3280" w14:textId="77777777" w:rsidR="003E7780" w:rsidRDefault="00000000">
            <w:pPr>
              <w:spacing w:after="0"/>
              <w:jc w:val="center"/>
            </w:pPr>
            <w:r>
              <w:rPr>
                <w:rFonts w:ascii="Times New Roman" w:hAnsi="Times New Roman"/>
                <w:color w:val="222222"/>
                <w:sz w:val="16"/>
              </w:rPr>
              <w:t>450</w:t>
            </w:r>
          </w:p>
        </w:tc>
      </w:tr>
      <w:tr w:rsidR="003E7780" w14:paraId="65EC833B" w14:textId="77777777">
        <w:trPr>
          <w:jc w:val="center"/>
        </w:trPr>
        <w:tc>
          <w:tcPr>
            <w:tcW w:w="576" w:type="dxa"/>
            <w:shd w:val="clear" w:color="auto" w:fill="FFFFFF"/>
            <w:tcMar>
              <w:top w:w="50" w:type="dxa"/>
              <w:left w:w="70" w:type="dxa"/>
              <w:bottom w:w="50" w:type="dxa"/>
              <w:right w:w="70" w:type="dxa"/>
            </w:tcMar>
          </w:tcPr>
          <w:p w14:paraId="28619FA9" w14:textId="77777777" w:rsidR="003E7780" w:rsidRDefault="00000000">
            <w:pPr>
              <w:spacing w:after="0"/>
              <w:jc w:val="center"/>
            </w:pPr>
            <w:r>
              <w:rPr>
                <w:rFonts w:ascii="Times New Roman" w:hAnsi="Times New Roman"/>
                <w:color w:val="222222"/>
                <w:sz w:val="16"/>
              </w:rPr>
              <w:t>41</w:t>
            </w:r>
          </w:p>
        </w:tc>
        <w:tc>
          <w:tcPr>
            <w:tcW w:w="1296" w:type="dxa"/>
            <w:shd w:val="clear" w:color="auto" w:fill="FFFFFF"/>
            <w:tcMar>
              <w:top w:w="50" w:type="dxa"/>
              <w:left w:w="70" w:type="dxa"/>
              <w:bottom w:w="50" w:type="dxa"/>
              <w:right w:w="70" w:type="dxa"/>
            </w:tcMar>
          </w:tcPr>
          <w:p w14:paraId="4436EC7D" w14:textId="77777777" w:rsidR="003E7780" w:rsidRDefault="00000000">
            <w:pPr>
              <w:spacing w:after="0"/>
            </w:pPr>
            <w:r>
              <w:rPr>
                <w:rFonts w:ascii="Times New Roman" w:hAnsi="Times New Roman"/>
                <w:color w:val="222222"/>
                <w:sz w:val="16"/>
              </w:rPr>
              <w:t>LMS</w:t>
            </w:r>
          </w:p>
        </w:tc>
        <w:tc>
          <w:tcPr>
            <w:tcW w:w="3168" w:type="dxa"/>
            <w:shd w:val="clear" w:color="auto" w:fill="FFFFFF"/>
            <w:tcMar>
              <w:top w:w="50" w:type="dxa"/>
              <w:left w:w="70" w:type="dxa"/>
              <w:bottom w:w="50" w:type="dxa"/>
              <w:right w:w="70" w:type="dxa"/>
            </w:tcMar>
          </w:tcPr>
          <w:p w14:paraId="0A1B45F0" w14:textId="77777777" w:rsidR="003E7780" w:rsidRDefault="00000000">
            <w:pPr>
              <w:spacing w:after="0"/>
            </w:pPr>
            <w:r>
              <w:rPr>
                <w:rFonts w:ascii="Times New Roman" w:hAnsi="Times New Roman"/>
                <w:color w:val="222222"/>
                <w:sz w:val="16"/>
              </w:rPr>
              <w:t>Canvas LMS: Introduction to Data Structures Module</w:t>
            </w:r>
          </w:p>
        </w:tc>
        <w:tc>
          <w:tcPr>
            <w:tcW w:w="3456" w:type="dxa"/>
            <w:shd w:val="clear" w:color="auto" w:fill="FFFFFF"/>
            <w:tcMar>
              <w:top w:w="50" w:type="dxa"/>
              <w:left w:w="70" w:type="dxa"/>
              <w:bottom w:w="50" w:type="dxa"/>
              <w:right w:w="70" w:type="dxa"/>
            </w:tcMar>
          </w:tcPr>
          <w:p w14:paraId="5356C973" w14:textId="77777777" w:rsidR="003E7780" w:rsidRDefault="00000000">
            <w:pPr>
              <w:spacing w:after="0"/>
            </w:pPr>
            <w:r>
              <w:rPr>
                <w:rFonts w:ascii="Courier New" w:hAnsi="Courier New"/>
                <w:color w:val="222222"/>
                <w:sz w:val="15"/>
              </w:rPr>
              <w:t>canvas.instructure.com/courses/demo-dsa-module-1</w:t>
            </w:r>
          </w:p>
        </w:tc>
        <w:tc>
          <w:tcPr>
            <w:tcW w:w="864" w:type="dxa"/>
            <w:shd w:val="clear" w:color="auto" w:fill="FFFFFF"/>
            <w:tcMar>
              <w:top w:w="50" w:type="dxa"/>
              <w:left w:w="70" w:type="dxa"/>
              <w:bottom w:w="50" w:type="dxa"/>
              <w:right w:w="70" w:type="dxa"/>
            </w:tcMar>
          </w:tcPr>
          <w:p w14:paraId="437B22A2" w14:textId="77777777" w:rsidR="003E7780" w:rsidRDefault="00000000">
            <w:pPr>
              <w:spacing w:after="0"/>
              <w:jc w:val="center"/>
            </w:pPr>
            <w:r>
              <w:rPr>
                <w:rFonts w:ascii="Times New Roman" w:hAnsi="Times New Roman"/>
                <w:color w:val="222222"/>
                <w:sz w:val="16"/>
              </w:rPr>
              <w:t>760</w:t>
            </w:r>
          </w:p>
        </w:tc>
      </w:tr>
      <w:tr w:rsidR="003E7780" w14:paraId="5CD04502" w14:textId="77777777">
        <w:trPr>
          <w:jc w:val="center"/>
        </w:trPr>
        <w:tc>
          <w:tcPr>
            <w:tcW w:w="576" w:type="dxa"/>
            <w:shd w:val="clear" w:color="auto" w:fill="F8FAFC"/>
            <w:tcMar>
              <w:top w:w="50" w:type="dxa"/>
              <w:left w:w="70" w:type="dxa"/>
              <w:bottom w:w="50" w:type="dxa"/>
              <w:right w:w="70" w:type="dxa"/>
            </w:tcMar>
          </w:tcPr>
          <w:p w14:paraId="3D735B3B" w14:textId="77777777" w:rsidR="003E7780" w:rsidRDefault="00000000">
            <w:pPr>
              <w:spacing w:after="0"/>
              <w:jc w:val="center"/>
            </w:pPr>
            <w:r>
              <w:rPr>
                <w:rFonts w:ascii="Times New Roman" w:hAnsi="Times New Roman"/>
                <w:color w:val="222222"/>
                <w:sz w:val="16"/>
              </w:rPr>
              <w:t>42</w:t>
            </w:r>
          </w:p>
        </w:tc>
        <w:tc>
          <w:tcPr>
            <w:tcW w:w="1296" w:type="dxa"/>
            <w:shd w:val="clear" w:color="auto" w:fill="F8FAFC"/>
            <w:tcMar>
              <w:top w:w="50" w:type="dxa"/>
              <w:left w:w="70" w:type="dxa"/>
              <w:bottom w:w="50" w:type="dxa"/>
              <w:right w:w="70" w:type="dxa"/>
            </w:tcMar>
          </w:tcPr>
          <w:p w14:paraId="0D7FB663" w14:textId="77777777" w:rsidR="003E7780" w:rsidRDefault="00000000">
            <w:pPr>
              <w:spacing w:after="0"/>
            </w:pPr>
            <w:r>
              <w:rPr>
                <w:rFonts w:ascii="Times New Roman" w:hAnsi="Times New Roman"/>
                <w:color w:val="222222"/>
                <w:sz w:val="16"/>
              </w:rPr>
              <w:t>LMS</w:t>
            </w:r>
          </w:p>
        </w:tc>
        <w:tc>
          <w:tcPr>
            <w:tcW w:w="3168" w:type="dxa"/>
            <w:shd w:val="clear" w:color="auto" w:fill="F8FAFC"/>
            <w:tcMar>
              <w:top w:w="50" w:type="dxa"/>
              <w:left w:w="70" w:type="dxa"/>
              <w:bottom w:w="50" w:type="dxa"/>
              <w:right w:w="70" w:type="dxa"/>
            </w:tcMar>
          </w:tcPr>
          <w:p w14:paraId="7784A02B" w14:textId="77777777" w:rsidR="003E7780" w:rsidRDefault="00000000">
            <w:pPr>
              <w:spacing w:after="0"/>
            </w:pPr>
            <w:r>
              <w:rPr>
                <w:rFonts w:ascii="Times New Roman" w:hAnsi="Times New Roman"/>
                <w:color w:val="222222"/>
                <w:sz w:val="16"/>
              </w:rPr>
              <w:t>Canvas LMS: Relational Database Normalization Guide</w:t>
            </w:r>
          </w:p>
        </w:tc>
        <w:tc>
          <w:tcPr>
            <w:tcW w:w="3456" w:type="dxa"/>
            <w:shd w:val="clear" w:color="auto" w:fill="F8FAFC"/>
            <w:tcMar>
              <w:top w:w="50" w:type="dxa"/>
              <w:left w:w="70" w:type="dxa"/>
              <w:bottom w:w="50" w:type="dxa"/>
              <w:right w:w="70" w:type="dxa"/>
            </w:tcMar>
          </w:tcPr>
          <w:p w14:paraId="36019845" w14:textId="77777777" w:rsidR="003E7780" w:rsidRDefault="00000000">
            <w:pPr>
              <w:spacing w:after="0"/>
            </w:pPr>
            <w:r>
              <w:rPr>
                <w:rFonts w:ascii="Courier New" w:hAnsi="Courier New"/>
                <w:color w:val="222222"/>
                <w:sz w:val="15"/>
              </w:rPr>
              <w:t>canvas.instructure.com/courses/demo-dbms-normalization</w:t>
            </w:r>
          </w:p>
        </w:tc>
        <w:tc>
          <w:tcPr>
            <w:tcW w:w="864" w:type="dxa"/>
            <w:shd w:val="clear" w:color="auto" w:fill="F8FAFC"/>
            <w:tcMar>
              <w:top w:w="50" w:type="dxa"/>
              <w:left w:w="70" w:type="dxa"/>
              <w:bottom w:w="50" w:type="dxa"/>
              <w:right w:w="70" w:type="dxa"/>
            </w:tcMar>
          </w:tcPr>
          <w:p w14:paraId="763B5246" w14:textId="77777777" w:rsidR="003E7780" w:rsidRDefault="00000000">
            <w:pPr>
              <w:spacing w:after="0"/>
              <w:jc w:val="center"/>
            </w:pPr>
            <w:r>
              <w:rPr>
                <w:rFonts w:ascii="Times New Roman" w:hAnsi="Times New Roman"/>
                <w:color w:val="222222"/>
                <w:sz w:val="16"/>
              </w:rPr>
              <w:t>720</w:t>
            </w:r>
          </w:p>
        </w:tc>
      </w:tr>
      <w:tr w:rsidR="003E7780" w14:paraId="75237DF1" w14:textId="77777777">
        <w:trPr>
          <w:jc w:val="center"/>
        </w:trPr>
        <w:tc>
          <w:tcPr>
            <w:tcW w:w="576" w:type="dxa"/>
            <w:shd w:val="clear" w:color="auto" w:fill="FFFFFF"/>
            <w:tcMar>
              <w:top w:w="50" w:type="dxa"/>
              <w:left w:w="70" w:type="dxa"/>
              <w:bottom w:w="50" w:type="dxa"/>
              <w:right w:w="70" w:type="dxa"/>
            </w:tcMar>
          </w:tcPr>
          <w:p w14:paraId="3CF4480D" w14:textId="77777777" w:rsidR="003E7780" w:rsidRDefault="00000000">
            <w:pPr>
              <w:spacing w:after="0"/>
              <w:jc w:val="center"/>
            </w:pPr>
            <w:r>
              <w:rPr>
                <w:rFonts w:ascii="Times New Roman" w:hAnsi="Times New Roman"/>
                <w:color w:val="222222"/>
                <w:sz w:val="16"/>
              </w:rPr>
              <w:t>43</w:t>
            </w:r>
          </w:p>
        </w:tc>
        <w:tc>
          <w:tcPr>
            <w:tcW w:w="1296" w:type="dxa"/>
            <w:shd w:val="clear" w:color="auto" w:fill="FFFFFF"/>
            <w:tcMar>
              <w:top w:w="50" w:type="dxa"/>
              <w:left w:w="70" w:type="dxa"/>
              <w:bottom w:w="50" w:type="dxa"/>
              <w:right w:w="70" w:type="dxa"/>
            </w:tcMar>
          </w:tcPr>
          <w:p w14:paraId="027CEAE6" w14:textId="77777777" w:rsidR="003E7780" w:rsidRDefault="00000000">
            <w:pPr>
              <w:spacing w:after="0"/>
            </w:pPr>
            <w:r>
              <w:rPr>
                <w:rFonts w:ascii="Times New Roman" w:hAnsi="Times New Roman"/>
                <w:color w:val="222222"/>
                <w:sz w:val="16"/>
              </w:rPr>
              <w:t>LMS</w:t>
            </w:r>
          </w:p>
        </w:tc>
        <w:tc>
          <w:tcPr>
            <w:tcW w:w="3168" w:type="dxa"/>
            <w:shd w:val="clear" w:color="auto" w:fill="FFFFFF"/>
            <w:tcMar>
              <w:top w:w="50" w:type="dxa"/>
              <w:left w:w="70" w:type="dxa"/>
              <w:bottom w:w="50" w:type="dxa"/>
              <w:right w:w="70" w:type="dxa"/>
            </w:tcMar>
          </w:tcPr>
          <w:p w14:paraId="0D4C3AAC" w14:textId="77777777" w:rsidR="003E7780" w:rsidRDefault="00000000">
            <w:pPr>
              <w:spacing w:after="0"/>
            </w:pPr>
            <w:r>
              <w:rPr>
                <w:rFonts w:ascii="Times New Roman" w:hAnsi="Times New Roman"/>
                <w:color w:val="222222"/>
                <w:sz w:val="16"/>
              </w:rPr>
              <w:t>NetAcad: CCNA Network Fundamentals &amp; OSI Model</w:t>
            </w:r>
          </w:p>
        </w:tc>
        <w:tc>
          <w:tcPr>
            <w:tcW w:w="3456" w:type="dxa"/>
            <w:shd w:val="clear" w:color="auto" w:fill="FFFFFF"/>
            <w:tcMar>
              <w:top w:w="50" w:type="dxa"/>
              <w:left w:w="70" w:type="dxa"/>
              <w:bottom w:w="50" w:type="dxa"/>
              <w:right w:w="70" w:type="dxa"/>
            </w:tcMar>
          </w:tcPr>
          <w:p w14:paraId="4073860B" w14:textId="77777777" w:rsidR="003E7780" w:rsidRDefault="00000000">
            <w:pPr>
              <w:spacing w:after="0"/>
            </w:pPr>
            <w:r>
              <w:rPr>
                <w:rFonts w:ascii="Courier New" w:hAnsi="Courier New"/>
                <w:color w:val="222222"/>
                <w:sz w:val="15"/>
              </w:rPr>
              <w:t>netacad.com/courses/networking/ccna-osi-layer-stack</w:t>
            </w:r>
          </w:p>
        </w:tc>
        <w:tc>
          <w:tcPr>
            <w:tcW w:w="864" w:type="dxa"/>
            <w:shd w:val="clear" w:color="auto" w:fill="FFFFFF"/>
            <w:tcMar>
              <w:top w:w="50" w:type="dxa"/>
              <w:left w:w="70" w:type="dxa"/>
              <w:bottom w:w="50" w:type="dxa"/>
              <w:right w:w="70" w:type="dxa"/>
            </w:tcMar>
          </w:tcPr>
          <w:p w14:paraId="2AEA2F40" w14:textId="77777777" w:rsidR="003E7780" w:rsidRDefault="00000000">
            <w:pPr>
              <w:spacing w:after="0"/>
              <w:jc w:val="center"/>
            </w:pPr>
            <w:r>
              <w:rPr>
                <w:rFonts w:ascii="Times New Roman" w:hAnsi="Times New Roman"/>
                <w:color w:val="222222"/>
                <w:sz w:val="16"/>
              </w:rPr>
              <w:t>790</w:t>
            </w:r>
          </w:p>
        </w:tc>
      </w:tr>
      <w:tr w:rsidR="003E7780" w14:paraId="02376208" w14:textId="77777777">
        <w:trPr>
          <w:jc w:val="center"/>
        </w:trPr>
        <w:tc>
          <w:tcPr>
            <w:tcW w:w="576" w:type="dxa"/>
            <w:shd w:val="clear" w:color="auto" w:fill="F8FAFC"/>
            <w:tcMar>
              <w:top w:w="50" w:type="dxa"/>
              <w:left w:w="70" w:type="dxa"/>
              <w:bottom w:w="50" w:type="dxa"/>
              <w:right w:w="70" w:type="dxa"/>
            </w:tcMar>
          </w:tcPr>
          <w:p w14:paraId="6DA382A1" w14:textId="77777777" w:rsidR="003E7780" w:rsidRDefault="00000000">
            <w:pPr>
              <w:spacing w:after="0"/>
              <w:jc w:val="center"/>
            </w:pPr>
            <w:r>
              <w:rPr>
                <w:rFonts w:ascii="Times New Roman" w:hAnsi="Times New Roman"/>
                <w:color w:val="222222"/>
                <w:sz w:val="16"/>
              </w:rPr>
              <w:t>44</w:t>
            </w:r>
          </w:p>
        </w:tc>
        <w:tc>
          <w:tcPr>
            <w:tcW w:w="1296" w:type="dxa"/>
            <w:shd w:val="clear" w:color="auto" w:fill="F8FAFC"/>
            <w:tcMar>
              <w:top w:w="50" w:type="dxa"/>
              <w:left w:w="70" w:type="dxa"/>
              <w:bottom w:w="50" w:type="dxa"/>
              <w:right w:w="70" w:type="dxa"/>
            </w:tcMar>
          </w:tcPr>
          <w:p w14:paraId="34D752E6" w14:textId="77777777" w:rsidR="003E7780" w:rsidRDefault="00000000">
            <w:pPr>
              <w:spacing w:after="0"/>
            </w:pPr>
            <w:r>
              <w:rPr>
                <w:rFonts w:ascii="Times New Roman" w:hAnsi="Times New Roman"/>
                <w:color w:val="222222"/>
                <w:sz w:val="16"/>
              </w:rPr>
              <w:t>LMS</w:t>
            </w:r>
          </w:p>
        </w:tc>
        <w:tc>
          <w:tcPr>
            <w:tcW w:w="3168" w:type="dxa"/>
            <w:shd w:val="clear" w:color="auto" w:fill="F8FAFC"/>
            <w:tcMar>
              <w:top w:w="50" w:type="dxa"/>
              <w:left w:w="70" w:type="dxa"/>
              <w:bottom w:w="50" w:type="dxa"/>
              <w:right w:w="70" w:type="dxa"/>
            </w:tcMar>
          </w:tcPr>
          <w:p w14:paraId="4394177F" w14:textId="77777777" w:rsidR="003E7780" w:rsidRDefault="00000000">
            <w:pPr>
              <w:spacing w:after="0"/>
            </w:pPr>
            <w:r>
              <w:rPr>
                <w:rFonts w:ascii="Times New Roman" w:hAnsi="Times New Roman"/>
                <w:color w:val="222222"/>
                <w:sz w:val="16"/>
              </w:rPr>
              <w:t>NetAcad: IP Addressing and Subnet Masking Practice</w:t>
            </w:r>
          </w:p>
        </w:tc>
        <w:tc>
          <w:tcPr>
            <w:tcW w:w="3456" w:type="dxa"/>
            <w:shd w:val="clear" w:color="auto" w:fill="F8FAFC"/>
            <w:tcMar>
              <w:top w:w="50" w:type="dxa"/>
              <w:left w:w="70" w:type="dxa"/>
              <w:bottom w:w="50" w:type="dxa"/>
              <w:right w:w="70" w:type="dxa"/>
            </w:tcMar>
          </w:tcPr>
          <w:p w14:paraId="23564A17" w14:textId="77777777" w:rsidR="003E7780" w:rsidRDefault="00000000">
            <w:pPr>
              <w:spacing w:after="0"/>
            </w:pPr>
            <w:r>
              <w:rPr>
                <w:rFonts w:ascii="Courier New" w:hAnsi="Courier New"/>
                <w:color w:val="222222"/>
                <w:sz w:val="15"/>
              </w:rPr>
              <w:t>netacad.com/courses/networking/subnetting-practice</w:t>
            </w:r>
          </w:p>
        </w:tc>
        <w:tc>
          <w:tcPr>
            <w:tcW w:w="864" w:type="dxa"/>
            <w:shd w:val="clear" w:color="auto" w:fill="F8FAFC"/>
            <w:tcMar>
              <w:top w:w="50" w:type="dxa"/>
              <w:left w:w="70" w:type="dxa"/>
              <w:bottom w:w="50" w:type="dxa"/>
              <w:right w:w="70" w:type="dxa"/>
            </w:tcMar>
          </w:tcPr>
          <w:p w14:paraId="40651DDC" w14:textId="77777777" w:rsidR="003E7780" w:rsidRDefault="00000000">
            <w:pPr>
              <w:spacing w:after="0"/>
              <w:jc w:val="center"/>
            </w:pPr>
            <w:r>
              <w:rPr>
                <w:rFonts w:ascii="Times New Roman" w:hAnsi="Times New Roman"/>
                <w:color w:val="222222"/>
                <w:sz w:val="16"/>
              </w:rPr>
              <w:t>740</w:t>
            </w:r>
          </w:p>
        </w:tc>
      </w:tr>
      <w:tr w:rsidR="003E7780" w14:paraId="7FA95284" w14:textId="77777777">
        <w:trPr>
          <w:jc w:val="center"/>
        </w:trPr>
        <w:tc>
          <w:tcPr>
            <w:tcW w:w="576" w:type="dxa"/>
            <w:shd w:val="clear" w:color="auto" w:fill="FFFFFF"/>
            <w:tcMar>
              <w:top w:w="50" w:type="dxa"/>
              <w:left w:w="70" w:type="dxa"/>
              <w:bottom w:w="50" w:type="dxa"/>
              <w:right w:w="70" w:type="dxa"/>
            </w:tcMar>
          </w:tcPr>
          <w:p w14:paraId="21B88FF8" w14:textId="77777777" w:rsidR="003E7780" w:rsidRDefault="00000000">
            <w:pPr>
              <w:spacing w:after="0"/>
              <w:jc w:val="center"/>
            </w:pPr>
            <w:r>
              <w:rPr>
                <w:rFonts w:ascii="Times New Roman" w:hAnsi="Times New Roman"/>
                <w:color w:val="222222"/>
                <w:sz w:val="16"/>
              </w:rPr>
              <w:t>45</w:t>
            </w:r>
          </w:p>
        </w:tc>
        <w:tc>
          <w:tcPr>
            <w:tcW w:w="1296" w:type="dxa"/>
            <w:shd w:val="clear" w:color="auto" w:fill="FFFFFF"/>
            <w:tcMar>
              <w:top w:w="50" w:type="dxa"/>
              <w:left w:w="70" w:type="dxa"/>
              <w:bottom w:w="50" w:type="dxa"/>
              <w:right w:w="70" w:type="dxa"/>
            </w:tcMar>
          </w:tcPr>
          <w:p w14:paraId="4077E660" w14:textId="77777777" w:rsidR="003E7780" w:rsidRDefault="00000000">
            <w:pPr>
              <w:spacing w:after="0"/>
            </w:pPr>
            <w:r>
              <w:rPr>
                <w:rFonts w:ascii="Times New Roman" w:hAnsi="Times New Roman"/>
                <w:color w:val="222222"/>
                <w:sz w:val="16"/>
              </w:rPr>
              <w:t>LMS</w:t>
            </w:r>
          </w:p>
        </w:tc>
        <w:tc>
          <w:tcPr>
            <w:tcW w:w="3168" w:type="dxa"/>
            <w:shd w:val="clear" w:color="auto" w:fill="FFFFFF"/>
            <w:tcMar>
              <w:top w:w="50" w:type="dxa"/>
              <w:left w:w="70" w:type="dxa"/>
              <w:bottom w:w="50" w:type="dxa"/>
              <w:right w:w="70" w:type="dxa"/>
            </w:tcMar>
          </w:tcPr>
          <w:p w14:paraId="52CDD414" w14:textId="77777777" w:rsidR="003E7780" w:rsidRDefault="00000000">
            <w:pPr>
              <w:spacing w:after="0"/>
            </w:pPr>
            <w:r>
              <w:rPr>
                <w:rFonts w:ascii="Times New Roman" w:hAnsi="Times New Roman"/>
                <w:color w:val="222222"/>
                <w:sz w:val="16"/>
              </w:rPr>
              <w:t>Canvas LMS: Software Engineering Agile Methodology</w:t>
            </w:r>
          </w:p>
        </w:tc>
        <w:tc>
          <w:tcPr>
            <w:tcW w:w="3456" w:type="dxa"/>
            <w:shd w:val="clear" w:color="auto" w:fill="FFFFFF"/>
            <w:tcMar>
              <w:top w:w="50" w:type="dxa"/>
              <w:left w:w="70" w:type="dxa"/>
              <w:bottom w:w="50" w:type="dxa"/>
              <w:right w:w="70" w:type="dxa"/>
            </w:tcMar>
          </w:tcPr>
          <w:p w14:paraId="3D4DEFFD" w14:textId="77777777" w:rsidR="003E7780" w:rsidRDefault="00000000">
            <w:pPr>
              <w:spacing w:after="0"/>
            </w:pPr>
            <w:r>
              <w:rPr>
                <w:rFonts w:ascii="Courier New" w:hAnsi="Courier New"/>
                <w:color w:val="222222"/>
                <w:sz w:val="15"/>
              </w:rPr>
              <w:t>canvas.instructure.com/courses/demo-se-agile-scrum</w:t>
            </w:r>
          </w:p>
        </w:tc>
        <w:tc>
          <w:tcPr>
            <w:tcW w:w="864" w:type="dxa"/>
            <w:shd w:val="clear" w:color="auto" w:fill="FFFFFF"/>
            <w:tcMar>
              <w:top w:w="50" w:type="dxa"/>
              <w:left w:w="70" w:type="dxa"/>
              <w:bottom w:w="50" w:type="dxa"/>
              <w:right w:w="70" w:type="dxa"/>
            </w:tcMar>
          </w:tcPr>
          <w:p w14:paraId="71FC85E3" w14:textId="77777777" w:rsidR="003E7780" w:rsidRDefault="00000000">
            <w:pPr>
              <w:spacing w:after="0"/>
              <w:jc w:val="center"/>
            </w:pPr>
            <w:r>
              <w:rPr>
                <w:rFonts w:ascii="Times New Roman" w:hAnsi="Times New Roman"/>
                <w:color w:val="222222"/>
                <w:sz w:val="16"/>
              </w:rPr>
              <w:t>710</w:t>
            </w:r>
          </w:p>
        </w:tc>
      </w:tr>
      <w:tr w:rsidR="003E7780" w14:paraId="1C6DE9BC" w14:textId="77777777">
        <w:trPr>
          <w:jc w:val="center"/>
        </w:trPr>
        <w:tc>
          <w:tcPr>
            <w:tcW w:w="576" w:type="dxa"/>
            <w:shd w:val="clear" w:color="auto" w:fill="F8FAFC"/>
            <w:tcMar>
              <w:top w:w="50" w:type="dxa"/>
              <w:left w:w="70" w:type="dxa"/>
              <w:bottom w:w="50" w:type="dxa"/>
              <w:right w:w="70" w:type="dxa"/>
            </w:tcMar>
          </w:tcPr>
          <w:p w14:paraId="1DCF984D" w14:textId="77777777" w:rsidR="003E7780" w:rsidRDefault="00000000">
            <w:pPr>
              <w:spacing w:after="0"/>
              <w:jc w:val="center"/>
            </w:pPr>
            <w:r>
              <w:rPr>
                <w:rFonts w:ascii="Times New Roman" w:hAnsi="Times New Roman"/>
                <w:color w:val="222222"/>
                <w:sz w:val="16"/>
              </w:rPr>
              <w:t>46</w:t>
            </w:r>
          </w:p>
        </w:tc>
        <w:tc>
          <w:tcPr>
            <w:tcW w:w="1296" w:type="dxa"/>
            <w:shd w:val="clear" w:color="auto" w:fill="F8FAFC"/>
            <w:tcMar>
              <w:top w:w="50" w:type="dxa"/>
              <w:left w:w="70" w:type="dxa"/>
              <w:bottom w:w="50" w:type="dxa"/>
              <w:right w:w="70" w:type="dxa"/>
            </w:tcMar>
          </w:tcPr>
          <w:p w14:paraId="40128FAC" w14:textId="77777777" w:rsidR="003E7780" w:rsidRDefault="00000000">
            <w:pPr>
              <w:spacing w:after="0"/>
            </w:pPr>
            <w:r>
              <w:rPr>
                <w:rFonts w:ascii="Times New Roman" w:hAnsi="Times New Roman"/>
                <w:color w:val="222222"/>
                <w:sz w:val="16"/>
              </w:rPr>
              <w:t>LMS</w:t>
            </w:r>
          </w:p>
        </w:tc>
        <w:tc>
          <w:tcPr>
            <w:tcW w:w="3168" w:type="dxa"/>
            <w:shd w:val="clear" w:color="auto" w:fill="F8FAFC"/>
            <w:tcMar>
              <w:top w:w="50" w:type="dxa"/>
              <w:left w:w="70" w:type="dxa"/>
              <w:bottom w:w="50" w:type="dxa"/>
              <w:right w:w="70" w:type="dxa"/>
            </w:tcMar>
          </w:tcPr>
          <w:p w14:paraId="231EA130" w14:textId="77777777" w:rsidR="003E7780" w:rsidRDefault="00000000">
            <w:pPr>
              <w:spacing w:after="0"/>
            </w:pPr>
            <w:r>
              <w:rPr>
                <w:rFonts w:ascii="Times New Roman" w:hAnsi="Times New Roman"/>
                <w:color w:val="222222"/>
                <w:sz w:val="16"/>
              </w:rPr>
              <w:t>Canvas LMS: Operating System Deadlock Conditions</w:t>
            </w:r>
          </w:p>
        </w:tc>
        <w:tc>
          <w:tcPr>
            <w:tcW w:w="3456" w:type="dxa"/>
            <w:shd w:val="clear" w:color="auto" w:fill="F8FAFC"/>
            <w:tcMar>
              <w:top w:w="50" w:type="dxa"/>
              <w:left w:w="70" w:type="dxa"/>
              <w:bottom w:w="50" w:type="dxa"/>
              <w:right w:w="70" w:type="dxa"/>
            </w:tcMar>
          </w:tcPr>
          <w:p w14:paraId="691A70E6" w14:textId="77777777" w:rsidR="003E7780" w:rsidRDefault="00000000">
            <w:pPr>
              <w:spacing w:after="0"/>
            </w:pPr>
            <w:r>
              <w:rPr>
                <w:rFonts w:ascii="Courier New" w:hAnsi="Courier New"/>
                <w:color w:val="222222"/>
                <w:sz w:val="15"/>
              </w:rPr>
              <w:t>canvas.instructure.com/courses/demo-os-deadlocks</w:t>
            </w:r>
          </w:p>
        </w:tc>
        <w:tc>
          <w:tcPr>
            <w:tcW w:w="864" w:type="dxa"/>
            <w:shd w:val="clear" w:color="auto" w:fill="F8FAFC"/>
            <w:tcMar>
              <w:top w:w="50" w:type="dxa"/>
              <w:left w:w="70" w:type="dxa"/>
              <w:bottom w:w="50" w:type="dxa"/>
              <w:right w:w="70" w:type="dxa"/>
            </w:tcMar>
          </w:tcPr>
          <w:p w14:paraId="366A05D1" w14:textId="77777777" w:rsidR="003E7780" w:rsidRDefault="00000000">
            <w:pPr>
              <w:spacing w:after="0"/>
              <w:jc w:val="center"/>
            </w:pPr>
            <w:r>
              <w:rPr>
                <w:rFonts w:ascii="Times New Roman" w:hAnsi="Times New Roman"/>
                <w:color w:val="222222"/>
                <w:sz w:val="16"/>
              </w:rPr>
              <w:t>750</w:t>
            </w:r>
          </w:p>
        </w:tc>
      </w:tr>
      <w:tr w:rsidR="003E7780" w14:paraId="332D5028" w14:textId="77777777">
        <w:trPr>
          <w:jc w:val="center"/>
        </w:trPr>
        <w:tc>
          <w:tcPr>
            <w:tcW w:w="576" w:type="dxa"/>
            <w:shd w:val="clear" w:color="auto" w:fill="FFFFFF"/>
            <w:tcMar>
              <w:top w:w="50" w:type="dxa"/>
              <w:left w:w="70" w:type="dxa"/>
              <w:bottom w:w="50" w:type="dxa"/>
              <w:right w:w="70" w:type="dxa"/>
            </w:tcMar>
          </w:tcPr>
          <w:p w14:paraId="3FAC9DB9" w14:textId="77777777" w:rsidR="003E7780" w:rsidRDefault="00000000">
            <w:pPr>
              <w:spacing w:after="0"/>
              <w:jc w:val="center"/>
            </w:pPr>
            <w:r>
              <w:rPr>
                <w:rFonts w:ascii="Times New Roman" w:hAnsi="Times New Roman"/>
                <w:color w:val="222222"/>
                <w:sz w:val="16"/>
              </w:rPr>
              <w:t>47</w:t>
            </w:r>
          </w:p>
        </w:tc>
        <w:tc>
          <w:tcPr>
            <w:tcW w:w="1296" w:type="dxa"/>
            <w:shd w:val="clear" w:color="auto" w:fill="FFFFFF"/>
            <w:tcMar>
              <w:top w:w="50" w:type="dxa"/>
              <w:left w:w="70" w:type="dxa"/>
              <w:bottom w:w="50" w:type="dxa"/>
              <w:right w:w="70" w:type="dxa"/>
            </w:tcMar>
          </w:tcPr>
          <w:p w14:paraId="5C2BA689" w14:textId="77777777" w:rsidR="003E7780" w:rsidRDefault="00000000">
            <w:pPr>
              <w:spacing w:after="0"/>
            </w:pPr>
            <w:r>
              <w:rPr>
                <w:rFonts w:ascii="Times New Roman" w:hAnsi="Times New Roman"/>
                <w:color w:val="222222"/>
                <w:sz w:val="16"/>
              </w:rPr>
              <w:t>LMS</w:t>
            </w:r>
          </w:p>
        </w:tc>
        <w:tc>
          <w:tcPr>
            <w:tcW w:w="3168" w:type="dxa"/>
            <w:shd w:val="clear" w:color="auto" w:fill="FFFFFF"/>
            <w:tcMar>
              <w:top w:w="50" w:type="dxa"/>
              <w:left w:w="70" w:type="dxa"/>
              <w:bottom w:w="50" w:type="dxa"/>
              <w:right w:w="70" w:type="dxa"/>
            </w:tcMar>
          </w:tcPr>
          <w:p w14:paraId="11A0B7EE" w14:textId="77777777" w:rsidR="003E7780" w:rsidRDefault="00000000">
            <w:pPr>
              <w:spacing w:after="0"/>
            </w:pPr>
            <w:r>
              <w:rPr>
                <w:rFonts w:ascii="Times New Roman" w:hAnsi="Times New Roman"/>
                <w:color w:val="222222"/>
                <w:sz w:val="16"/>
              </w:rPr>
              <w:t>NetAcad: Cybersecurity Threat Vectors &amp; Mitigation</w:t>
            </w:r>
          </w:p>
        </w:tc>
        <w:tc>
          <w:tcPr>
            <w:tcW w:w="3456" w:type="dxa"/>
            <w:shd w:val="clear" w:color="auto" w:fill="FFFFFF"/>
            <w:tcMar>
              <w:top w:w="50" w:type="dxa"/>
              <w:left w:w="70" w:type="dxa"/>
              <w:bottom w:w="50" w:type="dxa"/>
              <w:right w:w="70" w:type="dxa"/>
            </w:tcMar>
          </w:tcPr>
          <w:p w14:paraId="5DBCD6FD" w14:textId="77777777" w:rsidR="003E7780" w:rsidRDefault="00000000">
            <w:pPr>
              <w:spacing w:after="0"/>
            </w:pPr>
            <w:r>
              <w:rPr>
                <w:rFonts w:ascii="Courier New" w:hAnsi="Courier New"/>
                <w:color w:val="222222"/>
                <w:sz w:val="15"/>
              </w:rPr>
              <w:t>netacad.com/courses/security/threat-vectors</w:t>
            </w:r>
          </w:p>
        </w:tc>
        <w:tc>
          <w:tcPr>
            <w:tcW w:w="864" w:type="dxa"/>
            <w:shd w:val="clear" w:color="auto" w:fill="FFFFFF"/>
            <w:tcMar>
              <w:top w:w="50" w:type="dxa"/>
              <w:left w:w="70" w:type="dxa"/>
              <w:bottom w:w="50" w:type="dxa"/>
              <w:right w:w="70" w:type="dxa"/>
            </w:tcMar>
          </w:tcPr>
          <w:p w14:paraId="30908439" w14:textId="77777777" w:rsidR="003E7780" w:rsidRDefault="00000000">
            <w:pPr>
              <w:spacing w:after="0"/>
              <w:jc w:val="center"/>
            </w:pPr>
            <w:r>
              <w:rPr>
                <w:rFonts w:ascii="Times New Roman" w:hAnsi="Times New Roman"/>
                <w:color w:val="222222"/>
                <w:sz w:val="16"/>
              </w:rPr>
              <w:t>780</w:t>
            </w:r>
          </w:p>
        </w:tc>
      </w:tr>
      <w:tr w:rsidR="003E7780" w14:paraId="3E26ACD2" w14:textId="77777777">
        <w:trPr>
          <w:jc w:val="center"/>
        </w:trPr>
        <w:tc>
          <w:tcPr>
            <w:tcW w:w="576" w:type="dxa"/>
            <w:shd w:val="clear" w:color="auto" w:fill="F8FAFC"/>
            <w:tcMar>
              <w:top w:w="50" w:type="dxa"/>
              <w:left w:w="70" w:type="dxa"/>
              <w:bottom w:w="50" w:type="dxa"/>
              <w:right w:w="70" w:type="dxa"/>
            </w:tcMar>
          </w:tcPr>
          <w:p w14:paraId="6C68D303" w14:textId="77777777" w:rsidR="003E7780" w:rsidRDefault="00000000">
            <w:pPr>
              <w:spacing w:after="0"/>
              <w:jc w:val="center"/>
            </w:pPr>
            <w:r>
              <w:rPr>
                <w:rFonts w:ascii="Times New Roman" w:hAnsi="Times New Roman"/>
                <w:color w:val="222222"/>
                <w:sz w:val="16"/>
              </w:rPr>
              <w:t>48</w:t>
            </w:r>
          </w:p>
        </w:tc>
        <w:tc>
          <w:tcPr>
            <w:tcW w:w="1296" w:type="dxa"/>
            <w:shd w:val="clear" w:color="auto" w:fill="F8FAFC"/>
            <w:tcMar>
              <w:top w:w="50" w:type="dxa"/>
              <w:left w:w="70" w:type="dxa"/>
              <w:bottom w:w="50" w:type="dxa"/>
              <w:right w:w="70" w:type="dxa"/>
            </w:tcMar>
          </w:tcPr>
          <w:p w14:paraId="0C741B0B" w14:textId="77777777" w:rsidR="003E7780" w:rsidRDefault="00000000">
            <w:pPr>
              <w:spacing w:after="0"/>
            </w:pPr>
            <w:r>
              <w:rPr>
                <w:rFonts w:ascii="Times New Roman" w:hAnsi="Times New Roman"/>
                <w:color w:val="222222"/>
                <w:sz w:val="16"/>
              </w:rPr>
              <w:t>LMS</w:t>
            </w:r>
          </w:p>
        </w:tc>
        <w:tc>
          <w:tcPr>
            <w:tcW w:w="3168" w:type="dxa"/>
            <w:shd w:val="clear" w:color="auto" w:fill="F8FAFC"/>
            <w:tcMar>
              <w:top w:w="50" w:type="dxa"/>
              <w:left w:w="70" w:type="dxa"/>
              <w:bottom w:w="50" w:type="dxa"/>
              <w:right w:w="70" w:type="dxa"/>
            </w:tcMar>
          </w:tcPr>
          <w:p w14:paraId="5D3E3FB3" w14:textId="77777777" w:rsidR="003E7780" w:rsidRDefault="00000000">
            <w:pPr>
              <w:spacing w:after="0"/>
            </w:pPr>
            <w:r>
              <w:rPr>
                <w:rFonts w:ascii="Times New Roman" w:hAnsi="Times New Roman"/>
                <w:color w:val="222222"/>
                <w:sz w:val="16"/>
              </w:rPr>
              <w:t>Canvas LMS: Compiler Design Lexical Analysis Phase</w:t>
            </w:r>
          </w:p>
        </w:tc>
        <w:tc>
          <w:tcPr>
            <w:tcW w:w="3456" w:type="dxa"/>
            <w:shd w:val="clear" w:color="auto" w:fill="F8FAFC"/>
            <w:tcMar>
              <w:top w:w="50" w:type="dxa"/>
              <w:left w:w="70" w:type="dxa"/>
              <w:bottom w:w="50" w:type="dxa"/>
              <w:right w:w="70" w:type="dxa"/>
            </w:tcMar>
          </w:tcPr>
          <w:p w14:paraId="381E938A" w14:textId="77777777" w:rsidR="003E7780" w:rsidRDefault="00000000">
            <w:pPr>
              <w:spacing w:after="0"/>
            </w:pPr>
            <w:r>
              <w:rPr>
                <w:rFonts w:ascii="Courier New" w:hAnsi="Courier New"/>
                <w:color w:val="222222"/>
                <w:sz w:val="15"/>
              </w:rPr>
              <w:t>canvas.instructure.com/courses/demo-compilers-lexing</w:t>
            </w:r>
          </w:p>
        </w:tc>
        <w:tc>
          <w:tcPr>
            <w:tcW w:w="864" w:type="dxa"/>
            <w:shd w:val="clear" w:color="auto" w:fill="F8FAFC"/>
            <w:tcMar>
              <w:top w:w="50" w:type="dxa"/>
              <w:left w:w="70" w:type="dxa"/>
              <w:bottom w:w="50" w:type="dxa"/>
              <w:right w:w="70" w:type="dxa"/>
            </w:tcMar>
          </w:tcPr>
          <w:p w14:paraId="080EE2FD" w14:textId="77777777" w:rsidR="003E7780" w:rsidRDefault="00000000">
            <w:pPr>
              <w:spacing w:after="0"/>
              <w:jc w:val="center"/>
            </w:pPr>
            <w:r>
              <w:rPr>
                <w:rFonts w:ascii="Times New Roman" w:hAnsi="Times New Roman"/>
                <w:color w:val="222222"/>
                <w:sz w:val="16"/>
              </w:rPr>
              <w:t>730</w:t>
            </w:r>
          </w:p>
        </w:tc>
      </w:tr>
      <w:tr w:rsidR="003E7780" w14:paraId="129C8B23" w14:textId="77777777">
        <w:trPr>
          <w:jc w:val="center"/>
        </w:trPr>
        <w:tc>
          <w:tcPr>
            <w:tcW w:w="576" w:type="dxa"/>
            <w:shd w:val="clear" w:color="auto" w:fill="FFFFFF"/>
            <w:tcMar>
              <w:top w:w="50" w:type="dxa"/>
              <w:left w:w="70" w:type="dxa"/>
              <w:bottom w:w="50" w:type="dxa"/>
              <w:right w:w="70" w:type="dxa"/>
            </w:tcMar>
          </w:tcPr>
          <w:p w14:paraId="6CC0D4DF" w14:textId="77777777" w:rsidR="003E7780" w:rsidRDefault="00000000">
            <w:pPr>
              <w:spacing w:after="0"/>
              <w:jc w:val="center"/>
            </w:pPr>
            <w:r>
              <w:rPr>
                <w:rFonts w:ascii="Times New Roman" w:hAnsi="Times New Roman"/>
                <w:color w:val="222222"/>
                <w:sz w:val="16"/>
              </w:rPr>
              <w:t>49</w:t>
            </w:r>
          </w:p>
        </w:tc>
        <w:tc>
          <w:tcPr>
            <w:tcW w:w="1296" w:type="dxa"/>
            <w:shd w:val="clear" w:color="auto" w:fill="FFFFFF"/>
            <w:tcMar>
              <w:top w:w="50" w:type="dxa"/>
              <w:left w:w="70" w:type="dxa"/>
              <w:bottom w:w="50" w:type="dxa"/>
              <w:right w:w="70" w:type="dxa"/>
            </w:tcMar>
          </w:tcPr>
          <w:p w14:paraId="3CB34E05" w14:textId="77777777" w:rsidR="003E7780" w:rsidRDefault="00000000">
            <w:pPr>
              <w:spacing w:after="0"/>
            </w:pPr>
            <w:r>
              <w:rPr>
                <w:rFonts w:ascii="Times New Roman" w:hAnsi="Times New Roman"/>
                <w:color w:val="222222"/>
                <w:sz w:val="16"/>
              </w:rPr>
              <w:t>LMS</w:t>
            </w:r>
          </w:p>
        </w:tc>
        <w:tc>
          <w:tcPr>
            <w:tcW w:w="3168" w:type="dxa"/>
            <w:shd w:val="clear" w:color="auto" w:fill="FFFFFF"/>
            <w:tcMar>
              <w:top w:w="50" w:type="dxa"/>
              <w:left w:w="70" w:type="dxa"/>
              <w:bottom w:w="50" w:type="dxa"/>
              <w:right w:w="70" w:type="dxa"/>
            </w:tcMar>
          </w:tcPr>
          <w:p w14:paraId="45C4FBF2" w14:textId="77777777" w:rsidR="003E7780" w:rsidRDefault="00000000">
            <w:pPr>
              <w:spacing w:after="0"/>
            </w:pPr>
            <w:r>
              <w:rPr>
                <w:rFonts w:ascii="Times New Roman" w:hAnsi="Times New Roman"/>
                <w:color w:val="222222"/>
                <w:sz w:val="16"/>
              </w:rPr>
              <w:t>NetAcad: Routing Protocols OSPF &amp; BGP Overview</w:t>
            </w:r>
          </w:p>
        </w:tc>
        <w:tc>
          <w:tcPr>
            <w:tcW w:w="3456" w:type="dxa"/>
            <w:shd w:val="clear" w:color="auto" w:fill="FFFFFF"/>
            <w:tcMar>
              <w:top w:w="50" w:type="dxa"/>
              <w:left w:w="70" w:type="dxa"/>
              <w:bottom w:w="50" w:type="dxa"/>
              <w:right w:w="70" w:type="dxa"/>
            </w:tcMar>
          </w:tcPr>
          <w:p w14:paraId="31023C7F" w14:textId="77777777" w:rsidR="003E7780" w:rsidRDefault="00000000">
            <w:pPr>
              <w:spacing w:after="0"/>
            </w:pPr>
            <w:r>
              <w:rPr>
                <w:rFonts w:ascii="Courier New" w:hAnsi="Courier New"/>
                <w:color w:val="222222"/>
                <w:sz w:val="15"/>
              </w:rPr>
              <w:t>netacad.com/courses/networking/routing-protocols</w:t>
            </w:r>
          </w:p>
        </w:tc>
        <w:tc>
          <w:tcPr>
            <w:tcW w:w="864" w:type="dxa"/>
            <w:shd w:val="clear" w:color="auto" w:fill="FFFFFF"/>
            <w:tcMar>
              <w:top w:w="50" w:type="dxa"/>
              <w:left w:w="70" w:type="dxa"/>
              <w:bottom w:w="50" w:type="dxa"/>
              <w:right w:w="70" w:type="dxa"/>
            </w:tcMar>
          </w:tcPr>
          <w:p w14:paraId="3DD795D9" w14:textId="77777777" w:rsidR="003E7780" w:rsidRDefault="00000000">
            <w:pPr>
              <w:spacing w:after="0"/>
              <w:jc w:val="center"/>
            </w:pPr>
            <w:r>
              <w:rPr>
                <w:rFonts w:ascii="Times New Roman" w:hAnsi="Times New Roman"/>
                <w:color w:val="222222"/>
                <w:sz w:val="16"/>
              </w:rPr>
              <w:t>770</w:t>
            </w:r>
          </w:p>
        </w:tc>
      </w:tr>
      <w:tr w:rsidR="003E7780" w14:paraId="1C0C8FF9" w14:textId="77777777">
        <w:trPr>
          <w:jc w:val="center"/>
        </w:trPr>
        <w:tc>
          <w:tcPr>
            <w:tcW w:w="576" w:type="dxa"/>
            <w:shd w:val="clear" w:color="auto" w:fill="F8FAFC"/>
            <w:tcMar>
              <w:top w:w="50" w:type="dxa"/>
              <w:left w:w="70" w:type="dxa"/>
              <w:bottom w:w="50" w:type="dxa"/>
              <w:right w:w="70" w:type="dxa"/>
            </w:tcMar>
          </w:tcPr>
          <w:p w14:paraId="1A92875F" w14:textId="77777777" w:rsidR="003E7780" w:rsidRDefault="00000000">
            <w:pPr>
              <w:spacing w:after="0"/>
              <w:jc w:val="center"/>
            </w:pPr>
            <w:r>
              <w:rPr>
                <w:rFonts w:ascii="Times New Roman" w:hAnsi="Times New Roman"/>
                <w:color w:val="222222"/>
                <w:sz w:val="16"/>
              </w:rPr>
              <w:t>50</w:t>
            </w:r>
          </w:p>
        </w:tc>
        <w:tc>
          <w:tcPr>
            <w:tcW w:w="1296" w:type="dxa"/>
            <w:shd w:val="clear" w:color="auto" w:fill="F8FAFC"/>
            <w:tcMar>
              <w:top w:w="50" w:type="dxa"/>
              <w:left w:w="70" w:type="dxa"/>
              <w:bottom w:w="50" w:type="dxa"/>
              <w:right w:w="70" w:type="dxa"/>
            </w:tcMar>
          </w:tcPr>
          <w:p w14:paraId="02601032" w14:textId="77777777" w:rsidR="003E7780" w:rsidRDefault="00000000">
            <w:pPr>
              <w:spacing w:after="0"/>
            </w:pPr>
            <w:r>
              <w:rPr>
                <w:rFonts w:ascii="Times New Roman" w:hAnsi="Times New Roman"/>
                <w:color w:val="222222"/>
                <w:sz w:val="16"/>
              </w:rPr>
              <w:t>LMS</w:t>
            </w:r>
          </w:p>
        </w:tc>
        <w:tc>
          <w:tcPr>
            <w:tcW w:w="3168" w:type="dxa"/>
            <w:shd w:val="clear" w:color="auto" w:fill="F8FAFC"/>
            <w:tcMar>
              <w:top w:w="50" w:type="dxa"/>
              <w:left w:w="70" w:type="dxa"/>
              <w:bottom w:w="50" w:type="dxa"/>
              <w:right w:w="70" w:type="dxa"/>
            </w:tcMar>
          </w:tcPr>
          <w:p w14:paraId="3A5A08FC" w14:textId="77777777" w:rsidR="003E7780" w:rsidRDefault="00000000">
            <w:pPr>
              <w:spacing w:after="0"/>
            </w:pPr>
            <w:r>
              <w:rPr>
                <w:rFonts w:ascii="Times New Roman" w:hAnsi="Times New Roman"/>
                <w:color w:val="222222"/>
                <w:sz w:val="16"/>
              </w:rPr>
              <w:t>Canvas LMS: Cloud Computing Virtualization Principles</w:t>
            </w:r>
          </w:p>
        </w:tc>
        <w:tc>
          <w:tcPr>
            <w:tcW w:w="3456" w:type="dxa"/>
            <w:shd w:val="clear" w:color="auto" w:fill="F8FAFC"/>
            <w:tcMar>
              <w:top w:w="50" w:type="dxa"/>
              <w:left w:w="70" w:type="dxa"/>
              <w:bottom w:w="50" w:type="dxa"/>
              <w:right w:w="70" w:type="dxa"/>
            </w:tcMar>
          </w:tcPr>
          <w:p w14:paraId="2B177594" w14:textId="77777777" w:rsidR="003E7780" w:rsidRDefault="00000000">
            <w:pPr>
              <w:spacing w:after="0"/>
            </w:pPr>
            <w:r>
              <w:rPr>
                <w:rFonts w:ascii="Courier New" w:hAnsi="Courier New"/>
                <w:color w:val="222222"/>
                <w:sz w:val="15"/>
              </w:rPr>
              <w:t>canvas.instructure.com/courses/demo-cloud-virtualization</w:t>
            </w:r>
          </w:p>
        </w:tc>
        <w:tc>
          <w:tcPr>
            <w:tcW w:w="864" w:type="dxa"/>
            <w:shd w:val="clear" w:color="auto" w:fill="F8FAFC"/>
            <w:tcMar>
              <w:top w:w="50" w:type="dxa"/>
              <w:left w:w="70" w:type="dxa"/>
              <w:bottom w:w="50" w:type="dxa"/>
              <w:right w:w="70" w:type="dxa"/>
            </w:tcMar>
          </w:tcPr>
          <w:p w14:paraId="3E068AEE" w14:textId="77777777" w:rsidR="003E7780" w:rsidRDefault="00000000">
            <w:pPr>
              <w:spacing w:after="0"/>
              <w:jc w:val="center"/>
            </w:pPr>
            <w:r>
              <w:rPr>
                <w:rFonts w:ascii="Times New Roman" w:hAnsi="Times New Roman"/>
                <w:color w:val="222222"/>
                <w:sz w:val="16"/>
              </w:rPr>
              <w:t>750</w:t>
            </w:r>
          </w:p>
        </w:tc>
      </w:tr>
    </w:tbl>
    <w:p w14:paraId="28FC102F" w14:textId="77777777" w:rsidR="00317C1F" w:rsidRDefault="00317C1F"/>
    <w:sectPr w:rsidR="00317C1F"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29734E" w14:textId="77777777" w:rsidR="00317C1F" w:rsidRDefault="00317C1F">
      <w:pPr>
        <w:spacing w:after="0" w:line="240" w:lineRule="auto"/>
      </w:pPr>
      <w:r>
        <w:separator/>
      </w:r>
    </w:p>
  </w:endnote>
  <w:endnote w:type="continuationSeparator" w:id="0">
    <w:p w14:paraId="05700B90" w14:textId="77777777" w:rsidR="00317C1F" w:rsidRDefault="00317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357753" w14:textId="62883DEB" w:rsidR="003E7780" w:rsidRDefault="00000000">
    <w:pPr>
      <w:pStyle w:val="Footer"/>
      <w:jc w:val="center"/>
    </w:pPr>
    <w:r>
      <w:rPr>
        <w:rFonts w:ascii="Times New Roman" w:hAnsi="Times New Roman"/>
        <w:color w:val="787878"/>
        <w:sz w:val="18"/>
      </w:rPr>
      <w:t xml:space="preserve">Page </w:t>
    </w:r>
    <w:r>
      <w:fldChar w:fldCharType="begin"/>
    </w:r>
    <w:r>
      <w:instrText>PAGE</w:instrText>
    </w:r>
    <w:r>
      <w:fldChar w:fldCharType="separate"/>
    </w:r>
    <w:r w:rsidR="00870E7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AA2E7A" w14:textId="77777777" w:rsidR="00317C1F" w:rsidRDefault="00317C1F">
      <w:pPr>
        <w:spacing w:after="0" w:line="240" w:lineRule="auto"/>
      </w:pPr>
      <w:r>
        <w:separator/>
      </w:r>
    </w:p>
  </w:footnote>
  <w:footnote w:type="continuationSeparator" w:id="0">
    <w:p w14:paraId="258091EF" w14:textId="77777777" w:rsidR="00317C1F" w:rsidRDefault="00317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1724D" w14:textId="77777777" w:rsidR="003E7780" w:rsidRDefault="00000000">
    <w:pPr>
      <w:pStyle w:val="Header"/>
      <w:jc w:val="right"/>
    </w:pPr>
    <w:r>
      <w:rPr>
        <w:rFonts w:ascii="Times New Roman" w:hAnsi="Times New Roman"/>
        <w:i/>
        <w:color w:val="787878"/>
        <w:sz w:val="17"/>
      </w:rPr>
      <w:t>Underline Me: In-Page Extractive Highlighting via Constrained LLM Decoding | Journal of Web Engineering &amp; NLP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2801217">
    <w:abstractNumId w:val="8"/>
  </w:num>
  <w:num w:numId="2" w16cid:durableId="64226949">
    <w:abstractNumId w:val="6"/>
  </w:num>
  <w:num w:numId="3" w16cid:durableId="1375546983">
    <w:abstractNumId w:val="5"/>
  </w:num>
  <w:num w:numId="4" w16cid:durableId="1836218171">
    <w:abstractNumId w:val="4"/>
  </w:num>
  <w:num w:numId="5" w16cid:durableId="1263420138">
    <w:abstractNumId w:val="7"/>
  </w:num>
  <w:num w:numId="6" w16cid:durableId="701787302">
    <w:abstractNumId w:val="3"/>
  </w:num>
  <w:num w:numId="7" w16cid:durableId="2083024754">
    <w:abstractNumId w:val="2"/>
  </w:num>
  <w:num w:numId="8" w16cid:durableId="537789361">
    <w:abstractNumId w:val="1"/>
  </w:num>
  <w:num w:numId="9" w16cid:durableId="384768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C1F"/>
    <w:rsid w:val="00326F90"/>
    <w:rsid w:val="003E7780"/>
    <w:rsid w:val="00870E72"/>
    <w:rsid w:val="00AA1D8D"/>
    <w:rsid w:val="00B47730"/>
    <w:rsid w:val="00CB0664"/>
    <w:rsid w:val="00E206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8B017"/>
  <w14:defaultImageDpi w14:val="300"/>
  <w15:docId w15:val="{0A564656-2239-9F46-95C9-74466D23C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5325</Words>
  <Characters>30353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Tanishtha Swami</cp:lastModifiedBy>
  <cp:revision>2</cp:revision>
  <dcterms:created xsi:type="dcterms:W3CDTF">2013-12-23T23:15:00Z</dcterms:created>
  <dcterms:modified xsi:type="dcterms:W3CDTF">2026-10-30T04:14:00Z</dcterms:modified>
  <cp:category/>
</cp:coreProperties>
</file>