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United States Top 50 Playlist Performance</w:t>
        <w:br/>
        <w:t>and Song Popularity Trend Analysis</w:t>
      </w:r>
    </w:p>
    <w:p>
      <w:pPr>
        <w:jc w:val="center"/>
      </w:pPr>
      <w:r>
        <w:rPr>
          <w:b/>
          <w:sz w:val="30"/>
        </w:rPr>
        <w:t>Research Paper</w:t>
      </w:r>
    </w:p>
    <w:p>
      <w:pPr>
        <w:jc w:val="center"/>
      </w:pPr>
      <w:r>
        <w:t>Historical analysis of playlist ranking behavior, song longevity, artist presence, popularity, and content characteristics</w:t>
      </w:r>
    </w:p>
    <w:p>
      <w:pPr>
        <w:jc w:val="center"/>
      </w:pPr>
      <w:r>
        <w:rPr>
          <w:b/>
        </w:rPr>
        <w:t>Analysis period: 18 May 2024 – 27 November 2025</w:t>
      </w:r>
    </w:p>
    <w:p>
      <w:r>
        <w:br w:type="page"/>
      </w:r>
    </w:p>
    <w:p>
      <w:pPr>
        <w:pStyle w:val="Heading1"/>
      </w:pPr>
      <w:r>
        <w:t>Abstract</w:t>
      </w:r>
    </w:p>
    <w:p>
      <w:r>
        <w:t>This study analyzes historical United States Top 50 playlist snapshots to understand song ranking behavior, observed longevity, artist presence, popularity, and selected content characteristics. After data validation and cleaning, the analytical dataset contains 27,700 observations across 554 valid chart dates, 977 unique song-artist combinations, and 297 artists. The study uses descriptive analytics and feature engineering rather than predictive modeling. Key measures include days on chart, average and best rank, rank volatility, popularity trend, Artist Dominance Index, explicit-content share, duration categories, and album-size categories. A Streamlit dashboard was developed for interactive exploration. The resulting framework provides structured evidence for historical playlist and catalog analysis while avoiding causal or predictive claims.</w:t>
      </w:r>
    </w:p>
    <w:p>
      <w:pPr>
        <w:pStyle w:val="Heading2"/>
      </w:pPr>
      <w:r>
        <w:t>Keywords</w:t>
      </w:r>
    </w:p>
    <w:p>
      <w:r>
        <w:t>Playlist analytics; Top 50; streaming music; song longevity; chart position; artist dominance; popularity; descriptive analytics; Streamlit</w:t>
      </w:r>
    </w:p>
    <w:p>
      <w:pPr>
        <w:pStyle w:val="Heading1"/>
      </w:pPr>
      <w:r>
        <w:t>1. Introduction</w:t>
      </w:r>
    </w:p>
    <w:p>
      <w:r>
        <w:t>Streaming music consumption changes continuously as songs enter, rise, fall, and remain visible on playlists for different lengths of time. Playlist placement can also affect artist and release visibility. For a record company such as Atlantic Recording Corporation, historical playlist analytics can organize evidence about catalog performance, artist presence, release periods, and ranking behavior.</w:t>
      </w:r>
    </w:p>
    <w:p>
      <w:r>
        <w:t>This project provides a descriptive analytical framework for historical Top 50 playlist data. It examines ranking stability and volatility, observed song longevity, repeated artist appearances, popularity patterns, and relationships with explicit status, album type, duration, and album size.</w:t>
      </w:r>
    </w:p>
    <w:p>
      <w:pPr>
        <w:pStyle w:val="Heading1"/>
      </w:pPr>
      <w:r>
        <w:t>2. Problem Statement</w:t>
      </w:r>
    </w:p>
    <w:p>
      <w:r>
        <w:t>A single chart position does not describe a song's complete playlist history, and a single artist appearance does not reveal repeated presence. The project therefore converts daily snapshots into song-level, artist-level, content-level, and time-based measures that make historical playlist behavior easier to interpret.</w:t>
      </w:r>
    </w:p>
    <w:p>
      <w:pPr>
        <w:pStyle w:val="Heading1"/>
      </w:pPr>
      <w:r>
        <w:t>3. Objectives</w:t>
      </w:r>
    </w:p>
    <w:p>
      <w:pPr>
        <w:pStyle w:val="ListBullet"/>
      </w:pPr>
      <w:r>
        <w:t>Validate daily Top 50 records and identify data-quality issues.</w:t>
      </w:r>
    </w:p>
    <w:p>
      <w:pPr>
        <w:pStyle w:val="ListBullet"/>
      </w:pPr>
      <w:r>
        <w:t>Measure song longevity, average rank, peak rank, and rank volatility.</w:t>
      </w:r>
    </w:p>
    <w:p>
      <w:pPr>
        <w:pStyle w:val="ListBullet"/>
      </w:pPr>
      <w:r>
        <w:t>Measure artist presence using unique songs, appearances, chart days, and dominance share.</w:t>
      </w:r>
    </w:p>
    <w:p>
      <w:pPr>
        <w:pStyle w:val="ListBullet"/>
      </w:pPr>
      <w:r>
        <w:t>Examine popularity patterns across chart tiers and rank bands.</w:t>
      </w:r>
    </w:p>
    <w:p>
      <w:pPr>
        <w:pStyle w:val="ListBullet"/>
      </w:pPr>
      <w:r>
        <w:t>Compare explicit and non-explicit observations and album types.</w:t>
      </w:r>
    </w:p>
    <w:p>
      <w:pPr>
        <w:pStyle w:val="ListBullet"/>
      </w:pPr>
      <w:r>
        <w:t>Analyze duration and album size as descriptive content attributes.</w:t>
      </w:r>
    </w:p>
    <w:p>
      <w:pPr>
        <w:pStyle w:val="ListBullet"/>
      </w:pPr>
      <w:r>
        <w:t>Create time-based visualizations of playlist behavior.</w:t>
      </w:r>
    </w:p>
    <w:p>
      <w:pPr>
        <w:pStyle w:val="ListBullet"/>
      </w:pPr>
      <w:r>
        <w:t>Provide an interactive Streamlit dashboard for exploration.</w:t>
      </w:r>
    </w:p>
    <w:p>
      <w:pPr>
        <w:pStyle w:val="Heading1"/>
      </w:pPr>
      <w:r>
        <w:t>4. Dataset and Scope</w:t>
      </w:r>
    </w:p>
    <w:p>
      <w:r>
        <w:t>The source dataset contains date, position, song, artist, popularity, duration_ms, album_type, total_tracks, is_explicit, and album_cover_url. The cleaned analytical period is 18 May 2024 to 27 November 2025. The final dataset contains 27,700 observations across 554 dates, with exactly 50 retained records per date.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Use</w:t>
            </w:r>
          </w:p>
        </w:tc>
      </w:tr>
      <w:tr>
        <w:tc>
          <w:tcPr>
            <w:tcW w:type="dxa" w:w="4896"/>
          </w:tcPr>
          <w:p>
            <w:r>
              <w:t>date</w:t>
            </w:r>
          </w:p>
        </w:tc>
        <w:tc>
          <w:tcPr>
            <w:tcW w:type="dxa" w:w="4896"/>
          </w:tcPr>
          <w:p>
            <w:r>
              <w:t>Playlist snapshot date</w:t>
            </w:r>
          </w:p>
        </w:tc>
      </w:tr>
      <w:tr>
        <w:tc>
          <w:tcPr>
            <w:tcW w:type="dxa" w:w="4896"/>
          </w:tcPr>
          <w:p>
            <w:r>
              <w:t>position</w:t>
            </w:r>
          </w:p>
        </w:tc>
        <w:tc>
          <w:tcPr>
            <w:tcW w:type="dxa" w:w="4896"/>
          </w:tcPr>
          <w:p>
            <w:r>
              <w:t>Rank from 1 to 50</w:t>
            </w:r>
          </w:p>
        </w:tc>
      </w:tr>
      <w:tr>
        <w:tc>
          <w:tcPr>
            <w:tcW w:type="dxa" w:w="4896"/>
          </w:tcPr>
          <w:p>
            <w:r>
              <w:t>song / artist</w:t>
            </w:r>
          </w:p>
        </w:tc>
        <w:tc>
          <w:tcPr>
            <w:tcW w:type="dxa" w:w="4896"/>
          </w:tcPr>
          <w:p>
            <w:r>
              <w:t>Song-artist identity</w:t>
            </w:r>
          </w:p>
        </w:tc>
      </w:tr>
      <w:tr>
        <w:tc>
          <w:tcPr>
            <w:tcW w:type="dxa" w:w="4896"/>
          </w:tcPr>
          <w:p>
            <w:r>
              <w:t>popularity</w:t>
            </w:r>
          </w:p>
        </w:tc>
        <w:tc>
          <w:tcPr>
            <w:tcW w:type="dxa" w:w="4896"/>
          </w:tcPr>
          <w:p>
            <w:r>
              <w:t>Source popularity score</w:t>
            </w:r>
          </w:p>
        </w:tc>
      </w:tr>
      <w:tr>
        <w:tc>
          <w:tcPr>
            <w:tcW w:type="dxa" w:w="4896"/>
          </w:tcPr>
          <w:p>
            <w:r>
              <w:t>duration_ms</w:t>
            </w:r>
          </w:p>
        </w:tc>
        <w:tc>
          <w:tcPr>
            <w:tcW w:type="dxa" w:w="4896"/>
          </w:tcPr>
          <w:p>
            <w:r>
              <w:t>Song duration</w:t>
            </w:r>
          </w:p>
        </w:tc>
      </w:tr>
      <w:tr>
        <w:tc>
          <w:tcPr>
            <w:tcW w:type="dxa" w:w="4896"/>
          </w:tcPr>
          <w:p>
            <w:r>
              <w:t>album_type</w:t>
            </w:r>
          </w:p>
        </w:tc>
        <w:tc>
          <w:tcPr>
            <w:tcW w:type="dxa" w:w="4896"/>
          </w:tcPr>
          <w:p>
            <w:r>
              <w:t>Album, single, or compilation</w:t>
            </w:r>
          </w:p>
        </w:tc>
      </w:tr>
      <w:tr>
        <w:tc>
          <w:tcPr>
            <w:tcW w:type="dxa" w:w="4896"/>
          </w:tcPr>
          <w:p>
            <w:r>
              <w:t>total_tracks</w:t>
            </w:r>
          </w:p>
        </w:tc>
        <w:tc>
          <w:tcPr>
            <w:tcW w:type="dxa" w:w="4896"/>
          </w:tcPr>
          <w:p>
            <w:r>
              <w:t>Associated album track count</w:t>
            </w:r>
          </w:p>
        </w:tc>
      </w:tr>
      <w:tr>
        <w:tc>
          <w:tcPr>
            <w:tcW w:type="dxa" w:w="4896"/>
          </w:tcPr>
          <w:p>
            <w:r>
              <w:t>is_explicit</w:t>
            </w:r>
          </w:p>
        </w:tc>
        <w:tc>
          <w:tcPr>
            <w:tcW w:type="dxa" w:w="4896"/>
          </w:tcPr>
          <w:p>
            <w:r>
              <w:t>Explicit-content indicator</w:t>
            </w:r>
          </w:p>
        </w:tc>
      </w:tr>
    </w:tbl>
    <w:p>
      <w:pPr>
        <w:pStyle w:val="Heading1"/>
      </w:pPr>
      <w:r>
        <w:t>5. Data Validation and Cleaning</w:t>
      </w:r>
    </w:p>
    <w:p>
      <w:r>
        <w:t>The raw dataset contained 27,800 rows. Position values covered 1–50, popularity values covered 0–100, and duration and total-track values passed range checks.</w:t>
      </w:r>
    </w:p>
    <w:p>
      <w:r>
        <w:t>The date 01 March 2025 contained 100 rows rather than 50. Every position from 1 to 50 appeared twice, indicating two overlapping snapshots merged under the same date. Because no snapshot identifier or timestamp was available, the analysis removed 10 exact duplicate records and excluded the remaining anomalous date from the primary analytical dataset rather than arbitrarily selecting one snapshot.</w:t>
      </w:r>
    </w:p>
    <w:p>
      <w:r>
        <w:t>After cleaning, every retained date contained exactly 50 records and 50 unique positions. Song identity was treated as song plus artist, preventing different recordings with the same title from being treated as duplicates. No duplicate song-artist-date combinations remained.</w:t>
      </w:r>
    </w:p>
    <w:p>
      <w:pPr>
        <w:pStyle w:val="Heading1"/>
      </w:pPr>
      <w:r>
        <w:t>6. Methodology</w:t>
      </w:r>
    </w:p>
    <w:p>
      <w:pPr>
        <w:pStyle w:val="Heading2"/>
      </w:pPr>
      <w:r>
        <w:t>6.1 Feature Engineering</w:t>
      </w:r>
    </w:p>
    <w:p>
      <w:pPr>
        <w:pStyle w:val="ListBullet"/>
      </w:pPr>
      <w:r>
        <w:t>Duration in minutes = duration_ms / 60,000.</w:t>
      </w:r>
    </w:p>
    <w:p>
      <w:pPr>
        <w:pStyle w:val="ListBullet"/>
      </w:pPr>
      <w:r>
        <w:t>Calendar features: year, month, day, and day of week.</w:t>
      </w:r>
    </w:p>
    <w:p>
      <w:pPr>
        <w:pStyle w:val="ListBullet"/>
      </w:pPr>
      <w:r>
        <w:t>Previous position and rank change for each song-artist combination.</w:t>
      </w:r>
    </w:p>
    <w:p>
      <w:pPr>
        <w:pStyle w:val="ListBullet"/>
      </w:pPr>
      <w:r>
        <w:t>Entry flag for the first observed record.</w:t>
      </w:r>
    </w:p>
    <w:p>
      <w:pPr>
        <w:pStyle w:val="ListBullet"/>
      </w:pPr>
      <w:r>
        <w:t>Last-observed flag for the final record in the available dataset.</w:t>
      </w:r>
    </w:p>
    <w:p>
      <w:pPr>
        <w:pStyle w:val="ListBullet"/>
      </w:pPr>
      <w:r>
        <w:t>Days on chart = number of distinct observed dates.</w:t>
      </w:r>
    </w:p>
    <w:p>
      <w:pPr>
        <w:pStyle w:val="ListBullet"/>
      </w:pPr>
      <w:r>
        <w:t>Average rank and best rank = mean and minimum observed position.</w:t>
      </w:r>
    </w:p>
    <w:p>
      <w:pPr>
        <w:pStyle w:val="ListBullet"/>
      </w:pPr>
      <w:r>
        <w:t>Rank volatility = standard deviation of observed positions.</w:t>
      </w:r>
    </w:p>
    <w:p>
      <w:pPr>
        <w:pStyle w:val="ListBullet"/>
      </w:pPr>
      <w:r>
        <w:t>Average and volatility of popularity = mean and standard deviation.</w:t>
      </w:r>
    </w:p>
    <w:p>
      <w:pPr>
        <w:pStyle w:val="ListBullet"/>
      </w:pPr>
      <w:r>
        <w:t>Popularity trend score = last observed popularity minus first observed popularity.</w:t>
      </w:r>
    </w:p>
    <w:p>
      <w:pPr>
        <w:pStyle w:val="ListBullet"/>
      </w:pPr>
      <w:r>
        <w:t>Chart tiers: Top 10, Top 20, and Top 50.</w:t>
      </w:r>
    </w:p>
    <w:p>
      <w:pPr>
        <w:pStyle w:val="ListBullet"/>
      </w:pPr>
      <w:r>
        <w:t>Rank bands: 1–10, 11–20, 21–30, 31–40, and 41–50.</w:t>
      </w:r>
    </w:p>
    <w:p>
      <w:pPr>
        <w:pStyle w:val="ListBullet"/>
      </w:pPr>
      <w:r>
        <w:t>Artist Dominance Index = artist's share of all observed Top 50 song observations.</w:t>
      </w:r>
    </w:p>
    <w:p>
      <w:r>
        <w:t>The popularity trend implementation uses the difference between the first and last observed values available in the dataset. It is not a rolling-average measure and should not be interpreted as the complete real-world lifecycle trend.</w:t>
      </w:r>
    </w:p>
    <w:p>
      <w:pPr>
        <w:pStyle w:val="Heading2"/>
      </w:pPr>
      <w:r>
        <w:t>6.2 Song Analysis</w:t>
      </w:r>
    </w:p>
    <w:p>
      <w:r>
        <w:t>Song-level summaries were produced for longevity, average and peak rank, worst observed rank, rank volatility, popularity, popularity trend, first observed date, and last observed date. Additional tables identify long-lasting songs, peak performers, fast risers, and largest observed declines.</w:t>
      </w:r>
    </w:p>
    <w:p>
      <w:pPr>
        <w:pStyle w:val="Heading2"/>
      </w:pPr>
      <w:r>
        <w:t>6.3 Artist Analysis</w:t>
      </w:r>
    </w:p>
    <w:p>
      <w:r>
        <w:t>Artist-level metrics include unique songs, total chart days, total appearances, average rank, best rank, average popularity, Artist Dominance Index, peak daily slots, peak daily dominance, and days with multiple songs.</w:t>
      </w:r>
    </w:p>
    <w:p>
      <w:pPr>
        <w:pStyle w:val="Heading2"/>
      </w:pPr>
      <w:r>
        <w:t>6.4 Content and Popularity Analysis</w:t>
      </w:r>
    </w:p>
    <w:p>
      <w:r>
        <w:t>The project compares explicit status, album type, duration groups, and album-size groups against observed rank, popularity, and longevity. Popularity was also compared with chart position, rank bands, and volatility. All such comparisons are descriptive associations and do not establish causality.</w:t>
      </w:r>
    </w:p>
    <w:p>
      <w:pPr>
        <w:pStyle w:val="Heading1"/>
      </w:pPr>
      <w:r>
        <w:t>7. Results</w:t>
      </w:r>
    </w:p>
    <w:p>
      <w:pPr>
        <w:pStyle w:val="Heading2"/>
      </w:pPr>
      <w:r>
        <w:t>7.1 Overall KPIs</w:t>
      </w:r>
    </w:p>
    <w:tbl>
      <w:tblPr>
        <w:tblStyle w:val="TableGrid"/>
        <w:tblW w:type="auto" w:w="0"/>
        <w:tblLook w:firstColumn="1" w:firstRow="1" w:lastColumn="0" w:lastRow="0" w:noHBand="0" w:noVBand="1" w:val="04A0"/>
      </w:tblPr>
      <w:tblGrid>
        <w:gridCol w:w="4896"/>
        <w:gridCol w:w="4896"/>
      </w:tblGrid>
      <w:tr>
        <w:tc>
          <w:tcPr>
            <w:tcW w:type="dxa" w:w="4896"/>
          </w:tcPr>
          <w:p>
            <w:r>
              <w:t>Metric</w:t>
            </w:r>
          </w:p>
        </w:tc>
        <w:tc>
          <w:tcPr>
            <w:tcW w:type="dxa" w:w="4896"/>
          </w:tcPr>
          <w:p>
            <w:r>
              <w:t>Observed value</w:t>
            </w:r>
          </w:p>
        </w:tc>
      </w:tr>
      <w:tr>
        <w:tc>
          <w:tcPr>
            <w:tcW w:type="dxa" w:w="4896"/>
          </w:tcPr>
          <w:p>
            <w:r>
              <w:t>Total observations</w:t>
            </w:r>
          </w:p>
        </w:tc>
        <w:tc>
          <w:tcPr>
            <w:tcW w:type="dxa" w:w="4896"/>
          </w:tcPr>
          <w:p>
            <w:r>
              <w:t>27,700</w:t>
            </w:r>
          </w:p>
        </w:tc>
      </w:tr>
      <w:tr>
        <w:tc>
          <w:tcPr>
            <w:tcW w:type="dxa" w:w="4896"/>
          </w:tcPr>
          <w:p>
            <w:r>
              <w:t>Unique chart dates</w:t>
            </w:r>
          </w:p>
        </w:tc>
        <w:tc>
          <w:tcPr>
            <w:tcW w:type="dxa" w:w="4896"/>
          </w:tcPr>
          <w:p>
            <w:r>
              <w:t>554</w:t>
            </w:r>
          </w:p>
        </w:tc>
      </w:tr>
      <w:tr>
        <w:tc>
          <w:tcPr>
            <w:tcW w:type="dxa" w:w="4896"/>
          </w:tcPr>
          <w:p>
            <w:r>
              <w:t>Unique songs (song + artist)</w:t>
            </w:r>
          </w:p>
        </w:tc>
        <w:tc>
          <w:tcPr>
            <w:tcW w:type="dxa" w:w="4896"/>
          </w:tcPr>
          <w:p>
            <w:r>
              <w:t>977</w:t>
            </w:r>
          </w:p>
        </w:tc>
      </w:tr>
      <w:tr>
        <w:tc>
          <w:tcPr>
            <w:tcW w:type="dxa" w:w="4896"/>
          </w:tcPr>
          <w:p>
            <w:r>
              <w:t>Unique artists</w:t>
            </w:r>
          </w:p>
        </w:tc>
        <w:tc>
          <w:tcPr>
            <w:tcW w:type="dxa" w:w="4896"/>
          </w:tcPr>
          <w:p>
            <w:r>
              <w:t>297</w:t>
            </w:r>
          </w:p>
        </w:tc>
      </w:tr>
      <w:tr>
        <w:tc>
          <w:tcPr>
            <w:tcW w:type="dxa" w:w="4896"/>
          </w:tcPr>
          <w:p>
            <w:r>
              <w:t>Average chart position</w:t>
            </w:r>
          </w:p>
        </w:tc>
        <w:tc>
          <w:tcPr>
            <w:tcW w:type="dxa" w:w="4896"/>
          </w:tcPr>
          <w:p>
            <w:r>
              <w:t>25.5</w:t>
            </w:r>
          </w:p>
        </w:tc>
      </w:tr>
      <w:tr>
        <w:tc>
          <w:tcPr>
            <w:tcW w:type="dxa" w:w="4896"/>
          </w:tcPr>
          <w:p>
            <w:r>
              <w:t>Average popularity</w:t>
            </w:r>
          </w:p>
        </w:tc>
        <w:tc>
          <w:tcPr>
            <w:tcW w:type="dxa" w:w="4896"/>
          </w:tcPr>
          <w:p>
            <w:r>
              <w:t>87.7</w:t>
            </w:r>
          </w:p>
        </w:tc>
      </w:tr>
      <w:tr>
        <w:tc>
          <w:tcPr>
            <w:tcW w:type="dxa" w:w="4896"/>
          </w:tcPr>
          <w:p>
            <w:r>
              <w:t>Average song duration</w:t>
            </w:r>
          </w:p>
        </w:tc>
        <w:tc>
          <w:tcPr>
            <w:tcW w:type="dxa" w:w="4896"/>
          </w:tcPr>
          <w:p>
            <w:r>
              <w:t>3.31 minutes</w:t>
            </w:r>
          </w:p>
        </w:tc>
      </w:tr>
      <w:tr>
        <w:tc>
          <w:tcPr>
            <w:tcW w:type="dxa" w:w="4896"/>
          </w:tcPr>
          <w:p>
            <w:r>
              <w:t>Explicit content share</w:t>
            </w:r>
          </w:p>
        </w:tc>
        <w:tc>
          <w:tcPr>
            <w:tcW w:type="dxa" w:w="4896"/>
          </w:tcPr>
          <w:p>
            <w:r>
              <w:t>47.9%</w:t>
            </w:r>
          </w:p>
        </w:tc>
      </w:tr>
      <w:tr>
        <w:tc>
          <w:tcPr>
            <w:tcW w:type="dxa" w:w="4896"/>
          </w:tcPr>
          <w:p>
            <w:r>
              <w:t>Maximum observed song longevity</w:t>
            </w:r>
          </w:p>
        </w:tc>
        <w:tc>
          <w:tcPr>
            <w:tcW w:type="dxa" w:w="4896"/>
          </w:tcPr>
          <w:p>
            <w:r>
              <w:t>535 days</w:t>
            </w:r>
          </w:p>
        </w:tc>
      </w:tr>
    </w:tbl>
    <w:p>
      <w:r>
        <w:t>The average chart position is 25.5, consistent with a complete Top 50 snapshot dataset. The average source popularity score is 87.7, and 47.9% of observations are marked explicit. The maximum observed longevity is 535 distinct observed days.</w:t>
      </w:r>
    </w:p>
    <w:p>
      <w:pPr>
        <w:pStyle w:val="Heading2"/>
      </w:pPr>
      <w:r>
        <w:t>7.2 Ranking and Volatility</w:t>
      </w:r>
    </w:p>
    <w:p>
      <w:r>
        <w:t>Average rank describes typical observed placement, while rank volatility describes variation in placement over time. Single-observation songs have undefined standard deviation and are therefore not treated as zero-volatility songs.</w:t>
      </w:r>
    </w:p>
    <w:p>
      <w:pPr>
        <w:pStyle w:val="Heading2"/>
      </w:pPr>
      <w:r>
        <w:t>7.3 Song Longevity and Lifecycle</w:t>
      </w:r>
    </w:p>
    <w:p>
      <w:r>
        <w:t>Days on chart measures observed presence within the available data. The final observed date is not treated as a confirmed real-world exit because the dataset has a fixed end date.</w:t>
      </w:r>
    </w:p>
    <w:p>
      <w:pPr>
        <w:pStyle w:val="Heading2"/>
      </w:pPr>
      <w:r>
        <w:t>7.4 Artist Presence and Dominance</w:t>
      </w:r>
    </w:p>
    <w:p>
      <w:r>
        <w:t>Artist Dominance Index measures the percentage of all observed Top 50 song slots attributed to an artist. Daily dominance measures the number of the 50 available positions occupied by an artist on a given date. These are descriptive concentration measures, not quality rankings.</w:t>
      </w:r>
    </w:p>
    <w:p>
      <w:pPr>
        <w:pStyle w:val="Heading2"/>
      </w:pPr>
      <w:r>
        <w:t>7.5 Popularity and Chart Position</w:t>
      </w:r>
    </w:p>
    <w:p>
      <w:r>
        <w:t>Popularity was examined across Top 10, Top 20, Top 50, and five rank bands. Correlation and volatility tables were created at observation and song levels. These measures describe association within the dataset and do not imply that rank causes popularity or vice versa.</w:t>
      </w:r>
    </w:p>
    <w:p>
      <w:pPr>
        <w:pStyle w:val="Heading2"/>
      </w:pPr>
      <w:r>
        <w:t>7.6 Content Characteristics</w:t>
      </w:r>
    </w:p>
    <w:p>
      <w:r>
        <w:t>Explicit status, album type, duration, and album size were compared with observed popularity, ranking, and longevity. The purpose is to identify descriptive patterns for further investigation rather than to claim causal effects.</w:t>
      </w:r>
    </w:p>
    <w:p>
      <w:pPr>
        <w:pStyle w:val="Heading1"/>
      </w:pPr>
      <w:r>
        <w:t>8. Interactive Dashboard</w:t>
      </w:r>
    </w:p>
    <w:p>
      <w:r>
        <w:t>A Streamlit dashboard was created with date-range, chart-position, artist, and album-type filters. It includes KPI cards, playlist timeline charts, song ranking trends, artist presence and dominance, popularity-versus-position analysis, explicit-content comparisons, album-type comparisons, duration analysis, and song-longevity tables.</w:t>
      </w:r>
    </w:p>
    <w:p>
      <w:pPr>
        <w:pStyle w:val="Heading1"/>
      </w:pPr>
      <w:r>
        <w:t>9. Potential Business Relevance</w:t>
      </w:r>
    </w:p>
    <w:p>
      <w:pPr>
        <w:pStyle w:val="ListBullet"/>
      </w:pPr>
      <w:r>
        <w:t>Catalog review using observed playlist longevity and ranking behavior.</w:t>
      </w:r>
    </w:p>
    <w:p>
      <w:pPr>
        <w:pStyle w:val="ListBullet"/>
      </w:pPr>
      <w:r>
        <w:t>Artist monitoring using repeated appearances and daily presence.</w:t>
      </w:r>
    </w:p>
    <w:p>
      <w:pPr>
        <w:pStyle w:val="ListBullet"/>
      </w:pPr>
      <w:r>
        <w:t>Historical campaign and release-period analysis.</w:t>
      </w:r>
    </w:p>
    <w:p>
      <w:pPr>
        <w:pStyle w:val="ListBullet"/>
      </w:pPr>
      <w:r>
        <w:t>Comparison of content attributes with observed playlist performance.</w:t>
      </w:r>
    </w:p>
    <w:p>
      <w:pPr>
        <w:pStyle w:val="ListBullet"/>
      </w:pPr>
      <w:r>
        <w:t>Standardized KPI reporting through reusable analytical tables and dashboard views.</w:t>
      </w:r>
    </w:p>
    <w:p>
      <w:pPr>
        <w:pStyle w:val="Heading1"/>
      </w:pPr>
      <w:r>
        <w:t>10. Limitations</w:t>
      </w:r>
    </w:p>
    <w:p>
      <w:pPr>
        <w:pStyle w:val="ListBullet"/>
      </w:pPr>
      <w:r>
        <w:t>The analysis is descriptive and does not establish causality.</w:t>
      </w:r>
    </w:p>
    <w:p>
      <w:pPr>
        <w:pStyle w:val="ListBullet"/>
      </w:pPr>
      <w:r>
        <w:t>Playlist observations do not represent all streaming-market activity.</w:t>
      </w:r>
    </w:p>
    <w:p>
      <w:pPr>
        <w:pStyle w:val="ListBullet"/>
      </w:pPr>
      <w:r>
        <w:t>Days on chart measures observed presence in the available dataset, not necessarily complete real-world lifetime.</w:t>
      </w:r>
    </w:p>
    <w:p>
      <w:pPr>
        <w:pStyle w:val="ListBullet"/>
      </w:pPr>
      <w:r>
        <w:t>The last observed date is not necessarily a true chart exit.</w:t>
      </w:r>
    </w:p>
    <w:p>
      <w:pPr>
        <w:pStyle w:val="ListBullet"/>
      </w:pPr>
      <w:r>
        <w:t>01 March 2025 was excluded because overlapping snapshots could not be reliably separated.</w:t>
      </w:r>
    </w:p>
    <w:p>
      <w:pPr>
        <w:pStyle w:val="ListBullet"/>
      </w:pPr>
      <w:r>
        <w:t>Popularity trend is a first-to-last observed difference rather than a rolling-average model.</w:t>
      </w:r>
    </w:p>
    <w:p>
      <w:pPr>
        <w:pStyle w:val="ListBullet"/>
      </w:pPr>
      <w:r>
        <w:t>Volatility is undefined for single-observation songs.</w:t>
      </w:r>
    </w:p>
    <w:p>
      <w:pPr>
        <w:pStyle w:val="ListBullet"/>
      </w:pPr>
      <w:r>
        <w:t>Results depend on the quality and consistency of source artist and song labels.</w:t>
      </w:r>
    </w:p>
    <w:p>
      <w:pPr>
        <w:pStyle w:val="Heading1"/>
      </w:pPr>
      <w:r>
        <w:t>11. Conclusion</w:t>
      </w:r>
    </w:p>
    <w:p>
      <w:r>
        <w:t>This project transforms daily United States Top 50 playlist snapshots into a structured historical analytics framework. The cleaned dataset contains 27,700 observations across 554 valid dates, 977 unique song-artist combinations, and 297 artists. The resulting feature set supports analysis of ranking movement, longevity, volatility, popularity, artist presence, and content characteristics.</w:t>
      </w:r>
    </w:p>
    <w:p>
      <w:r>
        <w:t>The combination of a reproducible analytical notebook, KPI tables, visual outputs, and an interactive Streamlit dashboard provides a practical way to explore observed playlist behavior. The framework is designed for evidence-based historical review rather than prediction or automated recommendation.</w:t>
      </w:r>
    </w:p>
    <w:p>
      <w:pPr>
        <w:pStyle w:val="Heading1"/>
      </w:pPr>
      <w:r>
        <w:t>12. Project Deliverables</w:t>
      </w:r>
    </w:p>
    <w:p>
      <w:pPr>
        <w:pStyle w:val="ListBullet"/>
      </w:pPr>
      <w:r>
        <w:t>01_Playlist_Performance_Analysis.ipynb</w:t>
      </w:r>
    </w:p>
    <w:p>
      <w:pPr>
        <w:pStyle w:val="ListBullet"/>
      </w:pPr>
      <w:r>
        <w:t>Atlantic_United_States_processed.csv</w:t>
      </w:r>
    </w:p>
    <w:p>
      <w:pPr>
        <w:pStyle w:val="ListBullet"/>
      </w:pPr>
      <w:r>
        <w:t>Song, artist, content, popularity, volatility, and KPI CSV tables</w:t>
      </w:r>
    </w:p>
    <w:p>
      <w:pPr>
        <w:pStyle w:val="ListBullet"/>
      </w:pPr>
      <w:r>
        <w:t>Time-based PNG visualizations</w:t>
      </w:r>
    </w:p>
    <w:p>
      <w:pPr>
        <w:pStyle w:val="ListBullet"/>
      </w:pPr>
      <w:r>
        <w:t>Streamlit dashboard (app.py)</w:t>
      </w:r>
    </w:p>
    <w:p>
      <w:pPr>
        <w:pStyle w:val="ListBullet"/>
      </w:pPr>
      <w:r>
        <w:t>requirements.txt</w:t>
      </w:r>
    </w:p>
    <w:p>
      <w:pPr>
        <w:pStyle w:val="Heading1"/>
      </w:pPr>
      <w:r>
        <w:t>Appendix: Core KPI Definitions</w:t>
      </w:r>
    </w:p>
    <w:tbl>
      <w:tblPr>
        <w:tblStyle w:val="TableGrid"/>
        <w:tblW w:type="auto" w:w="0"/>
        <w:tblLook w:firstColumn="1" w:firstRow="1" w:lastColumn="0" w:lastRow="0" w:noHBand="0" w:noVBand="1" w:val="04A0"/>
      </w:tblPr>
      <w:tblGrid>
        <w:gridCol w:w="4896"/>
        <w:gridCol w:w="4896"/>
      </w:tblGrid>
      <w:tr>
        <w:tc>
          <w:tcPr>
            <w:tcW w:type="dxa" w:w="4896"/>
          </w:tcPr>
          <w:p>
            <w:r>
              <w:t>KPI</w:t>
            </w:r>
          </w:p>
        </w:tc>
        <w:tc>
          <w:tcPr>
            <w:tcW w:type="dxa" w:w="4896"/>
          </w:tcPr>
          <w:p>
            <w:r>
              <w:t>Definition</w:t>
            </w:r>
          </w:p>
        </w:tc>
      </w:tr>
      <w:tr>
        <w:tc>
          <w:tcPr>
            <w:tcW w:type="dxa" w:w="4896"/>
          </w:tcPr>
          <w:p>
            <w:r>
              <w:t>Days on Chart</w:t>
            </w:r>
          </w:p>
        </w:tc>
        <w:tc>
          <w:tcPr>
            <w:tcW w:type="dxa" w:w="4896"/>
          </w:tcPr>
          <w:p>
            <w:r>
              <w:t>Distinct observed dates for a song-artist combination.</w:t>
            </w:r>
          </w:p>
        </w:tc>
      </w:tr>
      <w:tr>
        <w:tc>
          <w:tcPr>
            <w:tcW w:type="dxa" w:w="4896"/>
          </w:tcPr>
          <w:p>
            <w:r>
              <w:t>Average Rank</w:t>
            </w:r>
          </w:p>
        </w:tc>
        <w:tc>
          <w:tcPr>
            <w:tcW w:type="dxa" w:w="4896"/>
          </w:tcPr>
          <w:p>
            <w:r>
              <w:t>Mean observed chart position.</w:t>
            </w:r>
          </w:p>
        </w:tc>
      </w:tr>
      <w:tr>
        <w:tc>
          <w:tcPr>
            <w:tcW w:type="dxa" w:w="4896"/>
          </w:tcPr>
          <w:p>
            <w:r>
              <w:t>Best Rank</w:t>
            </w:r>
          </w:p>
        </w:tc>
        <w:tc>
          <w:tcPr>
            <w:tcW w:type="dxa" w:w="4896"/>
          </w:tcPr>
          <w:p>
            <w:r>
              <w:t>Minimum observed chart position.</w:t>
            </w:r>
          </w:p>
        </w:tc>
      </w:tr>
      <w:tr>
        <w:tc>
          <w:tcPr>
            <w:tcW w:type="dxa" w:w="4896"/>
          </w:tcPr>
          <w:p>
            <w:r>
              <w:t>Rank Volatility</w:t>
            </w:r>
          </w:p>
        </w:tc>
        <w:tc>
          <w:tcPr>
            <w:tcW w:type="dxa" w:w="4896"/>
          </w:tcPr>
          <w:p>
            <w:r>
              <w:t>Standard deviation of observed positions.</w:t>
            </w:r>
          </w:p>
        </w:tc>
      </w:tr>
      <w:tr>
        <w:tc>
          <w:tcPr>
            <w:tcW w:type="dxa" w:w="4896"/>
          </w:tcPr>
          <w:p>
            <w:r>
              <w:t>Popularity Trend Score</w:t>
            </w:r>
          </w:p>
        </w:tc>
        <w:tc>
          <w:tcPr>
            <w:tcW w:type="dxa" w:w="4896"/>
          </w:tcPr>
          <w:p>
            <w:r>
              <w:t>Last observed popularity minus first observed popularity.</w:t>
            </w:r>
          </w:p>
        </w:tc>
      </w:tr>
      <w:tr>
        <w:tc>
          <w:tcPr>
            <w:tcW w:type="dxa" w:w="4896"/>
          </w:tcPr>
          <w:p>
            <w:r>
              <w:t>Artist Dominance Index</w:t>
            </w:r>
          </w:p>
        </w:tc>
        <w:tc>
          <w:tcPr>
            <w:tcW w:type="dxa" w:w="4896"/>
          </w:tcPr>
          <w:p>
            <w:r>
              <w:t>Artist share of all observed Top 50 song observations.</w:t>
            </w:r>
          </w:p>
        </w:tc>
      </w:tr>
      <w:tr>
        <w:tc>
          <w:tcPr>
            <w:tcW w:type="dxa" w:w="4896"/>
          </w:tcPr>
          <w:p>
            <w:r>
              <w:t>Explicit Content Share</w:t>
            </w:r>
          </w:p>
        </w:tc>
        <w:tc>
          <w:tcPr>
            <w:tcW w:type="dxa" w:w="4896"/>
          </w:tcPr>
          <w:p>
            <w:r>
              <w:t>Percentage of observations marked explicit.</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