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EDAC" w14:textId="6135E6F4" w:rsidR="00604D21" w:rsidRDefault="0090461B">
      <w:pPr>
        <w:rPr>
          <w:b/>
          <w:bCs/>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Pr="0090461B">
        <w:rPr>
          <w:b/>
          <w:bCs/>
          <w:sz w:val="36"/>
          <w:szCs w:val="36"/>
          <w:lang w:val="en-US"/>
        </w:rPr>
        <w:t>EPIGENETICS: MODULE 4</w:t>
      </w:r>
    </w:p>
    <w:p w14:paraId="6BEA0165" w14:textId="466B6971" w:rsidR="00A25472" w:rsidRPr="00A25472" w:rsidRDefault="00A25472">
      <w:pPr>
        <w:rPr>
          <w:b/>
          <w:bCs/>
          <w:sz w:val="32"/>
          <w:szCs w:val="32"/>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t xml:space="preserve">      </w:t>
      </w:r>
      <w:r>
        <w:rPr>
          <w:b/>
          <w:bCs/>
          <w:sz w:val="32"/>
          <w:szCs w:val="32"/>
          <w:lang w:val="en-US"/>
        </w:rPr>
        <w:t>Taniya Pal (s373094)</w:t>
      </w:r>
    </w:p>
    <w:p w14:paraId="7A2E928C" w14:textId="67B90D60" w:rsidR="0090461B" w:rsidRDefault="0090461B">
      <w:pPr>
        <w:rPr>
          <w:sz w:val="32"/>
          <w:szCs w:val="32"/>
          <w:lang w:val="en-US"/>
        </w:rPr>
      </w:pPr>
    </w:p>
    <w:p w14:paraId="62871346" w14:textId="64328752" w:rsidR="00604D21" w:rsidRPr="00A25472" w:rsidRDefault="00604D21">
      <w:pPr>
        <w:rPr>
          <w:b/>
          <w:bCs/>
          <w:sz w:val="32"/>
          <w:szCs w:val="32"/>
          <w:u w:val="single"/>
          <w:lang w:val="en-US"/>
        </w:rPr>
      </w:pPr>
      <w:r w:rsidRPr="00A25472">
        <w:rPr>
          <w:b/>
          <w:bCs/>
          <w:sz w:val="32"/>
          <w:szCs w:val="32"/>
          <w:u w:val="single"/>
          <w:lang w:val="en-US"/>
        </w:rPr>
        <w:t>Introduction</w:t>
      </w:r>
    </w:p>
    <w:p w14:paraId="212DB3A6" w14:textId="7151B839" w:rsidR="00604D21" w:rsidRDefault="00604D21">
      <w:pPr>
        <w:rPr>
          <w:sz w:val="32"/>
          <w:szCs w:val="32"/>
          <w:lang w:val="en-US"/>
        </w:rPr>
      </w:pPr>
    </w:p>
    <w:p w14:paraId="67156980" w14:textId="0EAE8EDD" w:rsidR="00604D21" w:rsidRDefault="006B57CB" w:rsidP="0090461B">
      <w:pPr>
        <w:jc w:val="both"/>
        <w:rPr>
          <w:sz w:val="32"/>
          <w:szCs w:val="32"/>
          <w:lang w:val="en-US"/>
        </w:rPr>
      </w:pPr>
      <w:r>
        <w:rPr>
          <w:sz w:val="32"/>
          <w:szCs w:val="32"/>
          <w:lang w:val="en-US"/>
        </w:rPr>
        <w:t xml:space="preserve">Illumina Infinium Methylation Arrays provides the methylation data </w:t>
      </w:r>
      <w:r w:rsidR="003B1136">
        <w:rPr>
          <w:sz w:val="32"/>
          <w:szCs w:val="32"/>
          <w:lang w:val="en-US"/>
        </w:rPr>
        <w:t xml:space="preserve">for CpG islands at a single base level, currently available for human and mouse only. It has two </w:t>
      </w:r>
      <w:r w:rsidR="008662EE">
        <w:rPr>
          <w:sz w:val="32"/>
          <w:szCs w:val="32"/>
          <w:lang w:val="en-US"/>
        </w:rPr>
        <w:t>types</w:t>
      </w:r>
      <w:r w:rsidR="003B1136">
        <w:rPr>
          <w:sz w:val="32"/>
          <w:szCs w:val="32"/>
          <w:lang w:val="en-US"/>
        </w:rPr>
        <w:t xml:space="preserve"> of probes: Type I and Type II. Type I probe consists of two arrays, each giving red or green signal for methylation and unmethylation. Type II probe has only one array giving red signal for methylation and green signal for unmethylation During quality control usually for type I probe the red and green </w:t>
      </w:r>
      <w:r w:rsidR="008662EE">
        <w:rPr>
          <w:sz w:val="32"/>
          <w:szCs w:val="32"/>
          <w:lang w:val="en-US"/>
        </w:rPr>
        <w:t>colors</w:t>
      </w:r>
      <w:r w:rsidR="003B1136">
        <w:rPr>
          <w:sz w:val="32"/>
          <w:szCs w:val="32"/>
          <w:lang w:val="en-US"/>
        </w:rPr>
        <w:t xml:space="preserve"> are of less signif</w:t>
      </w:r>
      <w:r w:rsidR="008662EE">
        <w:rPr>
          <w:sz w:val="32"/>
          <w:szCs w:val="32"/>
          <w:lang w:val="en-US"/>
        </w:rPr>
        <w:t>ican</w:t>
      </w:r>
      <w:r w:rsidR="003B1136">
        <w:rPr>
          <w:sz w:val="32"/>
          <w:szCs w:val="32"/>
          <w:lang w:val="en-US"/>
        </w:rPr>
        <w:t>ce than the bright or dark intensities of the signals. Along with the sample probes there are two types of control probes: 1) Negative control probes for detecting low signal intensities 2) SNP control probes for detecting sample duplication.</w:t>
      </w:r>
    </w:p>
    <w:p w14:paraId="64B4652B" w14:textId="779A04D9" w:rsidR="003B1136" w:rsidRDefault="003B1136" w:rsidP="0090461B">
      <w:pPr>
        <w:jc w:val="both"/>
        <w:rPr>
          <w:sz w:val="32"/>
          <w:szCs w:val="32"/>
          <w:lang w:val="en-US"/>
        </w:rPr>
      </w:pPr>
    </w:p>
    <w:p w14:paraId="6AB8FE0D" w14:textId="764FE433" w:rsidR="003B1136" w:rsidRDefault="003B1136" w:rsidP="0090461B">
      <w:pPr>
        <w:jc w:val="both"/>
        <w:rPr>
          <w:sz w:val="32"/>
          <w:szCs w:val="32"/>
          <w:lang w:val="en-US"/>
        </w:rPr>
      </w:pPr>
      <w:r>
        <w:rPr>
          <w:sz w:val="32"/>
          <w:szCs w:val="32"/>
          <w:lang w:val="en-US"/>
        </w:rPr>
        <w:t xml:space="preserve">The initial steps of the preprocessing of data includes reading the red or green channel signal intensities stored in .idat files into numerical values, which are stored in a variable called RGset. The RGset is then converted to Mset which has two types of value: 1) </w:t>
      </w:r>
      <w:r>
        <w:rPr>
          <w:sz w:val="32"/>
          <w:szCs w:val="32"/>
          <w:lang w:val="en-US"/>
        </w:rPr>
        <w:sym w:font="Symbol" w:char="F062"/>
      </w:r>
      <w:r>
        <w:rPr>
          <w:sz w:val="32"/>
          <w:szCs w:val="32"/>
          <w:lang w:val="en-US"/>
        </w:rPr>
        <w:t xml:space="preserve"> value 2) M value</w:t>
      </w:r>
    </w:p>
    <w:p w14:paraId="70E9CBFB" w14:textId="54434468" w:rsidR="0072271F" w:rsidRDefault="0072271F" w:rsidP="0090461B">
      <w:pPr>
        <w:jc w:val="both"/>
        <w:rPr>
          <w:sz w:val="32"/>
          <w:szCs w:val="32"/>
          <w:lang w:val="en-US"/>
        </w:rPr>
      </w:pPr>
    </w:p>
    <w:p w14:paraId="33A43D19" w14:textId="0833B2EF" w:rsidR="0072271F" w:rsidRDefault="0072271F" w:rsidP="0090461B">
      <w:pPr>
        <w:jc w:val="both"/>
        <w:rPr>
          <w:sz w:val="32"/>
          <w:szCs w:val="32"/>
          <w:lang w:val="en-US"/>
        </w:rPr>
      </w:pPr>
      <w:r>
        <w:rPr>
          <w:sz w:val="32"/>
          <w:szCs w:val="32"/>
          <w:lang w:val="en-US"/>
        </w:rPr>
        <w:t xml:space="preserve">The </w:t>
      </w:r>
      <w:r>
        <w:rPr>
          <w:sz w:val="32"/>
          <w:szCs w:val="32"/>
          <w:lang w:val="en-US"/>
        </w:rPr>
        <w:sym w:font="Symbol" w:char="F062"/>
      </w:r>
      <w:r>
        <w:rPr>
          <w:sz w:val="32"/>
          <w:szCs w:val="32"/>
          <w:lang w:val="en-US"/>
        </w:rPr>
        <w:t xml:space="preserve"> value is calculated by the following formula:</w:t>
      </w:r>
    </w:p>
    <w:p w14:paraId="6D38F385" w14:textId="609B170C" w:rsidR="0072271F" w:rsidRDefault="0072271F" w:rsidP="0090461B">
      <w:pPr>
        <w:jc w:val="both"/>
        <w:rPr>
          <w:sz w:val="32"/>
          <w:szCs w:val="32"/>
          <w:lang w:val="en-US"/>
        </w:rPr>
      </w:pPr>
      <w:r>
        <w:rPr>
          <w:sz w:val="32"/>
          <w:szCs w:val="32"/>
          <w:lang w:val="en-US"/>
        </w:rPr>
        <w:t>M/M+U+</w:t>
      </w:r>
      <w:r>
        <w:rPr>
          <w:sz w:val="32"/>
          <w:szCs w:val="32"/>
          <w:lang w:val="en-US"/>
        </w:rPr>
        <w:sym w:font="Symbol" w:char="F061"/>
      </w:r>
      <w:r>
        <w:rPr>
          <w:sz w:val="32"/>
          <w:szCs w:val="32"/>
          <w:lang w:val="en-US"/>
        </w:rPr>
        <w:t xml:space="preserve"> where, M=Methylation values,</w:t>
      </w:r>
    </w:p>
    <w:p w14:paraId="38D0016D" w14:textId="1ACFED0F" w:rsidR="0072271F" w:rsidRDefault="0072271F" w:rsidP="0090461B">
      <w:pPr>
        <w:jc w:val="both"/>
        <w:rPr>
          <w:sz w:val="32"/>
          <w:szCs w:val="32"/>
          <w:lang w:val="en-US"/>
        </w:rPr>
      </w:pPr>
      <w:r>
        <w:rPr>
          <w:sz w:val="32"/>
          <w:szCs w:val="32"/>
          <w:lang w:val="en-US"/>
        </w:rPr>
        <w:tab/>
      </w:r>
      <w:r>
        <w:rPr>
          <w:sz w:val="32"/>
          <w:szCs w:val="32"/>
          <w:lang w:val="en-US"/>
        </w:rPr>
        <w:tab/>
      </w:r>
      <w:r>
        <w:rPr>
          <w:sz w:val="32"/>
          <w:szCs w:val="32"/>
          <w:lang w:val="en-US"/>
        </w:rPr>
        <w:tab/>
        <w:t xml:space="preserve">    U=Unmethylated values,</w:t>
      </w:r>
    </w:p>
    <w:p w14:paraId="44C7FC64" w14:textId="77777777" w:rsidR="0072271F" w:rsidRDefault="0072271F" w:rsidP="0090461B">
      <w:pPr>
        <w:ind w:left="1440"/>
        <w:jc w:val="both"/>
        <w:rPr>
          <w:sz w:val="32"/>
          <w:szCs w:val="32"/>
          <w:lang w:val="en-US"/>
        </w:rPr>
      </w:pPr>
      <w:r>
        <w:rPr>
          <w:sz w:val="32"/>
          <w:szCs w:val="32"/>
          <w:lang w:val="en-US"/>
        </w:rPr>
        <w:t xml:space="preserve">              </w:t>
      </w:r>
      <w:r>
        <w:rPr>
          <w:sz w:val="32"/>
          <w:szCs w:val="32"/>
          <w:lang w:val="en-US"/>
        </w:rPr>
        <w:sym w:font="Symbol" w:char="F061"/>
      </w:r>
      <w:r>
        <w:rPr>
          <w:sz w:val="32"/>
          <w:szCs w:val="32"/>
          <w:lang w:val="en-US"/>
        </w:rPr>
        <w:t xml:space="preserve">=offset value which is included to prevent </w:t>
      </w:r>
    </w:p>
    <w:p w14:paraId="16DC8A3B" w14:textId="2746915C" w:rsidR="0072271F" w:rsidRDefault="0072271F" w:rsidP="0090461B">
      <w:pPr>
        <w:jc w:val="both"/>
        <w:rPr>
          <w:sz w:val="32"/>
          <w:szCs w:val="32"/>
          <w:lang w:val="en-US"/>
        </w:rPr>
      </w:pPr>
      <w:r>
        <w:rPr>
          <w:sz w:val="32"/>
          <w:szCs w:val="32"/>
          <w:lang w:val="en-US"/>
        </w:rPr>
        <w:t xml:space="preserve">                                  the value of the denominator to become zero.</w:t>
      </w:r>
    </w:p>
    <w:p w14:paraId="59434625" w14:textId="3789347C" w:rsidR="0072271F" w:rsidRPr="00FB1B7B" w:rsidRDefault="0072271F" w:rsidP="0090461B">
      <w:pPr>
        <w:jc w:val="both"/>
        <w:rPr>
          <w:sz w:val="32"/>
          <w:szCs w:val="32"/>
          <w:lang w:val="en-US"/>
        </w:rPr>
      </w:pPr>
      <w:r>
        <w:rPr>
          <w:sz w:val="32"/>
          <w:szCs w:val="32"/>
          <w:lang w:val="en-US"/>
        </w:rPr>
        <w:t xml:space="preserve">The </w:t>
      </w:r>
      <w:r>
        <w:rPr>
          <w:sz w:val="32"/>
          <w:szCs w:val="32"/>
          <w:lang w:val="en-US"/>
        </w:rPr>
        <w:sym w:font="Symbol" w:char="F062"/>
      </w:r>
      <w:r>
        <w:rPr>
          <w:sz w:val="32"/>
          <w:szCs w:val="32"/>
          <w:lang w:val="en-US"/>
        </w:rPr>
        <w:t xml:space="preserve"> value ranges from 0 to 1.</w:t>
      </w:r>
    </w:p>
    <w:p w14:paraId="3B5985D9" w14:textId="129B0425" w:rsidR="0072271F" w:rsidRDefault="0072271F" w:rsidP="0090461B">
      <w:pPr>
        <w:jc w:val="both"/>
        <w:rPr>
          <w:sz w:val="32"/>
          <w:szCs w:val="32"/>
          <w:lang w:val="en-US"/>
        </w:rPr>
      </w:pPr>
      <w:r>
        <w:rPr>
          <w:sz w:val="32"/>
          <w:szCs w:val="32"/>
          <w:lang w:val="en-US"/>
        </w:rPr>
        <w:t>Whereas the M value is given by the formula:</w:t>
      </w:r>
    </w:p>
    <w:p w14:paraId="01335C75" w14:textId="25AF5BE1" w:rsidR="0072271F" w:rsidRDefault="0072271F" w:rsidP="0090461B">
      <w:pPr>
        <w:jc w:val="both"/>
        <w:rPr>
          <w:sz w:val="32"/>
          <w:szCs w:val="32"/>
          <w:lang w:val="en-US"/>
        </w:rPr>
      </w:pPr>
      <w:r>
        <w:rPr>
          <w:sz w:val="32"/>
          <w:szCs w:val="32"/>
          <w:lang w:val="en-US"/>
        </w:rPr>
        <w:t>log(M/U) where, the M value ranges from -5&lt;0&lt;+5</w:t>
      </w:r>
    </w:p>
    <w:p w14:paraId="0C39CA5F" w14:textId="72F3A2F2" w:rsidR="0072271F" w:rsidRDefault="0072271F" w:rsidP="0090461B">
      <w:pPr>
        <w:jc w:val="both"/>
        <w:rPr>
          <w:sz w:val="32"/>
          <w:szCs w:val="32"/>
          <w:lang w:val="en-US"/>
        </w:rPr>
      </w:pPr>
    </w:p>
    <w:p w14:paraId="07BF15CE" w14:textId="4F987509" w:rsidR="0072271F" w:rsidRDefault="0072271F" w:rsidP="0090461B">
      <w:pPr>
        <w:jc w:val="both"/>
        <w:rPr>
          <w:sz w:val="32"/>
          <w:szCs w:val="32"/>
          <w:lang w:val="en-US"/>
        </w:rPr>
      </w:pPr>
      <w:r>
        <w:rPr>
          <w:sz w:val="32"/>
          <w:szCs w:val="32"/>
          <w:lang w:val="en-US"/>
        </w:rPr>
        <w:t xml:space="preserve">Biologists usually prefer to use </w:t>
      </w:r>
      <w:r>
        <w:rPr>
          <w:sz w:val="32"/>
          <w:szCs w:val="32"/>
          <w:lang w:val="en-US"/>
        </w:rPr>
        <w:sym w:font="Symbol" w:char="F062"/>
      </w:r>
      <w:r>
        <w:rPr>
          <w:sz w:val="32"/>
          <w:szCs w:val="32"/>
          <w:lang w:val="en-US"/>
        </w:rPr>
        <w:t xml:space="preserve"> value than M value as it is </w:t>
      </w:r>
      <w:proofErr w:type="spellStart"/>
      <w:proofErr w:type="gramStart"/>
      <w:r>
        <w:rPr>
          <w:sz w:val="32"/>
          <w:szCs w:val="32"/>
          <w:lang w:val="en-US"/>
        </w:rPr>
        <w:t>a</w:t>
      </w:r>
      <w:proofErr w:type="spellEnd"/>
      <w:proofErr w:type="gramEnd"/>
      <w:r>
        <w:rPr>
          <w:sz w:val="32"/>
          <w:szCs w:val="32"/>
          <w:lang w:val="en-US"/>
        </w:rPr>
        <w:t xml:space="preserve"> indicator of how much methylated the sample is and is simple to interpret. </w:t>
      </w:r>
      <w:r w:rsidR="008662EE">
        <w:rPr>
          <w:sz w:val="32"/>
          <w:szCs w:val="32"/>
          <w:lang w:val="en-US"/>
        </w:rPr>
        <w:t>Whereas</w:t>
      </w:r>
      <w:r>
        <w:rPr>
          <w:sz w:val="32"/>
          <w:szCs w:val="32"/>
          <w:lang w:val="en-US"/>
        </w:rPr>
        <w:t xml:space="preserve"> statisticians prefer M value as it has a statistical background. M value may also be expressed as logit value of </w:t>
      </w:r>
      <w:r>
        <w:rPr>
          <w:sz w:val="32"/>
          <w:szCs w:val="32"/>
          <w:lang w:val="en-US"/>
        </w:rPr>
        <w:sym w:font="Symbol" w:char="F062"/>
      </w:r>
      <w:r>
        <w:rPr>
          <w:sz w:val="32"/>
          <w:szCs w:val="32"/>
          <w:lang w:val="en-US"/>
        </w:rPr>
        <w:t>.</w:t>
      </w:r>
    </w:p>
    <w:p w14:paraId="22F340F1" w14:textId="77777777" w:rsidR="0072271F" w:rsidRDefault="0072271F" w:rsidP="0090461B">
      <w:pPr>
        <w:jc w:val="both"/>
        <w:rPr>
          <w:sz w:val="32"/>
          <w:szCs w:val="32"/>
          <w:lang w:val="en-US"/>
        </w:rPr>
      </w:pPr>
    </w:p>
    <w:p w14:paraId="04F2A9DA" w14:textId="77777777" w:rsidR="0072271F" w:rsidRDefault="0072271F" w:rsidP="0090461B">
      <w:pPr>
        <w:jc w:val="both"/>
        <w:rPr>
          <w:sz w:val="32"/>
          <w:szCs w:val="32"/>
          <w:lang w:val="en-US"/>
        </w:rPr>
      </w:pPr>
    </w:p>
    <w:p w14:paraId="0DF2245B" w14:textId="21F787C6" w:rsidR="00FB1B7B" w:rsidRPr="00A25472" w:rsidRDefault="00FB1B7B" w:rsidP="0090461B">
      <w:pPr>
        <w:jc w:val="both"/>
        <w:rPr>
          <w:b/>
          <w:bCs/>
          <w:sz w:val="32"/>
          <w:szCs w:val="32"/>
          <w:u w:val="single"/>
          <w:lang w:val="en-US"/>
        </w:rPr>
      </w:pPr>
      <w:r w:rsidRPr="00A25472">
        <w:rPr>
          <w:b/>
          <w:bCs/>
          <w:sz w:val="32"/>
          <w:szCs w:val="32"/>
          <w:u w:val="single"/>
          <w:lang w:val="en-US"/>
        </w:rPr>
        <w:t>Quality Control</w:t>
      </w:r>
    </w:p>
    <w:p w14:paraId="12B71F7E" w14:textId="163FDE65" w:rsidR="0072271F" w:rsidRDefault="0072271F" w:rsidP="0090461B">
      <w:pPr>
        <w:jc w:val="both"/>
        <w:rPr>
          <w:sz w:val="32"/>
          <w:szCs w:val="32"/>
          <w:lang w:val="en-US"/>
        </w:rPr>
      </w:pPr>
    </w:p>
    <w:p w14:paraId="517F5E8F" w14:textId="77777777" w:rsidR="00C84CF6" w:rsidRDefault="00FA4587" w:rsidP="0090461B">
      <w:pPr>
        <w:jc w:val="both"/>
        <w:rPr>
          <w:sz w:val="32"/>
          <w:szCs w:val="32"/>
          <w:lang w:val="en-US"/>
        </w:rPr>
      </w:pPr>
      <w:r>
        <w:rPr>
          <w:sz w:val="32"/>
          <w:szCs w:val="32"/>
          <w:lang w:val="en-US"/>
        </w:rPr>
        <w:t xml:space="preserve">Quality control is done for both the samples and the probes. </w:t>
      </w:r>
    </w:p>
    <w:p w14:paraId="32CF443B" w14:textId="77777777" w:rsidR="00C84CF6" w:rsidRDefault="00C84CF6" w:rsidP="0090461B">
      <w:pPr>
        <w:jc w:val="both"/>
        <w:rPr>
          <w:sz w:val="32"/>
          <w:szCs w:val="32"/>
          <w:lang w:val="en-US"/>
        </w:rPr>
      </w:pPr>
    </w:p>
    <w:p w14:paraId="2B439652" w14:textId="54795B88" w:rsidR="0072271F" w:rsidRDefault="00C84CF6" w:rsidP="0090461B">
      <w:pPr>
        <w:jc w:val="both"/>
        <w:rPr>
          <w:sz w:val="32"/>
          <w:szCs w:val="32"/>
          <w:lang w:val="en-US"/>
        </w:rPr>
      </w:pPr>
      <w:r>
        <w:rPr>
          <w:sz w:val="32"/>
          <w:szCs w:val="32"/>
          <w:lang w:val="en-US"/>
        </w:rPr>
        <w:t>For quality control of probes,</w:t>
      </w:r>
    </w:p>
    <w:p w14:paraId="4EB950EA" w14:textId="3661F90D" w:rsidR="00C84CF6" w:rsidRDefault="00C84CF6" w:rsidP="0090461B">
      <w:pPr>
        <w:jc w:val="both"/>
        <w:rPr>
          <w:sz w:val="32"/>
          <w:szCs w:val="32"/>
          <w:lang w:val="en-US"/>
        </w:rPr>
      </w:pPr>
    </w:p>
    <w:p w14:paraId="679C2B9B" w14:textId="2AACCF48" w:rsidR="00C84CF6" w:rsidRDefault="00C84CF6" w:rsidP="0090461B">
      <w:pPr>
        <w:pStyle w:val="ListParagraph"/>
        <w:numPr>
          <w:ilvl w:val="0"/>
          <w:numId w:val="2"/>
        </w:numPr>
        <w:jc w:val="both"/>
        <w:rPr>
          <w:sz w:val="32"/>
          <w:szCs w:val="32"/>
          <w:lang w:val="en-US"/>
        </w:rPr>
      </w:pPr>
      <w:r>
        <w:rPr>
          <w:sz w:val="32"/>
          <w:szCs w:val="32"/>
          <w:lang w:val="en-US"/>
        </w:rPr>
        <w:t>Depending on the background and negative control probes, the signal intensities may be high or low, hence a p value is assigned to the probes to declare it significant or non-significant.</w:t>
      </w:r>
    </w:p>
    <w:p w14:paraId="08990AD0" w14:textId="2820A236" w:rsidR="00C84CF6" w:rsidRDefault="00C84CF6" w:rsidP="0090461B">
      <w:pPr>
        <w:pStyle w:val="ListParagraph"/>
        <w:numPr>
          <w:ilvl w:val="0"/>
          <w:numId w:val="2"/>
        </w:numPr>
        <w:jc w:val="both"/>
        <w:rPr>
          <w:sz w:val="32"/>
          <w:szCs w:val="32"/>
          <w:lang w:val="en-US"/>
        </w:rPr>
      </w:pPr>
      <w:r>
        <w:rPr>
          <w:sz w:val="32"/>
          <w:szCs w:val="32"/>
          <w:lang w:val="en-US"/>
        </w:rPr>
        <w:t>Measuring the significance, we drop the probes which fail in more than 10% of the samples.</w:t>
      </w:r>
    </w:p>
    <w:p w14:paraId="06FBAD1D" w14:textId="77E51B33" w:rsidR="00C84CF6" w:rsidRDefault="00C84CF6" w:rsidP="0090461B">
      <w:pPr>
        <w:pStyle w:val="ListParagraph"/>
        <w:numPr>
          <w:ilvl w:val="0"/>
          <w:numId w:val="2"/>
        </w:numPr>
        <w:jc w:val="both"/>
        <w:rPr>
          <w:sz w:val="32"/>
          <w:szCs w:val="32"/>
          <w:lang w:val="en-US"/>
        </w:rPr>
      </w:pPr>
      <w:r>
        <w:rPr>
          <w:sz w:val="32"/>
          <w:szCs w:val="32"/>
          <w:lang w:val="en-US"/>
        </w:rPr>
        <w:t xml:space="preserve">For common SNPs in the probes we need to decide whether to discard or keep them, this is decided based on the location of the SNP, if it is present exactly on the CpG site, they are kept as it has a significant effect on the results, otherwise they are discarded. But, at the same time, we </w:t>
      </w:r>
      <w:proofErr w:type="gramStart"/>
      <w:r>
        <w:rPr>
          <w:sz w:val="32"/>
          <w:szCs w:val="32"/>
          <w:lang w:val="en-US"/>
        </w:rPr>
        <w:t>have to</w:t>
      </w:r>
      <w:proofErr w:type="gramEnd"/>
      <w:r>
        <w:rPr>
          <w:sz w:val="32"/>
          <w:szCs w:val="32"/>
          <w:lang w:val="en-US"/>
        </w:rPr>
        <w:t xml:space="preserve"> be careful to not mix the SNPs in the sample probes to the SNPs in the control probes, as the latter is only to identify duplicate samples.</w:t>
      </w:r>
    </w:p>
    <w:p w14:paraId="2B5170CF" w14:textId="3707FFFF" w:rsidR="00C84CF6" w:rsidRDefault="00C84CF6" w:rsidP="0090461B">
      <w:pPr>
        <w:pStyle w:val="ListParagraph"/>
        <w:numPr>
          <w:ilvl w:val="0"/>
          <w:numId w:val="2"/>
        </w:numPr>
        <w:jc w:val="both"/>
        <w:rPr>
          <w:sz w:val="32"/>
          <w:szCs w:val="32"/>
          <w:lang w:val="en-US"/>
        </w:rPr>
      </w:pPr>
      <w:r>
        <w:rPr>
          <w:sz w:val="32"/>
          <w:szCs w:val="32"/>
          <w:lang w:val="en-US"/>
        </w:rPr>
        <w:t>The X and Y chromosome probes are excluded as they require special statistical treatment which the  different R packages doesn’t take into consideration.</w:t>
      </w:r>
    </w:p>
    <w:p w14:paraId="48F49B46" w14:textId="1D37AE31" w:rsidR="00C84CF6" w:rsidRPr="00C84CF6" w:rsidRDefault="00C84CF6" w:rsidP="0090461B">
      <w:pPr>
        <w:pStyle w:val="ListParagraph"/>
        <w:numPr>
          <w:ilvl w:val="0"/>
          <w:numId w:val="2"/>
        </w:numPr>
        <w:jc w:val="both"/>
        <w:rPr>
          <w:sz w:val="32"/>
          <w:szCs w:val="32"/>
          <w:lang w:val="en-US"/>
        </w:rPr>
      </w:pPr>
      <w:r>
        <w:rPr>
          <w:sz w:val="32"/>
          <w:szCs w:val="32"/>
          <w:lang w:val="en-US"/>
        </w:rPr>
        <w:t>The extreme methylation values are to be excluded both 0% and 100% as they are most likely due to technical artefacts.</w:t>
      </w:r>
    </w:p>
    <w:p w14:paraId="649CDBCF" w14:textId="03847583" w:rsidR="00FB1B7B" w:rsidRDefault="00FB1B7B" w:rsidP="0090461B">
      <w:pPr>
        <w:jc w:val="both"/>
        <w:rPr>
          <w:sz w:val="32"/>
          <w:szCs w:val="32"/>
          <w:lang w:val="en-US"/>
        </w:rPr>
      </w:pPr>
    </w:p>
    <w:p w14:paraId="0B9CC968" w14:textId="58F7E92C" w:rsidR="00402B1D" w:rsidRDefault="00402B1D" w:rsidP="0090461B">
      <w:pPr>
        <w:jc w:val="both"/>
        <w:rPr>
          <w:sz w:val="32"/>
          <w:szCs w:val="32"/>
          <w:lang w:val="en-US"/>
        </w:rPr>
      </w:pPr>
      <w:r>
        <w:rPr>
          <w:sz w:val="32"/>
          <w:szCs w:val="32"/>
          <w:lang w:val="en-US"/>
        </w:rPr>
        <w:t xml:space="preserve">For quality control of samples, </w:t>
      </w:r>
    </w:p>
    <w:p w14:paraId="39B91B2C" w14:textId="2C47FF57" w:rsidR="00402B1D" w:rsidRDefault="00402B1D" w:rsidP="0090461B">
      <w:pPr>
        <w:pStyle w:val="ListParagraph"/>
        <w:numPr>
          <w:ilvl w:val="0"/>
          <w:numId w:val="3"/>
        </w:numPr>
        <w:jc w:val="both"/>
        <w:rPr>
          <w:sz w:val="32"/>
          <w:szCs w:val="32"/>
          <w:lang w:val="en-US"/>
        </w:rPr>
      </w:pPr>
      <w:r>
        <w:rPr>
          <w:sz w:val="32"/>
          <w:szCs w:val="32"/>
          <w:lang w:val="en-US"/>
        </w:rPr>
        <w:t>The samples consisting of more than 50% failed probes are to be dropped.</w:t>
      </w:r>
    </w:p>
    <w:p w14:paraId="611B6912" w14:textId="38D6CAA0" w:rsidR="00402B1D" w:rsidRDefault="00402B1D" w:rsidP="0090461B">
      <w:pPr>
        <w:pStyle w:val="ListParagraph"/>
        <w:numPr>
          <w:ilvl w:val="0"/>
          <w:numId w:val="3"/>
        </w:numPr>
        <w:jc w:val="both"/>
        <w:rPr>
          <w:sz w:val="32"/>
          <w:szCs w:val="32"/>
          <w:lang w:val="en-US"/>
        </w:rPr>
      </w:pPr>
      <w:r>
        <w:rPr>
          <w:sz w:val="32"/>
          <w:szCs w:val="32"/>
          <w:lang w:val="en-US"/>
        </w:rPr>
        <w:t>The gender of the samples should be checked, to eliminate any mixing up of the same.</w:t>
      </w:r>
    </w:p>
    <w:p w14:paraId="23282854" w14:textId="6D7C378F" w:rsidR="00402B1D" w:rsidRDefault="00402B1D" w:rsidP="0090461B">
      <w:pPr>
        <w:pStyle w:val="ListParagraph"/>
        <w:numPr>
          <w:ilvl w:val="0"/>
          <w:numId w:val="3"/>
        </w:numPr>
        <w:jc w:val="both"/>
        <w:rPr>
          <w:sz w:val="32"/>
          <w:szCs w:val="32"/>
          <w:lang w:val="en-US"/>
        </w:rPr>
      </w:pPr>
      <w:r>
        <w:rPr>
          <w:sz w:val="32"/>
          <w:szCs w:val="32"/>
          <w:lang w:val="en-US"/>
        </w:rPr>
        <w:t>SNP control probes are included in the methylation analysis to prevent any sample duplication- if two samples have the same SNPs which is practically not possible, it indicates sample duplication.</w:t>
      </w:r>
    </w:p>
    <w:p w14:paraId="2B3B3EFF" w14:textId="532F479D" w:rsidR="00402B1D" w:rsidRDefault="00402B1D" w:rsidP="0090461B">
      <w:pPr>
        <w:ind w:left="360"/>
        <w:jc w:val="both"/>
        <w:rPr>
          <w:sz w:val="32"/>
          <w:szCs w:val="32"/>
          <w:lang w:val="en-US"/>
        </w:rPr>
      </w:pPr>
      <w:r>
        <w:rPr>
          <w:sz w:val="32"/>
          <w:szCs w:val="32"/>
          <w:lang w:val="en-US"/>
        </w:rPr>
        <w:lastRenderedPageBreak/>
        <w:t>On the given data, the quality control of the samples were done, and the following results were obtained:</w:t>
      </w:r>
    </w:p>
    <w:p w14:paraId="63E03C55" w14:textId="1BBD6DB5" w:rsidR="008662EE" w:rsidRDefault="008662EE" w:rsidP="0090461B">
      <w:pPr>
        <w:ind w:left="360"/>
        <w:jc w:val="both"/>
        <w:rPr>
          <w:sz w:val="32"/>
          <w:szCs w:val="32"/>
          <w:lang w:val="en-US"/>
        </w:rPr>
      </w:pPr>
    </w:p>
    <w:p w14:paraId="7D888231" w14:textId="2D7B8778" w:rsidR="008662EE" w:rsidRDefault="00B9087B" w:rsidP="0090461B">
      <w:pPr>
        <w:ind w:left="360"/>
        <w:jc w:val="both"/>
        <w:rPr>
          <w:sz w:val="32"/>
          <w:szCs w:val="32"/>
          <w:lang w:val="en-US"/>
        </w:rPr>
      </w:pPr>
      <w:r w:rsidRPr="0049686E">
        <w:rPr>
          <w:noProof/>
          <w:sz w:val="32"/>
          <w:szCs w:val="32"/>
          <w:lang w:val="en-US"/>
        </w:rPr>
        <w:drawing>
          <wp:anchor distT="0" distB="0" distL="114300" distR="114300" simplePos="0" relativeHeight="251658240" behindDoc="0" locked="0" layoutInCell="1" allowOverlap="1" wp14:anchorId="4B25EB7F" wp14:editId="26A30185">
            <wp:simplePos x="0" y="0"/>
            <wp:positionH relativeFrom="column">
              <wp:posOffset>-114300</wp:posOffset>
            </wp:positionH>
            <wp:positionV relativeFrom="page">
              <wp:posOffset>2590800</wp:posOffset>
            </wp:positionV>
            <wp:extent cx="5731510" cy="36239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479"/>
                    <a:stretch/>
                  </pic:blipFill>
                  <pic:spPr bwMode="auto">
                    <a:xfrm>
                      <a:off x="0" y="0"/>
                      <a:ext cx="5731510" cy="3623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686E">
        <w:rPr>
          <w:sz w:val="32"/>
          <w:szCs w:val="32"/>
          <w:lang w:val="en-US"/>
        </w:rPr>
        <w:t xml:space="preserve">Density plot </w:t>
      </w:r>
      <w:r w:rsidR="00B76D1B">
        <w:rPr>
          <w:sz w:val="32"/>
          <w:szCs w:val="32"/>
          <w:lang w:val="en-US"/>
        </w:rPr>
        <w:t xml:space="preserve">between </w:t>
      </w:r>
      <w:r w:rsidR="00B76D1B">
        <w:rPr>
          <w:sz w:val="32"/>
          <w:szCs w:val="32"/>
          <w:lang w:val="en-US"/>
        </w:rPr>
        <w:sym w:font="Symbol" w:char="F062"/>
      </w:r>
      <w:r w:rsidR="00B76D1B">
        <w:rPr>
          <w:sz w:val="32"/>
          <w:szCs w:val="32"/>
          <w:lang w:val="en-US"/>
        </w:rPr>
        <w:t xml:space="preserve"> values and </w:t>
      </w:r>
      <w:r w:rsidR="0049686E">
        <w:rPr>
          <w:sz w:val="32"/>
          <w:szCs w:val="32"/>
          <w:lang w:val="en-US"/>
        </w:rPr>
        <w:t>sample names:</w:t>
      </w:r>
    </w:p>
    <w:p w14:paraId="168E9206" w14:textId="6B56BBA1" w:rsidR="0049686E" w:rsidRDefault="0049686E" w:rsidP="0090461B">
      <w:pPr>
        <w:ind w:left="360"/>
        <w:jc w:val="both"/>
        <w:rPr>
          <w:sz w:val="32"/>
          <w:szCs w:val="32"/>
          <w:lang w:val="en-US"/>
        </w:rPr>
      </w:pPr>
    </w:p>
    <w:p w14:paraId="08C84B52" w14:textId="22475072" w:rsidR="0049686E" w:rsidRPr="0049686E" w:rsidRDefault="0049686E" w:rsidP="0090461B">
      <w:pPr>
        <w:jc w:val="both"/>
        <w:rPr>
          <w:rFonts w:ascii="Times New Roman" w:eastAsia="Times New Roman" w:hAnsi="Times New Roman" w:cs="Times New Roman"/>
          <w:lang w:eastAsia="en-GB"/>
        </w:rPr>
      </w:pPr>
    </w:p>
    <w:p w14:paraId="5C169837" w14:textId="13421820" w:rsidR="0049686E" w:rsidRDefault="0049686E" w:rsidP="0090461B">
      <w:pPr>
        <w:ind w:left="360"/>
        <w:jc w:val="both"/>
        <w:rPr>
          <w:sz w:val="32"/>
          <w:szCs w:val="32"/>
          <w:lang w:val="en-US"/>
        </w:rPr>
      </w:pPr>
      <w:r>
        <w:rPr>
          <w:sz w:val="32"/>
          <w:szCs w:val="32"/>
          <w:lang w:val="en-US"/>
        </w:rPr>
        <w:t xml:space="preserve">We can see here the density plot is bimodal, the </w:t>
      </w:r>
      <w:r w:rsidR="00386993">
        <w:rPr>
          <w:sz w:val="32"/>
          <w:szCs w:val="32"/>
          <w:lang w:val="en-US"/>
        </w:rPr>
        <w:sym w:font="Symbol" w:char="F062"/>
      </w:r>
      <w:r w:rsidR="00386993">
        <w:rPr>
          <w:sz w:val="32"/>
          <w:szCs w:val="32"/>
          <w:lang w:val="en-US"/>
        </w:rPr>
        <w:t xml:space="preserve"> values lying in two extremes, representing the values are either methylated or unmethylated. The different alignments of the peaks of different samples for methylated and non-methylated </w:t>
      </w:r>
      <w:r w:rsidR="00386993">
        <w:rPr>
          <w:sz w:val="32"/>
          <w:szCs w:val="32"/>
          <w:lang w:val="en-US"/>
        </w:rPr>
        <w:sym w:font="Symbol" w:char="F062"/>
      </w:r>
      <w:r w:rsidR="00386993">
        <w:rPr>
          <w:sz w:val="32"/>
          <w:szCs w:val="32"/>
          <w:lang w:val="en-US"/>
        </w:rPr>
        <w:t xml:space="preserve"> values can be rectified through normalization.</w:t>
      </w:r>
    </w:p>
    <w:p w14:paraId="3D376FB7" w14:textId="7932BF35" w:rsidR="00386993" w:rsidRDefault="00386993" w:rsidP="0090461B">
      <w:pPr>
        <w:ind w:left="360"/>
        <w:jc w:val="both"/>
        <w:rPr>
          <w:sz w:val="32"/>
          <w:szCs w:val="32"/>
          <w:lang w:val="en-US"/>
        </w:rPr>
      </w:pPr>
    </w:p>
    <w:p w14:paraId="028F2EE6" w14:textId="5A8BC5F9" w:rsidR="00402B1D" w:rsidRDefault="00386993" w:rsidP="0090461B">
      <w:pPr>
        <w:ind w:left="360"/>
        <w:jc w:val="both"/>
        <w:rPr>
          <w:sz w:val="32"/>
          <w:szCs w:val="32"/>
          <w:lang w:val="en-US"/>
        </w:rPr>
      </w:pPr>
      <w:r>
        <w:rPr>
          <w:sz w:val="32"/>
          <w:szCs w:val="32"/>
          <w:lang w:val="en-US"/>
        </w:rPr>
        <w:t xml:space="preserve">Density bean plot between </w:t>
      </w:r>
      <w:r>
        <w:rPr>
          <w:sz w:val="32"/>
          <w:szCs w:val="32"/>
          <w:lang w:val="en-US"/>
        </w:rPr>
        <w:sym w:font="Symbol" w:char="F062"/>
      </w:r>
      <w:r>
        <w:rPr>
          <w:sz w:val="32"/>
          <w:szCs w:val="32"/>
          <w:lang w:val="en-US"/>
        </w:rPr>
        <w:t xml:space="preserve"> values and </w:t>
      </w:r>
      <w:r w:rsidR="00B76D1B">
        <w:rPr>
          <w:sz w:val="32"/>
          <w:szCs w:val="32"/>
          <w:lang w:val="en-US"/>
        </w:rPr>
        <w:t>s</w:t>
      </w:r>
      <w:r>
        <w:rPr>
          <w:sz w:val="32"/>
          <w:szCs w:val="32"/>
          <w:lang w:val="en-US"/>
        </w:rPr>
        <w:t xml:space="preserve">ample </w:t>
      </w:r>
      <w:r w:rsidR="00B76D1B">
        <w:rPr>
          <w:sz w:val="32"/>
          <w:szCs w:val="32"/>
          <w:lang w:val="en-US"/>
        </w:rPr>
        <w:t>n</w:t>
      </w:r>
      <w:r>
        <w:rPr>
          <w:sz w:val="32"/>
          <w:szCs w:val="32"/>
          <w:lang w:val="en-US"/>
        </w:rPr>
        <w:t>ames</w:t>
      </w:r>
      <w:r w:rsidR="00B76D1B">
        <w:rPr>
          <w:sz w:val="32"/>
          <w:szCs w:val="32"/>
          <w:lang w:val="en-US"/>
        </w:rPr>
        <w:t>:</w:t>
      </w:r>
    </w:p>
    <w:p w14:paraId="42D1944A" w14:textId="1F6CAA13" w:rsidR="00386993" w:rsidRPr="00386993" w:rsidRDefault="00386993" w:rsidP="0090461B">
      <w:pPr>
        <w:jc w:val="both"/>
        <w:rPr>
          <w:sz w:val="32"/>
          <w:szCs w:val="32"/>
          <w:lang w:val="en-US"/>
        </w:rPr>
      </w:pPr>
    </w:p>
    <w:p w14:paraId="1C0CDD3D" w14:textId="3DCF8E99" w:rsidR="00386993" w:rsidRPr="00386993" w:rsidRDefault="00386993" w:rsidP="0090461B">
      <w:pPr>
        <w:jc w:val="both"/>
        <w:rPr>
          <w:sz w:val="32"/>
          <w:szCs w:val="32"/>
          <w:lang w:val="en-US"/>
        </w:rPr>
      </w:pPr>
    </w:p>
    <w:p w14:paraId="17C26494" w14:textId="6E8ABC15" w:rsidR="00386993" w:rsidRPr="00386993" w:rsidRDefault="00386993" w:rsidP="0090461B">
      <w:pPr>
        <w:jc w:val="both"/>
        <w:rPr>
          <w:sz w:val="32"/>
          <w:szCs w:val="32"/>
          <w:lang w:val="en-US"/>
        </w:rPr>
      </w:pPr>
    </w:p>
    <w:p w14:paraId="7EF86018" w14:textId="20473A59" w:rsidR="00386993" w:rsidRPr="00386993" w:rsidRDefault="002D315B" w:rsidP="0090461B">
      <w:pPr>
        <w:jc w:val="both"/>
        <w:rPr>
          <w:sz w:val="32"/>
          <w:szCs w:val="32"/>
          <w:lang w:val="en-US"/>
        </w:rPr>
      </w:pPr>
      <w:r w:rsidRPr="00386993">
        <w:rPr>
          <w:noProof/>
          <w:sz w:val="32"/>
          <w:szCs w:val="32"/>
          <w:lang w:val="en-US"/>
        </w:rPr>
        <w:lastRenderedPageBreak/>
        <w:drawing>
          <wp:anchor distT="0" distB="0" distL="114300" distR="114300" simplePos="0" relativeHeight="251659264" behindDoc="0" locked="0" layoutInCell="1" allowOverlap="1" wp14:anchorId="097002F5" wp14:editId="0465297F">
            <wp:simplePos x="0" y="0"/>
            <wp:positionH relativeFrom="column">
              <wp:posOffset>-114300</wp:posOffset>
            </wp:positionH>
            <wp:positionV relativeFrom="page">
              <wp:posOffset>487045</wp:posOffset>
            </wp:positionV>
            <wp:extent cx="5731510" cy="4093845"/>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86993">
        <w:rPr>
          <w:sz w:val="32"/>
          <w:szCs w:val="32"/>
          <w:lang w:val="en-US"/>
        </w:rPr>
        <w:t xml:space="preserve">The density bean plot </w:t>
      </w:r>
      <w:r w:rsidR="00F476B0">
        <w:rPr>
          <w:sz w:val="32"/>
          <w:szCs w:val="32"/>
          <w:lang w:val="en-US"/>
        </w:rPr>
        <w:t xml:space="preserve">can be considered an alternative to box plot. The two ends of the bean plot indicate the distribution of the </w:t>
      </w:r>
      <w:r w:rsidR="00F476B0">
        <w:rPr>
          <w:sz w:val="32"/>
          <w:szCs w:val="32"/>
          <w:lang w:val="en-US"/>
        </w:rPr>
        <w:sym w:font="Symbol" w:char="F062"/>
      </w:r>
      <w:r w:rsidR="00F476B0">
        <w:rPr>
          <w:sz w:val="32"/>
          <w:szCs w:val="32"/>
          <w:lang w:val="en-US"/>
        </w:rPr>
        <w:t xml:space="preserve"> values is bimodal, representing either methylation or unmethylation. Also, duplicate samples can also be spotted in the plot</w:t>
      </w:r>
      <w:r w:rsidR="00B76D1B">
        <w:rPr>
          <w:sz w:val="32"/>
          <w:szCs w:val="32"/>
          <w:lang w:val="en-US"/>
        </w:rPr>
        <w:t>. The one dimensional scatter plot consists of one line for each observation in a batch. When there are multiple observation in a same batch, it increases the length of the line, hence making duplicate samples easy identifiable. In this plot, we can see such lines, thus we have duplicate samples in our sample batches.</w:t>
      </w:r>
    </w:p>
    <w:p w14:paraId="17E9D934" w14:textId="2857A084" w:rsidR="00386993" w:rsidRPr="00386993" w:rsidRDefault="00386993" w:rsidP="0090461B">
      <w:pPr>
        <w:jc w:val="both"/>
        <w:rPr>
          <w:sz w:val="32"/>
          <w:szCs w:val="32"/>
          <w:lang w:val="en-US"/>
        </w:rPr>
      </w:pPr>
    </w:p>
    <w:p w14:paraId="17A674B1" w14:textId="57C8A9ED" w:rsidR="00386993" w:rsidRPr="00A25472" w:rsidRDefault="00A423BF" w:rsidP="0090461B">
      <w:pPr>
        <w:jc w:val="both"/>
        <w:rPr>
          <w:b/>
          <w:bCs/>
          <w:sz w:val="32"/>
          <w:szCs w:val="32"/>
          <w:u w:val="single"/>
          <w:lang w:val="en-US"/>
        </w:rPr>
      </w:pPr>
      <w:r w:rsidRPr="00A25472">
        <w:rPr>
          <w:b/>
          <w:bCs/>
          <w:sz w:val="32"/>
          <w:szCs w:val="32"/>
          <w:u w:val="single"/>
          <w:lang w:val="en-US"/>
        </w:rPr>
        <w:t xml:space="preserve">Multidimensional scaling plot </w:t>
      </w:r>
      <w:r w:rsidR="008A3C63" w:rsidRPr="00A25472">
        <w:rPr>
          <w:b/>
          <w:bCs/>
          <w:sz w:val="32"/>
          <w:szCs w:val="32"/>
          <w:u w:val="single"/>
          <w:lang w:val="en-US"/>
        </w:rPr>
        <w:t xml:space="preserve">(MDS plot) </w:t>
      </w:r>
      <w:r w:rsidRPr="00A25472">
        <w:rPr>
          <w:b/>
          <w:bCs/>
          <w:sz w:val="32"/>
          <w:szCs w:val="32"/>
          <w:u w:val="single"/>
          <w:lang w:val="en-US"/>
        </w:rPr>
        <w:t xml:space="preserve">of </w:t>
      </w:r>
      <w:r w:rsidR="008A3C63" w:rsidRPr="00A25472">
        <w:rPr>
          <w:b/>
          <w:bCs/>
          <w:sz w:val="32"/>
          <w:szCs w:val="32"/>
          <w:u w:val="single"/>
          <w:lang w:val="en-US"/>
        </w:rPr>
        <w:sym w:font="Symbol" w:char="F062"/>
      </w:r>
      <w:r w:rsidR="008A3C63" w:rsidRPr="00A25472">
        <w:rPr>
          <w:b/>
          <w:bCs/>
          <w:sz w:val="32"/>
          <w:szCs w:val="32"/>
          <w:u w:val="single"/>
          <w:lang w:val="en-US"/>
        </w:rPr>
        <w:t xml:space="preserve"> values</w:t>
      </w:r>
    </w:p>
    <w:p w14:paraId="4FF861A4" w14:textId="1FB80A39" w:rsidR="00386993" w:rsidRPr="00386993" w:rsidRDefault="002D315B" w:rsidP="0090461B">
      <w:pPr>
        <w:jc w:val="both"/>
        <w:rPr>
          <w:sz w:val="32"/>
          <w:szCs w:val="32"/>
          <w:lang w:val="en-US"/>
        </w:rPr>
      </w:pPr>
      <w:r>
        <w:rPr>
          <w:noProof/>
          <w:sz w:val="32"/>
          <w:szCs w:val="32"/>
          <w:lang w:val="en-US"/>
        </w:rPr>
        <w:drawing>
          <wp:anchor distT="0" distB="0" distL="114300" distR="114300" simplePos="0" relativeHeight="251660288" behindDoc="0" locked="0" layoutInCell="1" allowOverlap="1" wp14:anchorId="12B6949E" wp14:editId="279E13C8">
            <wp:simplePos x="0" y="0"/>
            <wp:positionH relativeFrom="column">
              <wp:posOffset>-266700</wp:posOffset>
            </wp:positionH>
            <wp:positionV relativeFrom="page">
              <wp:posOffset>7594600</wp:posOffset>
            </wp:positionV>
            <wp:extent cx="5883910" cy="2857500"/>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5882" b="10979"/>
                    <a:stretch/>
                  </pic:blipFill>
                  <pic:spPr bwMode="auto">
                    <a:xfrm>
                      <a:off x="0" y="0"/>
                      <a:ext cx="588391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877C6B" w14:textId="147C0B4A" w:rsidR="00386993" w:rsidRDefault="00715FE7" w:rsidP="0090461B">
      <w:pPr>
        <w:jc w:val="both"/>
        <w:rPr>
          <w:sz w:val="32"/>
          <w:szCs w:val="32"/>
          <w:lang w:val="en-US"/>
        </w:rPr>
      </w:pPr>
      <w:r>
        <w:rPr>
          <w:sz w:val="32"/>
          <w:szCs w:val="32"/>
          <w:lang w:val="en-US"/>
        </w:rPr>
        <w:lastRenderedPageBreak/>
        <w:t xml:space="preserve">The multidimensional scaling plot can be considered an alternative to PCA plot. In this plot, we can see the batch effect between the samples </w:t>
      </w:r>
      <w:r w:rsidR="00925A7D">
        <w:rPr>
          <w:sz w:val="32"/>
          <w:szCs w:val="32"/>
          <w:lang w:val="en-US"/>
        </w:rPr>
        <w:t>as few samples are grouped together at specific positions in the plot. This can be removed through batch correction.</w:t>
      </w:r>
    </w:p>
    <w:p w14:paraId="75C9C8DE" w14:textId="592BF0EF" w:rsidR="006B1EF0" w:rsidRDefault="006B1EF0" w:rsidP="0090461B">
      <w:pPr>
        <w:jc w:val="both"/>
        <w:rPr>
          <w:sz w:val="32"/>
          <w:szCs w:val="32"/>
          <w:lang w:val="en-US"/>
        </w:rPr>
      </w:pPr>
    </w:p>
    <w:p w14:paraId="05C6E1DC" w14:textId="1715DA61" w:rsidR="006B1EF0" w:rsidRPr="00A25472" w:rsidRDefault="009F7037" w:rsidP="0090461B">
      <w:pPr>
        <w:jc w:val="both"/>
        <w:rPr>
          <w:b/>
          <w:bCs/>
          <w:sz w:val="32"/>
          <w:szCs w:val="32"/>
          <w:u w:val="single"/>
          <w:lang w:val="en-US"/>
        </w:rPr>
      </w:pPr>
      <w:r w:rsidRPr="00A25472">
        <w:rPr>
          <w:b/>
          <w:bCs/>
          <w:sz w:val="32"/>
          <w:szCs w:val="32"/>
          <w:u w:val="single"/>
          <w:lang w:val="en-US"/>
        </w:rPr>
        <w:t>Quality Control plot of the samples</w:t>
      </w:r>
    </w:p>
    <w:p w14:paraId="3C67760F" w14:textId="6828E77A" w:rsidR="009F7037" w:rsidRDefault="009F7037" w:rsidP="0090461B">
      <w:pPr>
        <w:jc w:val="both"/>
        <w:rPr>
          <w:sz w:val="32"/>
          <w:szCs w:val="32"/>
          <w:lang w:val="en-US"/>
        </w:rPr>
      </w:pPr>
    </w:p>
    <w:p w14:paraId="60777B7F" w14:textId="013C5DB7" w:rsidR="009F7037" w:rsidRPr="009F7037" w:rsidRDefault="009F7037" w:rsidP="0090461B">
      <w:pPr>
        <w:jc w:val="both"/>
        <w:rPr>
          <w:rFonts w:ascii="Times New Roman" w:eastAsia="Times New Roman" w:hAnsi="Times New Roman" w:cs="Times New Roman"/>
          <w:lang w:eastAsia="en-GB"/>
        </w:rPr>
      </w:pPr>
      <w:r w:rsidRPr="009F7037">
        <w:rPr>
          <w:noProof/>
          <w:sz w:val="32"/>
          <w:szCs w:val="32"/>
          <w:lang w:val="en-US"/>
        </w:rPr>
        <w:drawing>
          <wp:inline distT="0" distB="0" distL="0" distR="0" wp14:anchorId="5A9D529F" wp14:editId="3F6E1B6B">
            <wp:extent cx="5731510" cy="366204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48"/>
                    <a:stretch/>
                  </pic:blipFill>
                  <pic:spPr bwMode="auto">
                    <a:xfrm>
                      <a:off x="0" y="0"/>
                      <a:ext cx="5731510" cy="3662045"/>
                    </a:xfrm>
                    <a:prstGeom prst="rect">
                      <a:avLst/>
                    </a:prstGeom>
                    <a:noFill/>
                    <a:ln>
                      <a:noFill/>
                    </a:ln>
                    <a:extLst>
                      <a:ext uri="{53640926-AAD7-44D8-BBD7-CCE9431645EC}">
                        <a14:shadowObscured xmlns:a14="http://schemas.microsoft.com/office/drawing/2010/main"/>
                      </a:ext>
                    </a:extLst>
                  </pic:spPr>
                </pic:pic>
              </a:graphicData>
            </a:graphic>
          </wp:inline>
        </w:drawing>
      </w:r>
    </w:p>
    <w:p w14:paraId="04451ED9" w14:textId="77777777" w:rsidR="009F7037" w:rsidRPr="00386993" w:rsidRDefault="009F7037" w:rsidP="0090461B">
      <w:pPr>
        <w:jc w:val="both"/>
        <w:rPr>
          <w:sz w:val="32"/>
          <w:szCs w:val="32"/>
          <w:lang w:val="en-US"/>
        </w:rPr>
      </w:pPr>
    </w:p>
    <w:p w14:paraId="2AAF77E5" w14:textId="03BA2F66" w:rsidR="00386993" w:rsidRPr="00386993" w:rsidRDefault="00386993" w:rsidP="0090461B">
      <w:pPr>
        <w:jc w:val="both"/>
        <w:rPr>
          <w:sz w:val="32"/>
          <w:szCs w:val="32"/>
          <w:lang w:val="en-US"/>
        </w:rPr>
      </w:pPr>
    </w:p>
    <w:p w14:paraId="509170D7" w14:textId="407F0237" w:rsidR="00386993" w:rsidRPr="00386993" w:rsidRDefault="001D78B6" w:rsidP="0090461B">
      <w:pPr>
        <w:jc w:val="both"/>
        <w:rPr>
          <w:sz w:val="32"/>
          <w:szCs w:val="32"/>
          <w:lang w:val="en-US"/>
        </w:rPr>
      </w:pPr>
      <w:r>
        <w:rPr>
          <w:sz w:val="32"/>
          <w:szCs w:val="32"/>
          <w:lang w:val="en-US"/>
        </w:rPr>
        <w:t xml:space="preserve">We can see all the samples have passed the quality </w:t>
      </w:r>
      <w:proofErr w:type="gramStart"/>
      <w:r>
        <w:rPr>
          <w:sz w:val="32"/>
          <w:szCs w:val="32"/>
          <w:lang w:val="en-US"/>
        </w:rPr>
        <w:t>control,</w:t>
      </w:r>
      <w:proofErr w:type="gramEnd"/>
      <w:r>
        <w:rPr>
          <w:sz w:val="32"/>
          <w:szCs w:val="32"/>
          <w:lang w:val="en-US"/>
        </w:rPr>
        <w:t xml:space="preserve"> hence we can infer </w:t>
      </w:r>
      <w:r w:rsidR="00663E83">
        <w:rPr>
          <w:sz w:val="32"/>
          <w:szCs w:val="32"/>
          <w:lang w:val="en-US"/>
        </w:rPr>
        <w:t xml:space="preserve">there are no sample with low quality. </w:t>
      </w:r>
    </w:p>
    <w:p w14:paraId="5DAF2A4F" w14:textId="0C044FDF" w:rsidR="00386993" w:rsidRPr="00386993" w:rsidRDefault="00386993" w:rsidP="0090461B">
      <w:pPr>
        <w:jc w:val="both"/>
        <w:rPr>
          <w:sz w:val="32"/>
          <w:szCs w:val="32"/>
          <w:lang w:val="en-US"/>
        </w:rPr>
      </w:pPr>
    </w:p>
    <w:p w14:paraId="546FE20B" w14:textId="51268799" w:rsidR="00386993" w:rsidRPr="00386993" w:rsidRDefault="00386993" w:rsidP="0090461B">
      <w:pPr>
        <w:jc w:val="both"/>
        <w:rPr>
          <w:sz w:val="32"/>
          <w:szCs w:val="32"/>
          <w:lang w:val="en-US"/>
        </w:rPr>
      </w:pPr>
    </w:p>
    <w:p w14:paraId="1D1C9477" w14:textId="27700D17" w:rsidR="00386993" w:rsidRPr="00A25472" w:rsidRDefault="008D09CC" w:rsidP="0090461B">
      <w:pPr>
        <w:jc w:val="both"/>
        <w:rPr>
          <w:b/>
          <w:bCs/>
          <w:sz w:val="32"/>
          <w:szCs w:val="32"/>
          <w:u w:val="single"/>
          <w:lang w:val="en-US"/>
        </w:rPr>
      </w:pPr>
      <w:r w:rsidRPr="00A25472">
        <w:rPr>
          <w:b/>
          <w:bCs/>
          <w:sz w:val="32"/>
          <w:szCs w:val="32"/>
          <w:u w:val="single"/>
          <w:lang w:val="en-US"/>
        </w:rPr>
        <w:t>Inferring the sex of the samples</w:t>
      </w:r>
    </w:p>
    <w:p w14:paraId="10B2EBDF" w14:textId="3B0F8C8C" w:rsidR="008D09CC" w:rsidRDefault="008D09CC" w:rsidP="0090461B">
      <w:pPr>
        <w:jc w:val="both"/>
        <w:rPr>
          <w:sz w:val="32"/>
          <w:szCs w:val="32"/>
          <w:lang w:val="en-US"/>
        </w:rPr>
      </w:pPr>
    </w:p>
    <w:p w14:paraId="5E8FBC16" w14:textId="134DB491" w:rsidR="008D09CC" w:rsidRDefault="00553934" w:rsidP="0090461B">
      <w:pPr>
        <w:jc w:val="both"/>
        <w:rPr>
          <w:sz w:val="32"/>
          <w:szCs w:val="32"/>
          <w:lang w:val="en-US"/>
        </w:rPr>
      </w:pPr>
      <w:r>
        <w:rPr>
          <w:sz w:val="32"/>
          <w:szCs w:val="32"/>
          <w:lang w:val="en-US"/>
        </w:rPr>
        <w:t xml:space="preserve">There was no mismatch found between the </w:t>
      </w:r>
      <w:r w:rsidR="00D24B04">
        <w:rPr>
          <w:sz w:val="32"/>
          <w:szCs w:val="32"/>
          <w:lang w:val="en-US"/>
        </w:rPr>
        <w:t xml:space="preserve">predicted sex and the sex provided in the sample description file. </w:t>
      </w:r>
      <w:r w:rsidR="0030707F">
        <w:rPr>
          <w:sz w:val="32"/>
          <w:szCs w:val="32"/>
          <w:lang w:val="en-US"/>
        </w:rPr>
        <w:t>Hence,</w:t>
      </w:r>
      <w:r w:rsidR="00D24B04">
        <w:rPr>
          <w:sz w:val="32"/>
          <w:szCs w:val="32"/>
          <w:lang w:val="en-US"/>
        </w:rPr>
        <w:t xml:space="preserve"> we can infer that </w:t>
      </w:r>
      <w:r w:rsidR="00425069">
        <w:rPr>
          <w:sz w:val="32"/>
          <w:szCs w:val="32"/>
          <w:lang w:val="en-US"/>
        </w:rPr>
        <w:t xml:space="preserve">there is no discrepancy </w:t>
      </w:r>
      <w:r w:rsidR="00A16000">
        <w:rPr>
          <w:sz w:val="32"/>
          <w:szCs w:val="32"/>
          <w:lang w:val="en-US"/>
        </w:rPr>
        <w:t>with respect to</w:t>
      </w:r>
      <w:r w:rsidR="0030707F">
        <w:rPr>
          <w:sz w:val="32"/>
          <w:szCs w:val="32"/>
          <w:lang w:val="en-US"/>
        </w:rPr>
        <w:t xml:space="preserve"> the</w:t>
      </w:r>
      <w:r w:rsidR="00A84248">
        <w:rPr>
          <w:sz w:val="32"/>
          <w:szCs w:val="32"/>
          <w:lang w:val="en-US"/>
        </w:rPr>
        <w:t xml:space="preserve"> sex of the</w:t>
      </w:r>
      <w:r w:rsidR="0030707F">
        <w:rPr>
          <w:sz w:val="32"/>
          <w:szCs w:val="32"/>
          <w:lang w:val="en-US"/>
        </w:rPr>
        <w:t xml:space="preserve"> samples</w:t>
      </w:r>
      <w:r w:rsidR="00A84248">
        <w:rPr>
          <w:sz w:val="32"/>
          <w:szCs w:val="32"/>
          <w:lang w:val="en-US"/>
        </w:rPr>
        <w:t>.</w:t>
      </w:r>
    </w:p>
    <w:p w14:paraId="5695BC88" w14:textId="6757B720" w:rsidR="00A84248" w:rsidRDefault="00A84248" w:rsidP="0090461B">
      <w:pPr>
        <w:jc w:val="both"/>
        <w:rPr>
          <w:sz w:val="32"/>
          <w:szCs w:val="32"/>
          <w:lang w:val="en-US"/>
        </w:rPr>
      </w:pPr>
    </w:p>
    <w:p w14:paraId="2B1944BB" w14:textId="33393699" w:rsidR="00EF40FD" w:rsidRDefault="00EF40FD" w:rsidP="0090461B">
      <w:pPr>
        <w:jc w:val="both"/>
        <w:rPr>
          <w:sz w:val="32"/>
          <w:szCs w:val="32"/>
          <w:lang w:val="en-US"/>
        </w:rPr>
      </w:pPr>
      <w:r>
        <w:rPr>
          <w:sz w:val="32"/>
          <w:szCs w:val="32"/>
          <w:lang w:val="en-US"/>
        </w:rPr>
        <w:t>Sample Duplication</w:t>
      </w:r>
    </w:p>
    <w:p w14:paraId="662E9493" w14:textId="11C739BF" w:rsidR="00EF40FD" w:rsidRPr="00386993" w:rsidRDefault="00516B6E" w:rsidP="0090461B">
      <w:pPr>
        <w:jc w:val="both"/>
        <w:rPr>
          <w:sz w:val="32"/>
          <w:szCs w:val="32"/>
          <w:lang w:val="en-US"/>
        </w:rPr>
      </w:pPr>
      <w:r>
        <w:rPr>
          <w:noProof/>
          <w:sz w:val="32"/>
          <w:szCs w:val="32"/>
          <w:lang w:val="en-US"/>
        </w:rPr>
        <w:lastRenderedPageBreak/>
        <w:drawing>
          <wp:anchor distT="0" distB="0" distL="114300" distR="114300" simplePos="0" relativeHeight="251661312" behindDoc="0" locked="0" layoutInCell="1" allowOverlap="1" wp14:anchorId="77F5EE8B" wp14:editId="7F617529">
            <wp:simplePos x="0" y="0"/>
            <wp:positionH relativeFrom="column">
              <wp:posOffset>271780</wp:posOffset>
            </wp:positionH>
            <wp:positionV relativeFrom="page">
              <wp:posOffset>1892300</wp:posOffset>
            </wp:positionV>
            <wp:extent cx="5419725" cy="3949700"/>
            <wp:effectExtent l="0" t="0" r="3175" b="0"/>
            <wp:wrapSquare wrapText="bothSides"/>
            <wp:docPr id="5" name="Picture 5"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q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9725" cy="3949700"/>
                    </a:xfrm>
                    <a:prstGeom prst="rect">
                      <a:avLst/>
                    </a:prstGeom>
                  </pic:spPr>
                </pic:pic>
              </a:graphicData>
            </a:graphic>
            <wp14:sizeRelH relativeFrom="page">
              <wp14:pctWidth>0</wp14:pctWidth>
            </wp14:sizeRelH>
            <wp14:sizeRelV relativeFrom="page">
              <wp14:pctHeight>0</wp14:pctHeight>
            </wp14:sizeRelV>
          </wp:anchor>
        </w:drawing>
      </w:r>
      <w:r w:rsidR="00EF40FD">
        <w:rPr>
          <w:sz w:val="32"/>
          <w:szCs w:val="32"/>
          <w:lang w:val="en-US"/>
        </w:rPr>
        <w:t>To check the duplication of samples</w:t>
      </w:r>
      <w:r w:rsidR="00E57410">
        <w:rPr>
          <w:sz w:val="32"/>
          <w:szCs w:val="32"/>
          <w:lang w:val="en-US"/>
        </w:rPr>
        <w:t xml:space="preserve">, the </w:t>
      </w:r>
      <w:r w:rsidR="00965625">
        <w:rPr>
          <w:sz w:val="32"/>
          <w:szCs w:val="32"/>
          <w:lang w:val="en-US"/>
        </w:rPr>
        <w:t>SNP</w:t>
      </w:r>
      <w:r w:rsidR="00E57410">
        <w:rPr>
          <w:sz w:val="32"/>
          <w:szCs w:val="32"/>
          <w:lang w:val="en-US"/>
        </w:rPr>
        <w:t xml:space="preserve">s from the control probe was first extracted and </w:t>
      </w:r>
      <w:r w:rsidR="009A1C5A">
        <w:rPr>
          <w:sz w:val="32"/>
          <w:szCs w:val="32"/>
          <w:lang w:val="en-US"/>
        </w:rPr>
        <w:t>a heatmap was plotted with the correlatio</w:t>
      </w:r>
      <w:r w:rsidR="00965625">
        <w:rPr>
          <w:sz w:val="32"/>
          <w:szCs w:val="32"/>
          <w:lang w:val="en-US"/>
        </w:rPr>
        <w:t xml:space="preserve">n values of the extracted SNPs. </w:t>
      </w:r>
    </w:p>
    <w:p w14:paraId="5EDB8526" w14:textId="3B3C4246" w:rsidR="00386993" w:rsidRPr="00386993" w:rsidRDefault="00386993" w:rsidP="0090461B">
      <w:pPr>
        <w:jc w:val="both"/>
        <w:rPr>
          <w:sz w:val="32"/>
          <w:szCs w:val="32"/>
          <w:lang w:val="en-US"/>
        </w:rPr>
      </w:pPr>
    </w:p>
    <w:p w14:paraId="78BCEFDA" w14:textId="08B364FD" w:rsidR="00386993" w:rsidRPr="00386993" w:rsidRDefault="00386993" w:rsidP="0090461B">
      <w:pPr>
        <w:jc w:val="both"/>
        <w:rPr>
          <w:sz w:val="32"/>
          <w:szCs w:val="32"/>
          <w:lang w:val="en-US"/>
        </w:rPr>
      </w:pPr>
    </w:p>
    <w:p w14:paraId="593F3F10" w14:textId="03279B1C" w:rsidR="00386993" w:rsidRDefault="00516B6E" w:rsidP="0090461B">
      <w:pPr>
        <w:jc w:val="both"/>
        <w:rPr>
          <w:sz w:val="32"/>
          <w:szCs w:val="32"/>
          <w:lang w:val="en-US"/>
        </w:rPr>
      </w:pPr>
      <w:r>
        <w:rPr>
          <w:sz w:val="32"/>
          <w:szCs w:val="32"/>
          <w:lang w:val="en-US"/>
        </w:rPr>
        <w:t xml:space="preserve">From the heatmap, </w:t>
      </w:r>
      <w:r w:rsidR="00FE54FA">
        <w:rPr>
          <w:sz w:val="32"/>
          <w:szCs w:val="32"/>
          <w:lang w:val="en-US"/>
        </w:rPr>
        <w:t xml:space="preserve">it was inferred </w:t>
      </w:r>
      <w:r>
        <w:rPr>
          <w:sz w:val="32"/>
          <w:szCs w:val="32"/>
          <w:lang w:val="en-US"/>
        </w:rPr>
        <w:t xml:space="preserve">that </w:t>
      </w:r>
      <w:r w:rsidR="00FE54FA">
        <w:rPr>
          <w:sz w:val="32"/>
          <w:szCs w:val="32"/>
          <w:lang w:val="en-US"/>
        </w:rPr>
        <w:t>sample pairs (1,9) and (17,18) were duplicate samples. Hence further processing was done to remove one sample from each pair.</w:t>
      </w:r>
      <w:r w:rsidR="00E744A7">
        <w:rPr>
          <w:sz w:val="32"/>
          <w:szCs w:val="32"/>
          <w:lang w:val="en-US"/>
        </w:rPr>
        <w:t xml:space="preserve"> Sample 1 from the first pair and sample 17 from the second pair were removed </w:t>
      </w:r>
      <w:r w:rsidR="00EE1668">
        <w:rPr>
          <w:sz w:val="32"/>
          <w:szCs w:val="32"/>
          <w:lang w:val="en-US"/>
        </w:rPr>
        <w:t>for this reason.</w:t>
      </w:r>
    </w:p>
    <w:p w14:paraId="21763579" w14:textId="4EEE348E" w:rsidR="00EE1668" w:rsidRDefault="00EE1668" w:rsidP="0090461B">
      <w:pPr>
        <w:jc w:val="both"/>
        <w:rPr>
          <w:sz w:val="32"/>
          <w:szCs w:val="32"/>
          <w:lang w:val="en-US"/>
        </w:rPr>
      </w:pPr>
    </w:p>
    <w:p w14:paraId="23631503" w14:textId="60469908" w:rsidR="00EE1668" w:rsidRPr="00A25472" w:rsidRDefault="00EE1668" w:rsidP="0090461B">
      <w:pPr>
        <w:jc w:val="both"/>
        <w:rPr>
          <w:b/>
          <w:bCs/>
          <w:sz w:val="32"/>
          <w:szCs w:val="32"/>
          <w:u w:val="single"/>
          <w:lang w:val="en-US"/>
        </w:rPr>
      </w:pPr>
      <w:r w:rsidRPr="00A25472">
        <w:rPr>
          <w:b/>
          <w:bCs/>
          <w:sz w:val="32"/>
          <w:szCs w:val="32"/>
          <w:u w:val="single"/>
          <w:lang w:val="en-US"/>
        </w:rPr>
        <w:t>Filtering of samples and probes</w:t>
      </w:r>
    </w:p>
    <w:p w14:paraId="0F69AAD1" w14:textId="63CABE69" w:rsidR="00EE1668" w:rsidRDefault="00EE1668" w:rsidP="0090461B">
      <w:pPr>
        <w:jc w:val="both"/>
        <w:rPr>
          <w:sz w:val="32"/>
          <w:szCs w:val="32"/>
          <w:lang w:val="en-US"/>
        </w:rPr>
      </w:pPr>
    </w:p>
    <w:p w14:paraId="73F79B9B" w14:textId="48D3D993" w:rsidR="00EE1668" w:rsidRDefault="001857E1" w:rsidP="0090461B">
      <w:pPr>
        <w:jc w:val="both"/>
        <w:rPr>
          <w:sz w:val="32"/>
          <w:szCs w:val="32"/>
          <w:lang w:val="en-US"/>
        </w:rPr>
      </w:pPr>
      <w:r>
        <w:rPr>
          <w:sz w:val="32"/>
          <w:szCs w:val="32"/>
          <w:lang w:val="en-US"/>
        </w:rPr>
        <w:t>The p value was updated after the removal of sample duplication as the number of samples decreased</w:t>
      </w:r>
      <w:r w:rsidR="00E204FD">
        <w:rPr>
          <w:sz w:val="32"/>
          <w:szCs w:val="32"/>
          <w:lang w:val="en-US"/>
        </w:rPr>
        <w:t xml:space="preserve">. The </w:t>
      </w:r>
      <w:r w:rsidR="00116801">
        <w:rPr>
          <w:sz w:val="32"/>
          <w:szCs w:val="32"/>
          <w:lang w:val="en-US"/>
        </w:rPr>
        <w:t xml:space="preserve">threshold for p value for the quality control of the samples </w:t>
      </w:r>
      <w:r w:rsidR="001C347C">
        <w:rPr>
          <w:sz w:val="32"/>
          <w:szCs w:val="32"/>
          <w:lang w:val="en-US"/>
        </w:rPr>
        <w:t xml:space="preserve">was set to 10^(-16) in </w:t>
      </w:r>
      <w:r w:rsidR="00AB443B">
        <w:rPr>
          <w:sz w:val="32"/>
          <w:szCs w:val="32"/>
          <w:lang w:val="en-US"/>
        </w:rPr>
        <w:t>atleast</w:t>
      </w:r>
      <w:r w:rsidR="001C347C">
        <w:rPr>
          <w:sz w:val="32"/>
          <w:szCs w:val="32"/>
          <w:lang w:val="en-US"/>
        </w:rPr>
        <w:t xml:space="preserve"> 50% of the probes. </w:t>
      </w:r>
      <w:r w:rsidR="003A0CB1">
        <w:rPr>
          <w:sz w:val="32"/>
          <w:szCs w:val="32"/>
          <w:lang w:val="en-US"/>
        </w:rPr>
        <w:t xml:space="preserve">And for the quality control of the probes, the threshold of p value was set to </w:t>
      </w:r>
      <w:r w:rsidR="00AB443B">
        <w:rPr>
          <w:sz w:val="32"/>
          <w:szCs w:val="32"/>
          <w:lang w:val="en-US"/>
        </w:rPr>
        <w:t xml:space="preserve">10^(-16) for atleast  </w:t>
      </w:r>
      <w:r w:rsidR="00AF434C">
        <w:rPr>
          <w:sz w:val="32"/>
          <w:szCs w:val="32"/>
          <w:lang w:val="en-US"/>
        </w:rPr>
        <w:t xml:space="preserve">90% of the samples. </w:t>
      </w:r>
    </w:p>
    <w:p w14:paraId="557DD55B" w14:textId="576EE457" w:rsidR="00FE54FA" w:rsidRDefault="00FE54FA" w:rsidP="0090461B">
      <w:pPr>
        <w:jc w:val="both"/>
        <w:rPr>
          <w:sz w:val="32"/>
          <w:szCs w:val="32"/>
          <w:lang w:val="en-US"/>
        </w:rPr>
      </w:pPr>
    </w:p>
    <w:p w14:paraId="543AC71B" w14:textId="3EB3F4BC" w:rsidR="00FE54FA" w:rsidRPr="00A25472" w:rsidRDefault="005E2C64" w:rsidP="0090461B">
      <w:pPr>
        <w:jc w:val="both"/>
        <w:rPr>
          <w:b/>
          <w:bCs/>
          <w:sz w:val="32"/>
          <w:szCs w:val="32"/>
          <w:u w:val="single"/>
          <w:lang w:val="en-US"/>
        </w:rPr>
      </w:pPr>
      <w:r w:rsidRPr="00A25472">
        <w:rPr>
          <w:b/>
          <w:bCs/>
          <w:sz w:val="32"/>
          <w:szCs w:val="32"/>
          <w:u w:val="single"/>
          <w:lang w:val="en-US"/>
        </w:rPr>
        <w:lastRenderedPageBreak/>
        <w:t xml:space="preserve">Normalization </w:t>
      </w:r>
    </w:p>
    <w:p w14:paraId="18C095D6" w14:textId="2F40EC70" w:rsidR="005E2C64" w:rsidRDefault="005E2C64" w:rsidP="0090461B">
      <w:pPr>
        <w:jc w:val="both"/>
        <w:rPr>
          <w:sz w:val="32"/>
          <w:szCs w:val="32"/>
          <w:lang w:val="en-US"/>
        </w:rPr>
      </w:pPr>
    </w:p>
    <w:p w14:paraId="578FAAF8" w14:textId="6E0E5ADD" w:rsidR="00244248" w:rsidRDefault="00D622A4" w:rsidP="0090461B">
      <w:pPr>
        <w:jc w:val="both"/>
        <w:rPr>
          <w:sz w:val="32"/>
          <w:szCs w:val="32"/>
          <w:lang w:val="en-US"/>
        </w:rPr>
      </w:pPr>
      <w:r>
        <w:rPr>
          <w:sz w:val="32"/>
          <w:szCs w:val="32"/>
          <w:lang w:val="en-US"/>
        </w:rPr>
        <w:t>Norm</w:t>
      </w:r>
      <w:r w:rsidR="00E52909">
        <w:rPr>
          <w:sz w:val="32"/>
          <w:szCs w:val="32"/>
          <w:lang w:val="en-US"/>
        </w:rPr>
        <w:t>alization involves removal of experimental errors and noises</w:t>
      </w:r>
      <w:r w:rsidR="00664C40">
        <w:rPr>
          <w:sz w:val="32"/>
          <w:szCs w:val="32"/>
          <w:lang w:val="en-US"/>
        </w:rPr>
        <w:t xml:space="preserve">, which if not removed can mask </w:t>
      </w:r>
      <w:r w:rsidR="00305E6E">
        <w:rPr>
          <w:sz w:val="32"/>
          <w:szCs w:val="32"/>
          <w:lang w:val="en-US"/>
        </w:rPr>
        <w:t xml:space="preserve">significant differences between the samples. </w:t>
      </w:r>
      <w:r w:rsidR="00C10B30">
        <w:rPr>
          <w:sz w:val="32"/>
          <w:szCs w:val="32"/>
          <w:lang w:val="en-US"/>
        </w:rPr>
        <w:t xml:space="preserve">Type I probe has more CpG density than type II probe which has the potential to introduce bias during any statistical analysis. </w:t>
      </w:r>
      <w:r w:rsidR="00961CD0">
        <w:rPr>
          <w:sz w:val="32"/>
          <w:szCs w:val="32"/>
          <w:lang w:val="en-US"/>
        </w:rPr>
        <w:t xml:space="preserve">SWAN </w:t>
      </w:r>
      <w:r w:rsidR="00961CD0">
        <w:rPr>
          <w:sz w:val="32"/>
          <w:szCs w:val="32"/>
          <w:lang w:val="en-US"/>
        </w:rPr>
        <w:t>(</w:t>
      </w:r>
      <w:r w:rsidR="00961CD0" w:rsidRPr="004979D0">
        <w:rPr>
          <w:sz w:val="32"/>
          <w:szCs w:val="32"/>
          <w:lang w:val="en-US"/>
        </w:rPr>
        <w:t>Subset-quantile Within Array Normalization</w:t>
      </w:r>
      <w:r w:rsidR="00961CD0">
        <w:rPr>
          <w:sz w:val="32"/>
          <w:szCs w:val="32"/>
          <w:lang w:val="en-US"/>
        </w:rPr>
        <w:t>)</w:t>
      </w:r>
      <w:r w:rsidR="00961CD0">
        <w:rPr>
          <w:sz w:val="32"/>
          <w:szCs w:val="32"/>
          <w:lang w:val="en-US"/>
        </w:rPr>
        <w:t xml:space="preserve"> </w:t>
      </w:r>
      <w:r w:rsidR="002523A4">
        <w:rPr>
          <w:sz w:val="32"/>
          <w:szCs w:val="32"/>
          <w:lang w:val="en-US"/>
        </w:rPr>
        <w:t>uses a</w:t>
      </w:r>
      <w:r w:rsidR="001C01BF">
        <w:rPr>
          <w:sz w:val="32"/>
          <w:szCs w:val="32"/>
          <w:lang w:val="en-US"/>
        </w:rPr>
        <w:t xml:space="preserve"> subset of probes </w:t>
      </w:r>
      <w:r w:rsidR="00D90F92">
        <w:rPr>
          <w:sz w:val="32"/>
          <w:szCs w:val="32"/>
          <w:lang w:val="en-US"/>
        </w:rPr>
        <w:t>which</w:t>
      </w:r>
      <w:r w:rsidR="001C01BF">
        <w:rPr>
          <w:sz w:val="32"/>
          <w:szCs w:val="32"/>
          <w:lang w:val="en-US"/>
        </w:rPr>
        <w:t xml:space="preserve"> are biologically similar </w:t>
      </w:r>
      <w:r w:rsidR="00D90F92">
        <w:rPr>
          <w:sz w:val="32"/>
          <w:szCs w:val="32"/>
          <w:lang w:val="en-US"/>
        </w:rPr>
        <w:t xml:space="preserve">with respect to CpG content. </w:t>
      </w:r>
      <w:r w:rsidR="00705D8C">
        <w:rPr>
          <w:sz w:val="32"/>
          <w:szCs w:val="32"/>
          <w:lang w:val="en-US"/>
        </w:rPr>
        <w:t xml:space="preserve">Both samples and probes </w:t>
      </w:r>
      <w:r w:rsidR="005C7BB1">
        <w:rPr>
          <w:sz w:val="32"/>
          <w:szCs w:val="32"/>
          <w:lang w:val="en-US"/>
        </w:rPr>
        <w:t xml:space="preserve">were normalized </w:t>
      </w:r>
      <w:r w:rsidR="00374853">
        <w:rPr>
          <w:sz w:val="32"/>
          <w:szCs w:val="32"/>
          <w:lang w:val="en-US"/>
        </w:rPr>
        <w:t>with the help of</w:t>
      </w:r>
      <w:r w:rsidR="005C7BB1">
        <w:rPr>
          <w:sz w:val="32"/>
          <w:szCs w:val="32"/>
          <w:lang w:val="en-US"/>
        </w:rPr>
        <w:t xml:space="preserve"> SWAN</w:t>
      </w:r>
      <w:r w:rsidR="00374853">
        <w:rPr>
          <w:sz w:val="32"/>
          <w:szCs w:val="32"/>
          <w:lang w:val="en-US"/>
        </w:rPr>
        <w:t>.</w:t>
      </w:r>
      <w:r w:rsidR="009E33EE">
        <w:rPr>
          <w:sz w:val="32"/>
          <w:szCs w:val="32"/>
          <w:lang w:val="en-US"/>
        </w:rPr>
        <w:t xml:space="preserve"> </w:t>
      </w:r>
      <w:r w:rsidR="007C4D28">
        <w:rPr>
          <w:sz w:val="32"/>
          <w:szCs w:val="32"/>
          <w:lang w:val="en-US"/>
        </w:rPr>
        <w:t xml:space="preserve">It </w:t>
      </w:r>
      <w:r w:rsidR="009E33EE">
        <w:rPr>
          <w:sz w:val="32"/>
          <w:szCs w:val="32"/>
          <w:lang w:val="en-US"/>
        </w:rPr>
        <w:t xml:space="preserve">reduces the differences in </w:t>
      </w:r>
      <w:r w:rsidR="00431B5B">
        <w:rPr>
          <w:sz w:val="32"/>
          <w:szCs w:val="32"/>
          <w:lang w:val="en-US"/>
        </w:rPr>
        <w:sym w:font="Symbol" w:char="F062"/>
      </w:r>
      <w:r w:rsidR="00431B5B">
        <w:rPr>
          <w:sz w:val="32"/>
          <w:szCs w:val="32"/>
          <w:lang w:val="en-US"/>
        </w:rPr>
        <w:t xml:space="preserve"> value distribution </w:t>
      </w:r>
      <w:r w:rsidR="006D74F5">
        <w:rPr>
          <w:sz w:val="32"/>
          <w:szCs w:val="32"/>
          <w:lang w:val="en-US"/>
        </w:rPr>
        <w:t xml:space="preserve">between Infinium Type I and II probes. </w:t>
      </w:r>
      <w:r w:rsidR="00661A23">
        <w:rPr>
          <w:sz w:val="32"/>
          <w:szCs w:val="32"/>
          <w:lang w:val="en-US"/>
        </w:rPr>
        <w:t xml:space="preserve">According to Gordon et al, it also </w:t>
      </w:r>
      <w:r w:rsidR="000244C9">
        <w:rPr>
          <w:sz w:val="32"/>
          <w:szCs w:val="32"/>
          <w:lang w:val="en-US"/>
        </w:rPr>
        <w:t>increases the correlation between technical duplicates, thus increasing the</w:t>
      </w:r>
      <w:r w:rsidR="002277F3">
        <w:rPr>
          <w:sz w:val="32"/>
          <w:szCs w:val="32"/>
          <w:lang w:val="en-US"/>
        </w:rPr>
        <w:t xml:space="preserve"> </w:t>
      </w:r>
      <w:r w:rsidR="008F0DFB">
        <w:rPr>
          <w:sz w:val="32"/>
          <w:szCs w:val="32"/>
          <w:lang w:val="en-US"/>
        </w:rPr>
        <w:t xml:space="preserve">detection of number of </w:t>
      </w:r>
      <w:r w:rsidR="001402F6">
        <w:rPr>
          <w:sz w:val="32"/>
          <w:szCs w:val="32"/>
          <w:lang w:val="en-US"/>
        </w:rPr>
        <w:t>differentially methylated probes.</w:t>
      </w:r>
      <w:r w:rsidR="00A92285">
        <w:rPr>
          <w:sz w:val="32"/>
          <w:szCs w:val="32"/>
          <w:lang w:val="en-US"/>
        </w:rPr>
        <w:t xml:space="preserve"> </w:t>
      </w:r>
    </w:p>
    <w:p w14:paraId="346DA95E" w14:textId="6E0752D0" w:rsidR="00A92285" w:rsidRDefault="00A92285" w:rsidP="0090461B">
      <w:pPr>
        <w:jc w:val="both"/>
        <w:rPr>
          <w:sz w:val="32"/>
          <w:szCs w:val="32"/>
          <w:lang w:val="en-US"/>
        </w:rPr>
      </w:pPr>
    </w:p>
    <w:p w14:paraId="2A00E356" w14:textId="1B7EBC61" w:rsidR="00A92285" w:rsidRPr="00A25472" w:rsidRDefault="00A92285" w:rsidP="0090461B">
      <w:pPr>
        <w:jc w:val="both"/>
        <w:rPr>
          <w:b/>
          <w:bCs/>
          <w:sz w:val="32"/>
          <w:szCs w:val="32"/>
          <w:lang w:val="en-US"/>
        </w:rPr>
      </w:pPr>
      <w:r w:rsidRPr="00A25472">
        <w:rPr>
          <w:b/>
          <w:bCs/>
          <w:sz w:val="32"/>
          <w:szCs w:val="32"/>
          <w:lang w:val="en-US"/>
        </w:rPr>
        <w:t xml:space="preserve">Before normalization the </w:t>
      </w:r>
      <w:r w:rsidR="00CB54A0" w:rsidRPr="00A25472">
        <w:rPr>
          <w:b/>
          <w:bCs/>
          <w:sz w:val="32"/>
          <w:szCs w:val="32"/>
          <w:lang w:val="en-US"/>
        </w:rPr>
        <w:t xml:space="preserve"> density plot of the </w:t>
      </w:r>
      <w:r w:rsidRPr="00A25472">
        <w:rPr>
          <w:b/>
          <w:bCs/>
          <w:sz w:val="32"/>
          <w:szCs w:val="32"/>
          <w:lang w:val="en-US"/>
        </w:rPr>
        <w:sym w:font="Symbol" w:char="F062"/>
      </w:r>
      <w:r w:rsidRPr="00A25472">
        <w:rPr>
          <w:b/>
          <w:bCs/>
          <w:sz w:val="32"/>
          <w:szCs w:val="32"/>
          <w:lang w:val="en-US"/>
        </w:rPr>
        <w:t xml:space="preserve"> distribution</w:t>
      </w:r>
      <w:r w:rsidR="00CB54A0" w:rsidRPr="00A25472">
        <w:rPr>
          <w:b/>
          <w:bCs/>
          <w:sz w:val="32"/>
          <w:szCs w:val="32"/>
          <w:lang w:val="en-US"/>
        </w:rPr>
        <w:t xml:space="preserve"> </w:t>
      </w:r>
      <w:r w:rsidRPr="00A25472">
        <w:rPr>
          <w:b/>
          <w:bCs/>
          <w:sz w:val="32"/>
          <w:szCs w:val="32"/>
          <w:lang w:val="en-US"/>
        </w:rPr>
        <w:t xml:space="preserve">between probes </w:t>
      </w:r>
      <w:r w:rsidR="002E1BA7" w:rsidRPr="00A25472">
        <w:rPr>
          <w:b/>
          <w:bCs/>
          <w:sz w:val="32"/>
          <w:szCs w:val="32"/>
          <w:lang w:val="en-US"/>
        </w:rPr>
        <w:t>was</w:t>
      </w:r>
      <w:r w:rsidRPr="00A25472">
        <w:rPr>
          <w:b/>
          <w:bCs/>
          <w:sz w:val="32"/>
          <w:szCs w:val="32"/>
          <w:lang w:val="en-US"/>
        </w:rPr>
        <w:t xml:space="preserve"> as follows</w:t>
      </w:r>
      <w:r w:rsidR="002E1BA7" w:rsidRPr="00A25472">
        <w:rPr>
          <w:b/>
          <w:bCs/>
          <w:sz w:val="32"/>
          <w:szCs w:val="32"/>
          <w:lang w:val="en-US"/>
        </w:rPr>
        <w:t>:</w:t>
      </w:r>
    </w:p>
    <w:p w14:paraId="7DEA36B4" w14:textId="1D418311" w:rsidR="000E1F7D" w:rsidRDefault="000E1F7D" w:rsidP="0090461B">
      <w:pPr>
        <w:jc w:val="both"/>
        <w:rPr>
          <w:sz w:val="32"/>
          <w:szCs w:val="32"/>
          <w:lang w:val="en-US"/>
        </w:rPr>
      </w:pPr>
    </w:p>
    <w:p w14:paraId="754DD766" w14:textId="1FC483E7" w:rsidR="000E1F7D" w:rsidRDefault="000E1F7D" w:rsidP="0090461B">
      <w:pPr>
        <w:jc w:val="both"/>
        <w:rPr>
          <w:sz w:val="32"/>
          <w:szCs w:val="32"/>
          <w:lang w:val="en-US"/>
        </w:rPr>
      </w:pPr>
      <w:r>
        <w:rPr>
          <w:noProof/>
          <w:sz w:val="32"/>
          <w:szCs w:val="32"/>
          <w:lang w:val="en-US"/>
        </w:rPr>
        <w:drawing>
          <wp:inline distT="0" distB="0" distL="0" distR="0" wp14:anchorId="510506E4" wp14:editId="62AA2F28">
            <wp:extent cx="57658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65800" cy="3238500"/>
                    </a:xfrm>
                    <a:prstGeom prst="rect">
                      <a:avLst/>
                    </a:prstGeom>
                  </pic:spPr>
                </pic:pic>
              </a:graphicData>
            </a:graphic>
          </wp:inline>
        </w:drawing>
      </w:r>
    </w:p>
    <w:p w14:paraId="2014F35F" w14:textId="29657DEF" w:rsidR="00244248" w:rsidRDefault="00244248" w:rsidP="0090461B">
      <w:pPr>
        <w:jc w:val="both"/>
        <w:rPr>
          <w:sz w:val="32"/>
          <w:szCs w:val="32"/>
          <w:lang w:val="en-US"/>
        </w:rPr>
      </w:pPr>
    </w:p>
    <w:p w14:paraId="6C5FEAC3" w14:textId="1D5CBA47" w:rsidR="00244248" w:rsidRDefault="00244248" w:rsidP="0090461B">
      <w:pPr>
        <w:jc w:val="both"/>
        <w:rPr>
          <w:sz w:val="32"/>
          <w:szCs w:val="32"/>
          <w:lang w:val="en-US"/>
        </w:rPr>
      </w:pPr>
    </w:p>
    <w:p w14:paraId="52C5374F" w14:textId="354DAEEA" w:rsidR="00CB54A0" w:rsidRPr="00A25472" w:rsidRDefault="00CB54A0" w:rsidP="0090461B">
      <w:pPr>
        <w:jc w:val="both"/>
        <w:rPr>
          <w:b/>
          <w:bCs/>
          <w:sz w:val="32"/>
          <w:szCs w:val="32"/>
          <w:lang w:val="en-US"/>
        </w:rPr>
      </w:pPr>
      <w:r w:rsidRPr="00A25472">
        <w:rPr>
          <w:b/>
          <w:bCs/>
          <w:sz w:val="32"/>
          <w:szCs w:val="32"/>
          <w:lang w:val="en-US"/>
        </w:rPr>
        <w:t xml:space="preserve">After normalization, the density plot </w:t>
      </w:r>
      <w:r w:rsidR="00A9464B" w:rsidRPr="00A25472">
        <w:rPr>
          <w:b/>
          <w:bCs/>
          <w:sz w:val="32"/>
          <w:szCs w:val="32"/>
          <w:lang w:val="en-US"/>
        </w:rPr>
        <w:t>appeared as follows:</w:t>
      </w:r>
    </w:p>
    <w:p w14:paraId="003C171C" w14:textId="1C4F4752" w:rsidR="00A9464B" w:rsidRDefault="00A9464B" w:rsidP="0090461B">
      <w:pPr>
        <w:jc w:val="both"/>
        <w:rPr>
          <w:sz w:val="32"/>
          <w:szCs w:val="32"/>
          <w:lang w:val="en-US"/>
        </w:rPr>
      </w:pPr>
    </w:p>
    <w:p w14:paraId="286FC678" w14:textId="77777777" w:rsidR="00A9464B" w:rsidRDefault="00A9464B" w:rsidP="0090461B">
      <w:pPr>
        <w:jc w:val="both"/>
        <w:rPr>
          <w:sz w:val="32"/>
          <w:szCs w:val="32"/>
          <w:lang w:val="en-US"/>
        </w:rPr>
      </w:pPr>
    </w:p>
    <w:p w14:paraId="4DDCAF40" w14:textId="411E24D5" w:rsidR="00244248" w:rsidRDefault="00244248" w:rsidP="0090461B">
      <w:pPr>
        <w:jc w:val="both"/>
        <w:rPr>
          <w:sz w:val="32"/>
          <w:szCs w:val="32"/>
          <w:lang w:val="en-US"/>
        </w:rPr>
      </w:pPr>
    </w:p>
    <w:p w14:paraId="43D36957" w14:textId="0912D7F9" w:rsidR="00244248" w:rsidRDefault="00426F70" w:rsidP="0090461B">
      <w:pPr>
        <w:jc w:val="both"/>
        <w:rPr>
          <w:sz w:val="32"/>
          <w:szCs w:val="32"/>
          <w:lang w:val="en-US"/>
        </w:rPr>
      </w:pPr>
      <w:r>
        <w:rPr>
          <w:noProof/>
          <w:sz w:val="32"/>
          <w:szCs w:val="32"/>
          <w:lang w:val="en-US"/>
        </w:rPr>
        <w:drawing>
          <wp:anchor distT="0" distB="0" distL="114300" distR="114300" simplePos="0" relativeHeight="251662336" behindDoc="0" locked="0" layoutInCell="1" allowOverlap="1" wp14:anchorId="64190C2D" wp14:editId="66D397CA">
            <wp:simplePos x="0" y="0"/>
            <wp:positionH relativeFrom="column">
              <wp:posOffset>-152400</wp:posOffset>
            </wp:positionH>
            <wp:positionV relativeFrom="page">
              <wp:posOffset>660400</wp:posOffset>
            </wp:positionV>
            <wp:extent cx="5753100" cy="2882900"/>
            <wp:effectExtent l="0" t="0" r="0" b="0"/>
            <wp:wrapSquare wrapText="bothSides"/>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53100" cy="2882900"/>
                    </a:xfrm>
                    <a:prstGeom prst="rect">
                      <a:avLst/>
                    </a:prstGeom>
                  </pic:spPr>
                </pic:pic>
              </a:graphicData>
            </a:graphic>
            <wp14:sizeRelH relativeFrom="page">
              <wp14:pctWidth>0</wp14:pctWidth>
            </wp14:sizeRelH>
            <wp14:sizeRelV relativeFrom="page">
              <wp14:pctHeight>0</wp14:pctHeight>
            </wp14:sizeRelV>
          </wp:anchor>
        </w:drawing>
      </w:r>
      <w:r w:rsidR="0052542B">
        <w:rPr>
          <w:sz w:val="32"/>
          <w:szCs w:val="32"/>
          <w:lang w:val="en-US"/>
        </w:rPr>
        <w:t xml:space="preserve">We can see that the differences between the </w:t>
      </w:r>
      <w:r w:rsidR="0052542B">
        <w:rPr>
          <w:sz w:val="32"/>
          <w:szCs w:val="32"/>
          <w:lang w:val="en-US"/>
        </w:rPr>
        <w:sym w:font="Symbol" w:char="F062"/>
      </w:r>
      <w:r w:rsidR="0052542B">
        <w:rPr>
          <w:sz w:val="32"/>
          <w:szCs w:val="32"/>
          <w:lang w:val="en-US"/>
        </w:rPr>
        <w:t xml:space="preserve"> distribution of type I and type II probes have been reduced.</w:t>
      </w:r>
    </w:p>
    <w:p w14:paraId="0DC09D29" w14:textId="484BA59F" w:rsidR="0052542B" w:rsidRDefault="0052542B" w:rsidP="0090461B">
      <w:pPr>
        <w:jc w:val="both"/>
        <w:rPr>
          <w:sz w:val="32"/>
          <w:szCs w:val="32"/>
          <w:lang w:val="en-US"/>
        </w:rPr>
      </w:pPr>
    </w:p>
    <w:p w14:paraId="191D9A68" w14:textId="2992CA26" w:rsidR="007C4D28" w:rsidRPr="00A25472" w:rsidRDefault="007C4D28" w:rsidP="0090461B">
      <w:pPr>
        <w:jc w:val="both"/>
        <w:rPr>
          <w:b/>
          <w:bCs/>
          <w:sz w:val="32"/>
          <w:szCs w:val="32"/>
          <w:lang w:val="en-US"/>
        </w:rPr>
      </w:pPr>
      <w:r w:rsidRPr="00A25472">
        <w:rPr>
          <w:b/>
          <w:bCs/>
          <w:sz w:val="32"/>
          <w:szCs w:val="32"/>
          <w:lang w:val="en-US"/>
        </w:rPr>
        <w:t>Between samples:</w:t>
      </w:r>
    </w:p>
    <w:p w14:paraId="427A14BB" w14:textId="220F7DE4" w:rsidR="00C41071" w:rsidRDefault="00C41071" w:rsidP="0090461B">
      <w:pPr>
        <w:jc w:val="both"/>
        <w:rPr>
          <w:sz w:val="32"/>
          <w:szCs w:val="32"/>
          <w:lang w:val="en-US"/>
        </w:rPr>
      </w:pPr>
    </w:p>
    <w:p w14:paraId="1B3797C7" w14:textId="2DD0752B" w:rsidR="00C41071" w:rsidRPr="00A25472" w:rsidRDefault="00C41071" w:rsidP="0090461B">
      <w:pPr>
        <w:jc w:val="both"/>
        <w:rPr>
          <w:sz w:val="32"/>
          <w:szCs w:val="32"/>
          <w:u w:val="single"/>
          <w:lang w:val="en-US"/>
        </w:rPr>
      </w:pPr>
      <w:r w:rsidRPr="00A25472">
        <w:rPr>
          <w:sz w:val="32"/>
          <w:szCs w:val="32"/>
          <w:u w:val="single"/>
          <w:lang w:val="en-US"/>
        </w:rPr>
        <w:t>Before normalization</w:t>
      </w:r>
    </w:p>
    <w:p w14:paraId="44D91AE9" w14:textId="7F61EC71" w:rsidR="007C4D28" w:rsidRDefault="00C41071" w:rsidP="0090461B">
      <w:pPr>
        <w:jc w:val="both"/>
        <w:rPr>
          <w:sz w:val="32"/>
          <w:szCs w:val="32"/>
          <w:lang w:val="en-US"/>
        </w:rPr>
      </w:pPr>
      <w:r>
        <w:rPr>
          <w:noProof/>
          <w:sz w:val="32"/>
          <w:szCs w:val="32"/>
          <w:lang w:val="en-US"/>
        </w:rPr>
        <w:drawing>
          <wp:anchor distT="0" distB="0" distL="114300" distR="114300" simplePos="0" relativeHeight="251665408" behindDoc="0" locked="0" layoutInCell="1" allowOverlap="1" wp14:anchorId="0A0CB6FB" wp14:editId="428616BE">
            <wp:simplePos x="0" y="0"/>
            <wp:positionH relativeFrom="column">
              <wp:posOffset>774700</wp:posOffset>
            </wp:positionH>
            <wp:positionV relativeFrom="page">
              <wp:posOffset>5434965</wp:posOffset>
            </wp:positionV>
            <wp:extent cx="4051300" cy="3181985"/>
            <wp:effectExtent l="0" t="0" r="0" b="5715"/>
            <wp:wrapSquare wrapText="bothSides"/>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51300" cy="3181985"/>
                    </a:xfrm>
                    <a:prstGeom prst="rect">
                      <a:avLst/>
                    </a:prstGeom>
                  </pic:spPr>
                </pic:pic>
              </a:graphicData>
            </a:graphic>
            <wp14:sizeRelH relativeFrom="page">
              <wp14:pctWidth>0</wp14:pctWidth>
            </wp14:sizeRelH>
            <wp14:sizeRelV relativeFrom="page">
              <wp14:pctHeight>0</wp14:pctHeight>
            </wp14:sizeRelV>
          </wp:anchor>
        </w:drawing>
      </w:r>
    </w:p>
    <w:p w14:paraId="4C508637" w14:textId="7DCA72CC" w:rsidR="007C4D28" w:rsidRDefault="007C4D28" w:rsidP="0090461B">
      <w:pPr>
        <w:jc w:val="both"/>
        <w:rPr>
          <w:sz w:val="32"/>
          <w:szCs w:val="32"/>
          <w:lang w:val="en-US"/>
        </w:rPr>
      </w:pPr>
    </w:p>
    <w:p w14:paraId="3DDEF98D" w14:textId="77777777" w:rsidR="00C41071" w:rsidRDefault="00C41071" w:rsidP="0090461B">
      <w:pPr>
        <w:jc w:val="both"/>
        <w:rPr>
          <w:sz w:val="32"/>
          <w:szCs w:val="32"/>
          <w:lang w:val="en-US"/>
        </w:rPr>
      </w:pPr>
    </w:p>
    <w:p w14:paraId="77067038" w14:textId="77777777" w:rsidR="00C41071" w:rsidRDefault="00C41071" w:rsidP="0090461B">
      <w:pPr>
        <w:jc w:val="both"/>
        <w:rPr>
          <w:sz w:val="32"/>
          <w:szCs w:val="32"/>
          <w:lang w:val="en-US"/>
        </w:rPr>
      </w:pPr>
    </w:p>
    <w:p w14:paraId="627D3C30" w14:textId="77777777" w:rsidR="00C41071" w:rsidRDefault="00C41071" w:rsidP="0090461B">
      <w:pPr>
        <w:jc w:val="both"/>
        <w:rPr>
          <w:sz w:val="32"/>
          <w:szCs w:val="32"/>
          <w:lang w:val="en-US"/>
        </w:rPr>
      </w:pPr>
    </w:p>
    <w:p w14:paraId="7DDFF411" w14:textId="77777777" w:rsidR="00C41071" w:rsidRDefault="00C41071" w:rsidP="0090461B">
      <w:pPr>
        <w:jc w:val="both"/>
        <w:rPr>
          <w:sz w:val="32"/>
          <w:szCs w:val="32"/>
          <w:lang w:val="en-US"/>
        </w:rPr>
      </w:pPr>
    </w:p>
    <w:p w14:paraId="7581169F" w14:textId="77777777" w:rsidR="00C41071" w:rsidRDefault="00C41071" w:rsidP="0090461B">
      <w:pPr>
        <w:jc w:val="both"/>
        <w:rPr>
          <w:sz w:val="32"/>
          <w:szCs w:val="32"/>
          <w:lang w:val="en-US"/>
        </w:rPr>
      </w:pPr>
    </w:p>
    <w:p w14:paraId="678E2D22" w14:textId="77777777" w:rsidR="00C41071" w:rsidRDefault="00C41071" w:rsidP="0090461B">
      <w:pPr>
        <w:jc w:val="both"/>
        <w:rPr>
          <w:sz w:val="32"/>
          <w:szCs w:val="32"/>
          <w:lang w:val="en-US"/>
        </w:rPr>
      </w:pPr>
    </w:p>
    <w:p w14:paraId="78952C76" w14:textId="77777777" w:rsidR="00C41071" w:rsidRDefault="00C41071" w:rsidP="0090461B">
      <w:pPr>
        <w:jc w:val="both"/>
        <w:rPr>
          <w:sz w:val="32"/>
          <w:szCs w:val="32"/>
          <w:lang w:val="en-US"/>
        </w:rPr>
      </w:pPr>
    </w:p>
    <w:p w14:paraId="269F59B8" w14:textId="77777777" w:rsidR="00C41071" w:rsidRDefault="00C41071" w:rsidP="0090461B">
      <w:pPr>
        <w:jc w:val="both"/>
        <w:rPr>
          <w:sz w:val="32"/>
          <w:szCs w:val="32"/>
          <w:lang w:val="en-US"/>
        </w:rPr>
      </w:pPr>
    </w:p>
    <w:p w14:paraId="53353BD9" w14:textId="77777777" w:rsidR="00C41071" w:rsidRDefault="00C41071" w:rsidP="0090461B">
      <w:pPr>
        <w:jc w:val="both"/>
        <w:rPr>
          <w:sz w:val="32"/>
          <w:szCs w:val="32"/>
          <w:lang w:val="en-US"/>
        </w:rPr>
      </w:pPr>
    </w:p>
    <w:p w14:paraId="5C12BB1D" w14:textId="77777777" w:rsidR="00C41071" w:rsidRDefault="00C41071" w:rsidP="0090461B">
      <w:pPr>
        <w:jc w:val="both"/>
        <w:rPr>
          <w:sz w:val="32"/>
          <w:szCs w:val="32"/>
          <w:lang w:val="en-US"/>
        </w:rPr>
      </w:pPr>
    </w:p>
    <w:p w14:paraId="23088059" w14:textId="77777777" w:rsidR="00C41071" w:rsidRDefault="00C41071" w:rsidP="0090461B">
      <w:pPr>
        <w:jc w:val="both"/>
        <w:rPr>
          <w:sz w:val="32"/>
          <w:szCs w:val="32"/>
          <w:lang w:val="en-US"/>
        </w:rPr>
      </w:pPr>
    </w:p>
    <w:p w14:paraId="1D2B8D72" w14:textId="77777777" w:rsidR="00C41071" w:rsidRDefault="00C41071" w:rsidP="0090461B">
      <w:pPr>
        <w:jc w:val="both"/>
        <w:rPr>
          <w:sz w:val="32"/>
          <w:szCs w:val="32"/>
          <w:lang w:val="en-US"/>
        </w:rPr>
      </w:pPr>
    </w:p>
    <w:p w14:paraId="73D16305" w14:textId="77777777" w:rsidR="001B163A" w:rsidRDefault="001B163A" w:rsidP="0090461B">
      <w:pPr>
        <w:jc w:val="both"/>
        <w:rPr>
          <w:sz w:val="32"/>
          <w:szCs w:val="32"/>
          <w:lang w:val="en-US"/>
        </w:rPr>
      </w:pPr>
    </w:p>
    <w:p w14:paraId="57D41CFC" w14:textId="77777777" w:rsidR="001B163A" w:rsidRDefault="001B163A" w:rsidP="0090461B">
      <w:pPr>
        <w:jc w:val="both"/>
        <w:rPr>
          <w:sz w:val="32"/>
          <w:szCs w:val="32"/>
          <w:lang w:val="en-US"/>
        </w:rPr>
      </w:pPr>
    </w:p>
    <w:p w14:paraId="73923AA8" w14:textId="77777777" w:rsidR="001B163A" w:rsidRDefault="001B163A" w:rsidP="0090461B">
      <w:pPr>
        <w:jc w:val="both"/>
        <w:rPr>
          <w:sz w:val="32"/>
          <w:szCs w:val="32"/>
          <w:lang w:val="en-US"/>
        </w:rPr>
      </w:pPr>
    </w:p>
    <w:p w14:paraId="1B99EEAB" w14:textId="77777777" w:rsidR="001B163A" w:rsidRDefault="001B163A" w:rsidP="0090461B">
      <w:pPr>
        <w:jc w:val="both"/>
        <w:rPr>
          <w:sz w:val="32"/>
          <w:szCs w:val="32"/>
          <w:lang w:val="en-US"/>
        </w:rPr>
      </w:pPr>
    </w:p>
    <w:p w14:paraId="0AA627C0" w14:textId="64911F93" w:rsidR="001B163A" w:rsidRPr="00A25472" w:rsidRDefault="00B37EB1" w:rsidP="0090461B">
      <w:pPr>
        <w:jc w:val="both"/>
        <w:rPr>
          <w:sz w:val="32"/>
          <w:szCs w:val="32"/>
          <w:u w:val="single"/>
          <w:lang w:val="en-US"/>
        </w:rPr>
      </w:pPr>
      <w:r w:rsidRPr="00A25472">
        <w:rPr>
          <w:sz w:val="32"/>
          <w:szCs w:val="32"/>
          <w:u w:val="single"/>
          <w:lang w:val="en-US"/>
        </w:rPr>
        <w:lastRenderedPageBreak/>
        <w:t>After normalization</w:t>
      </w:r>
    </w:p>
    <w:p w14:paraId="40BB1DFC" w14:textId="26F01DB2" w:rsidR="001B163A" w:rsidRDefault="00B37EB1" w:rsidP="0090461B">
      <w:pPr>
        <w:jc w:val="both"/>
        <w:rPr>
          <w:sz w:val="32"/>
          <w:szCs w:val="32"/>
          <w:lang w:val="en-US"/>
        </w:rPr>
      </w:pPr>
      <w:r>
        <w:rPr>
          <w:noProof/>
          <w:sz w:val="32"/>
          <w:szCs w:val="32"/>
          <w:lang w:val="en-US"/>
        </w:rPr>
        <w:drawing>
          <wp:anchor distT="0" distB="0" distL="114300" distR="114300" simplePos="0" relativeHeight="251666432" behindDoc="0" locked="0" layoutInCell="1" allowOverlap="1" wp14:anchorId="4265BF49" wp14:editId="67E180DF">
            <wp:simplePos x="0" y="0"/>
            <wp:positionH relativeFrom="column">
              <wp:posOffset>533400</wp:posOffset>
            </wp:positionH>
            <wp:positionV relativeFrom="page">
              <wp:posOffset>1181735</wp:posOffset>
            </wp:positionV>
            <wp:extent cx="3670300" cy="2882900"/>
            <wp:effectExtent l="0" t="0" r="0" b="0"/>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70300" cy="2882900"/>
                    </a:xfrm>
                    <a:prstGeom prst="rect">
                      <a:avLst/>
                    </a:prstGeom>
                  </pic:spPr>
                </pic:pic>
              </a:graphicData>
            </a:graphic>
            <wp14:sizeRelH relativeFrom="page">
              <wp14:pctWidth>0</wp14:pctWidth>
            </wp14:sizeRelH>
            <wp14:sizeRelV relativeFrom="page">
              <wp14:pctHeight>0</wp14:pctHeight>
            </wp14:sizeRelV>
          </wp:anchor>
        </w:drawing>
      </w:r>
    </w:p>
    <w:p w14:paraId="1A253561" w14:textId="152AC9DA" w:rsidR="001B163A" w:rsidRDefault="001B163A" w:rsidP="0090461B">
      <w:pPr>
        <w:jc w:val="both"/>
        <w:rPr>
          <w:sz w:val="32"/>
          <w:szCs w:val="32"/>
          <w:lang w:val="en-US"/>
        </w:rPr>
      </w:pPr>
    </w:p>
    <w:p w14:paraId="4E9518F6" w14:textId="77777777" w:rsidR="00B37EB1" w:rsidRDefault="00B37EB1" w:rsidP="0090461B">
      <w:pPr>
        <w:jc w:val="both"/>
        <w:rPr>
          <w:sz w:val="32"/>
          <w:szCs w:val="32"/>
          <w:lang w:val="en-US"/>
        </w:rPr>
      </w:pPr>
    </w:p>
    <w:p w14:paraId="0B9D2FDA" w14:textId="77777777" w:rsidR="00B37EB1" w:rsidRDefault="00B37EB1" w:rsidP="0090461B">
      <w:pPr>
        <w:jc w:val="both"/>
        <w:rPr>
          <w:sz w:val="32"/>
          <w:szCs w:val="32"/>
          <w:lang w:val="en-US"/>
        </w:rPr>
      </w:pPr>
    </w:p>
    <w:p w14:paraId="7159892A" w14:textId="77777777" w:rsidR="00B37EB1" w:rsidRDefault="00B37EB1" w:rsidP="0090461B">
      <w:pPr>
        <w:jc w:val="both"/>
        <w:rPr>
          <w:sz w:val="32"/>
          <w:szCs w:val="32"/>
          <w:lang w:val="en-US"/>
        </w:rPr>
      </w:pPr>
    </w:p>
    <w:p w14:paraId="1AC91DD4" w14:textId="77777777" w:rsidR="00B37EB1" w:rsidRDefault="00B37EB1" w:rsidP="0090461B">
      <w:pPr>
        <w:jc w:val="both"/>
        <w:rPr>
          <w:sz w:val="32"/>
          <w:szCs w:val="32"/>
          <w:lang w:val="en-US"/>
        </w:rPr>
      </w:pPr>
    </w:p>
    <w:p w14:paraId="387F3AEC" w14:textId="77777777" w:rsidR="00B37EB1" w:rsidRDefault="00B37EB1" w:rsidP="0090461B">
      <w:pPr>
        <w:jc w:val="both"/>
        <w:rPr>
          <w:sz w:val="32"/>
          <w:szCs w:val="32"/>
          <w:lang w:val="en-US"/>
        </w:rPr>
      </w:pPr>
    </w:p>
    <w:p w14:paraId="31BE52A3" w14:textId="77777777" w:rsidR="00B37EB1" w:rsidRDefault="00B37EB1" w:rsidP="0090461B">
      <w:pPr>
        <w:jc w:val="both"/>
        <w:rPr>
          <w:sz w:val="32"/>
          <w:szCs w:val="32"/>
          <w:lang w:val="en-US"/>
        </w:rPr>
      </w:pPr>
    </w:p>
    <w:p w14:paraId="3F80B33B" w14:textId="77777777" w:rsidR="00B37EB1" w:rsidRDefault="00B37EB1" w:rsidP="0090461B">
      <w:pPr>
        <w:jc w:val="both"/>
        <w:rPr>
          <w:sz w:val="32"/>
          <w:szCs w:val="32"/>
          <w:lang w:val="en-US"/>
        </w:rPr>
      </w:pPr>
    </w:p>
    <w:p w14:paraId="18C557D8" w14:textId="77777777" w:rsidR="00B37EB1" w:rsidRDefault="00B37EB1" w:rsidP="0090461B">
      <w:pPr>
        <w:jc w:val="both"/>
        <w:rPr>
          <w:sz w:val="32"/>
          <w:szCs w:val="32"/>
          <w:lang w:val="en-US"/>
        </w:rPr>
      </w:pPr>
    </w:p>
    <w:p w14:paraId="3A0E7CE5" w14:textId="77777777" w:rsidR="00B37EB1" w:rsidRDefault="00B37EB1" w:rsidP="0090461B">
      <w:pPr>
        <w:jc w:val="both"/>
        <w:rPr>
          <w:sz w:val="32"/>
          <w:szCs w:val="32"/>
          <w:lang w:val="en-US"/>
        </w:rPr>
      </w:pPr>
    </w:p>
    <w:p w14:paraId="4558CCC5" w14:textId="77777777" w:rsidR="00B37EB1" w:rsidRDefault="00B37EB1" w:rsidP="0090461B">
      <w:pPr>
        <w:jc w:val="both"/>
        <w:rPr>
          <w:sz w:val="32"/>
          <w:szCs w:val="32"/>
          <w:lang w:val="en-US"/>
        </w:rPr>
      </w:pPr>
    </w:p>
    <w:p w14:paraId="789E9A12" w14:textId="77777777" w:rsidR="00B37EB1" w:rsidRDefault="00B37EB1" w:rsidP="0090461B">
      <w:pPr>
        <w:jc w:val="both"/>
        <w:rPr>
          <w:sz w:val="32"/>
          <w:szCs w:val="32"/>
          <w:lang w:val="en-US"/>
        </w:rPr>
      </w:pPr>
    </w:p>
    <w:p w14:paraId="7681DEC4" w14:textId="77777777" w:rsidR="00B37EB1" w:rsidRDefault="00B37EB1" w:rsidP="0090461B">
      <w:pPr>
        <w:jc w:val="both"/>
        <w:rPr>
          <w:sz w:val="32"/>
          <w:szCs w:val="32"/>
          <w:lang w:val="en-US"/>
        </w:rPr>
      </w:pPr>
    </w:p>
    <w:p w14:paraId="60CBA3CF" w14:textId="7789A4BD" w:rsidR="0052542B" w:rsidRPr="00A25472" w:rsidRDefault="00DF0690" w:rsidP="0090461B">
      <w:pPr>
        <w:jc w:val="both"/>
        <w:rPr>
          <w:b/>
          <w:bCs/>
          <w:sz w:val="32"/>
          <w:szCs w:val="32"/>
          <w:u w:val="single"/>
          <w:lang w:val="en-US"/>
        </w:rPr>
      </w:pPr>
      <w:r w:rsidRPr="00A25472">
        <w:rPr>
          <w:b/>
          <w:bCs/>
          <w:sz w:val="32"/>
          <w:szCs w:val="32"/>
          <w:u w:val="single"/>
          <w:lang w:val="en-US"/>
        </w:rPr>
        <w:t>Batch Correction:</w:t>
      </w:r>
    </w:p>
    <w:p w14:paraId="2B28E2CD" w14:textId="5A91AF3C" w:rsidR="00DF0690" w:rsidRDefault="00DF0690" w:rsidP="0090461B">
      <w:pPr>
        <w:jc w:val="both"/>
        <w:rPr>
          <w:sz w:val="32"/>
          <w:szCs w:val="32"/>
          <w:lang w:val="en-US"/>
        </w:rPr>
      </w:pPr>
    </w:p>
    <w:p w14:paraId="21FC65B1" w14:textId="3780CAAE" w:rsidR="00DF0690" w:rsidRDefault="00AD7AED" w:rsidP="0090461B">
      <w:pPr>
        <w:jc w:val="both"/>
        <w:rPr>
          <w:sz w:val="32"/>
          <w:szCs w:val="32"/>
          <w:lang w:val="en-US"/>
        </w:rPr>
      </w:pPr>
      <w:r>
        <w:rPr>
          <w:sz w:val="32"/>
          <w:szCs w:val="32"/>
          <w:lang w:val="en-US"/>
        </w:rPr>
        <w:t>Varying conditions during wet lab experiments such as different</w:t>
      </w:r>
      <w:r w:rsidR="00CA39A0">
        <w:rPr>
          <w:sz w:val="32"/>
          <w:szCs w:val="32"/>
          <w:lang w:val="en-US"/>
        </w:rPr>
        <w:t xml:space="preserve"> laboratory conditions </w:t>
      </w:r>
      <w:r w:rsidR="008F174A">
        <w:rPr>
          <w:sz w:val="32"/>
          <w:szCs w:val="32"/>
          <w:lang w:val="en-US"/>
        </w:rPr>
        <w:t xml:space="preserve">or experiment time </w:t>
      </w:r>
      <w:r w:rsidR="00531E35">
        <w:rPr>
          <w:sz w:val="32"/>
          <w:szCs w:val="32"/>
          <w:lang w:val="en-US"/>
        </w:rPr>
        <w:t xml:space="preserve">can </w:t>
      </w:r>
      <w:r w:rsidR="001250C5">
        <w:rPr>
          <w:sz w:val="32"/>
          <w:szCs w:val="32"/>
          <w:lang w:val="en-US"/>
        </w:rPr>
        <w:t xml:space="preserve">result in batch effect being incorporated in our results. These batch effects </w:t>
      </w:r>
      <w:r w:rsidR="00270130">
        <w:rPr>
          <w:sz w:val="32"/>
          <w:szCs w:val="32"/>
          <w:lang w:val="en-US"/>
        </w:rPr>
        <w:t xml:space="preserve">are </w:t>
      </w:r>
      <w:r w:rsidR="00066150">
        <w:rPr>
          <w:sz w:val="32"/>
          <w:szCs w:val="32"/>
          <w:lang w:val="en-US"/>
        </w:rPr>
        <w:t>nonlinear</w:t>
      </w:r>
      <w:r w:rsidR="00270130">
        <w:rPr>
          <w:sz w:val="32"/>
          <w:szCs w:val="32"/>
          <w:lang w:val="en-US"/>
        </w:rPr>
        <w:t xml:space="preserve"> which </w:t>
      </w:r>
      <w:r w:rsidR="004C15E7">
        <w:rPr>
          <w:sz w:val="32"/>
          <w:szCs w:val="32"/>
          <w:lang w:val="en-US"/>
        </w:rPr>
        <w:t>makes it difficult to</w:t>
      </w:r>
      <w:r w:rsidR="00270130">
        <w:rPr>
          <w:sz w:val="32"/>
          <w:szCs w:val="32"/>
          <w:lang w:val="en-US"/>
        </w:rPr>
        <w:t xml:space="preserve"> alig</w:t>
      </w:r>
      <w:r w:rsidR="004C15E7">
        <w:rPr>
          <w:sz w:val="32"/>
          <w:szCs w:val="32"/>
          <w:lang w:val="en-US"/>
        </w:rPr>
        <w:t xml:space="preserve">n </w:t>
      </w:r>
      <w:r w:rsidR="002E4DDC">
        <w:rPr>
          <w:sz w:val="32"/>
          <w:szCs w:val="32"/>
          <w:lang w:val="en-US"/>
        </w:rPr>
        <w:t xml:space="preserve">the </w:t>
      </w:r>
      <w:r w:rsidR="001A724B">
        <w:rPr>
          <w:sz w:val="32"/>
          <w:szCs w:val="32"/>
          <w:lang w:val="en-US"/>
        </w:rPr>
        <w:t xml:space="preserve">datasets </w:t>
      </w:r>
      <w:r w:rsidR="00066150">
        <w:rPr>
          <w:sz w:val="32"/>
          <w:szCs w:val="32"/>
          <w:lang w:val="en-US"/>
        </w:rPr>
        <w:t xml:space="preserve">while preserving the </w:t>
      </w:r>
      <w:r w:rsidR="00066150">
        <w:rPr>
          <w:sz w:val="32"/>
          <w:szCs w:val="32"/>
          <w:lang w:val="en-US"/>
        </w:rPr>
        <w:t>variations</w:t>
      </w:r>
      <w:r w:rsidR="00066150">
        <w:rPr>
          <w:sz w:val="32"/>
          <w:szCs w:val="32"/>
          <w:lang w:val="en-US"/>
        </w:rPr>
        <w:t xml:space="preserve"> which are significant biologically</w:t>
      </w:r>
      <w:r w:rsidR="00FB3C2F">
        <w:rPr>
          <w:sz w:val="32"/>
          <w:szCs w:val="32"/>
          <w:lang w:val="en-US"/>
        </w:rPr>
        <w:t xml:space="preserve">. </w:t>
      </w:r>
      <w:r w:rsidR="008F174A">
        <w:rPr>
          <w:sz w:val="32"/>
          <w:szCs w:val="32"/>
          <w:lang w:val="en-US"/>
        </w:rPr>
        <w:t>Normalization removes</w:t>
      </w:r>
      <w:r w:rsidR="00A91080">
        <w:rPr>
          <w:sz w:val="32"/>
          <w:szCs w:val="32"/>
          <w:lang w:val="en-US"/>
        </w:rPr>
        <w:t xml:space="preserve"> this to some </w:t>
      </w:r>
      <w:r w:rsidR="00745FFE">
        <w:rPr>
          <w:sz w:val="32"/>
          <w:szCs w:val="32"/>
          <w:lang w:val="en-US"/>
        </w:rPr>
        <w:t>extent but</w:t>
      </w:r>
      <w:r w:rsidR="00A91080">
        <w:rPr>
          <w:sz w:val="32"/>
          <w:szCs w:val="32"/>
          <w:lang w:val="en-US"/>
        </w:rPr>
        <w:t xml:space="preserve"> is not successful in completely removing it. “ComBat” package in R uses empirical Bayes method to remove the same which </w:t>
      </w:r>
      <w:r w:rsidR="001E6BC2">
        <w:rPr>
          <w:sz w:val="32"/>
          <w:szCs w:val="32"/>
          <w:lang w:val="en-US"/>
        </w:rPr>
        <w:t xml:space="preserve">adjusts any outliers or </w:t>
      </w:r>
      <w:r w:rsidR="00745FFE">
        <w:rPr>
          <w:sz w:val="32"/>
          <w:szCs w:val="32"/>
          <w:lang w:val="en-US"/>
        </w:rPr>
        <w:t xml:space="preserve">any </w:t>
      </w:r>
      <w:r w:rsidR="001E6BC2">
        <w:rPr>
          <w:sz w:val="32"/>
          <w:szCs w:val="32"/>
          <w:lang w:val="en-US"/>
        </w:rPr>
        <w:t>potential confounder</w:t>
      </w:r>
      <w:r w:rsidR="00745FFE">
        <w:rPr>
          <w:sz w:val="32"/>
          <w:szCs w:val="32"/>
          <w:lang w:val="en-US"/>
        </w:rPr>
        <w:t xml:space="preserve"> other than batch.</w:t>
      </w:r>
      <w:r w:rsidR="001E6BC2">
        <w:rPr>
          <w:sz w:val="32"/>
          <w:szCs w:val="32"/>
          <w:lang w:val="en-US"/>
        </w:rPr>
        <w:t xml:space="preserve"> </w:t>
      </w:r>
      <w:r w:rsidR="00AA479C">
        <w:rPr>
          <w:sz w:val="32"/>
          <w:szCs w:val="32"/>
          <w:lang w:val="en-US"/>
        </w:rPr>
        <w:t xml:space="preserve">In order to visualize the batch effect, </w:t>
      </w:r>
      <w:r w:rsidR="00F35D28">
        <w:rPr>
          <w:sz w:val="32"/>
          <w:szCs w:val="32"/>
          <w:lang w:val="en-US"/>
        </w:rPr>
        <w:t xml:space="preserve">PCA </w:t>
      </w:r>
      <w:r w:rsidR="00AA479C">
        <w:rPr>
          <w:sz w:val="32"/>
          <w:szCs w:val="32"/>
          <w:lang w:val="en-US"/>
        </w:rPr>
        <w:t xml:space="preserve">plot before and after batch correction was plotted. </w:t>
      </w:r>
    </w:p>
    <w:p w14:paraId="10D9AF38" w14:textId="0A23A13B" w:rsidR="00AA479C" w:rsidRDefault="00AA479C" w:rsidP="0090461B">
      <w:pPr>
        <w:jc w:val="both"/>
        <w:rPr>
          <w:sz w:val="32"/>
          <w:szCs w:val="32"/>
          <w:lang w:val="en-US"/>
        </w:rPr>
      </w:pPr>
    </w:p>
    <w:p w14:paraId="13ED1C85" w14:textId="502AA977" w:rsidR="00AA479C" w:rsidRDefault="00AA479C" w:rsidP="0090461B">
      <w:pPr>
        <w:jc w:val="both"/>
        <w:rPr>
          <w:sz w:val="32"/>
          <w:szCs w:val="32"/>
          <w:lang w:val="en-US"/>
        </w:rPr>
      </w:pPr>
      <w:r>
        <w:rPr>
          <w:sz w:val="32"/>
          <w:szCs w:val="32"/>
          <w:lang w:val="en-US"/>
        </w:rPr>
        <w:t>Before batch correction, the</w:t>
      </w:r>
      <w:r w:rsidR="00764E8E">
        <w:rPr>
          <w:sz w:val="32"/>
          <w:szCs w:val="32"/>
          <w:lang w:val="en-US"/>
        </w:rPr>
        <w:t xml:space="preserve"> PCA plot was visualized as follows:</w:t>
      </w:r>
    </w:p>
    <w:p w14:paraId="0FB42934" w14:textId="0D9D63BF" w:rsidR="00764E8E" w:rsidRDefault="00764E8E" w:rsidP="0090461B">
      <w:pPr>
        <w:jc w:val="both"/>
        <w:rPr>
          <w:sz w:val="32"/>
          <w:szCs w:val="32"/>
          <w:lang w:val="en-US"/>
        </w:rPr>
      </w:pPr>
    </w:p>
    <w:p w14:paraId="65D8F613" w14:textId="77777777" w:rsidR="00DA6B34" w:rsidRDefault="00DA6B34" w:rsidP="0090461B">
      <w:pPr>
        <w:jc w:val="both"/>
        <w:rPr>
          <w:sz w:val="32"/>
          <w:szCs w:val="32"/>
          <w:lang w:val="en-US"/>
        </w:rPr>
      </w:pPr>
      <w:r>
        <w:rPr>
          <w:sz w:val="32"/>
          <w:szCs w:val="32"/>
          <w:lang w:val="en-US"/>
        </w:rPr>
        <w:br w:type="page"/>
      </w:r>
    </w:p>
    <w:p w14:paraId="6A083E2C" w14:textId="11C7D6C9" w:rsidR="00764E8E" w:rsidRDefault="00DA6B34" w:rsidP="0090461B">
      <w:pPr>
        <w:jc w:val="both"/>
        <w:rPr>
          <w:sz w:val="32"/>
          <w:szCs w:val="32"/>
          <w:lang w:val="en-US"/>
        </w:rPr>
      </w:pPr>
      <w:r>
        <w:rPr>
          <w:noProof/>
          <w:sz w:val="32"/>
          <w:szCs w:val="32"/>
          <w:lang w:val="en-US"/>
        </w:rPr>
        <w:lastRenderedPageBreak/>
        <w:drawing>
          <wp:anchor distT="0" distB="0" distL="114300" distR="114300" simplePos="0" relativeHeight="251663360" behindDoc="0" locked="0" layoutInCell="1" allowOverlap="1" wp14:anchorId="068B5B50" wp14:editId="2192A4C5">
            <wp:simplePos x="0" y="0"/>
            <wp:positionH relativeFrom="column">
              <wp:posOffset>279400</wp:posOffset>
            </wp:positionH>
            <wp:positionV relativeFrom="page">
              <wp:posOffset>494665</wp:posOffset>
            </wp:positionV>
            <wp:extent cx="4902200" cy="3850640"/>
            <wp:effectExtent l="0" t="0" r="0" b="0"/>
            <wp:wrapSquare wrapText="bothSides"/>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02200" cy="3850640"/>
                    </a:xfrm>
                    <a:prstGeom prst="rect">
                      <a:avLst/>
                    </a:prstGeom>
                  </pic:spPr>
                </pic:pic>
              </a:graphicData>
            </a:graphic>
            <wp14:sizeRelH relativeFrom="page">
              <wp14:pctWidth>0</wp14:pctWidth>
            </wp14:sizeRelH>
            <wp14:sizeRelV relativeFrom="page">
              <wp14:pctHeight>0</wp14:pctHeight>
            </wp14:sizeRelV>
          </wp:anchor>
        </w:drawing>
      </w:r>
    </w:p>
    <w:p w14:paraId="3A879FDB" w14:textId="000C6F4D" w:rsidR="00DA6B34" w:rsidRPr="00DA6B34" w:rsidRDefault="00DA6B34" w:rsidP="0090461B">
      <w:pPr>
        <w:jc w:val="both"/>
        <w:rPr>
          <w:sz w:val="32"/>
          <w:szCs w:val="32"/>
          <w:lang w:val="en-US"/>
        </w:rPr>
      </w:pPr>
    </w:p>
    <w:p w14:paraId="78168F2C" w14:textId="147F7FA7" w:rsidR="00DA6B34" w:rsidRPr="00DA6B34" w:rsidRDefault="00DA6B34" w:rsidP="0090461B">
      <w:pPr>
        <w:jc w:val="both"/>
        <w:rPr>
          <w:sz w:val="32"/>
          <w:szCs w:val="32"/>
          <w:lang w:val="en-US"/>
        </w:rPr>
      </w:pPr>
    </w:p>
    <w:p w14:paraId="7A50E3BC" w14:textId="0C3D9ABC" w:rsidR="00DA6B34" w:rsidRPr="00DA6B34" w:rsidRDefault="00DA6B34" w:rsidP="0090461B">
      <w:pPr>
        <w:jc w:val="both"/>
        <w:rPr>
          <w:sz w:val="32"/>
          <w:szCs w:val="32"/>
          <w:lang w:val="en-US"/>
        </w:rPr>
      </w:pPr>
    </w:p>
    <w:p w14:paraId="3265E674" w14:textId="0A46C6E9" w:rsidR="00DA6B34" w:rsidRPr="00DA6B34" w:rsidRDefault="00DA6B34" w:rsidP="0090461B">
      <w:pPr>
        <w:jc w:val="both"/>
        <w:rPr>
          <w:sz w:val="32"/>
          <w:szCs w:val="32"/>
          <w:lang w:val="en-US"/>
        </w:rPr>
      </w:pPr>
    </w:p>
    <w:p w14:paraId="58499928" w14:textId="1A857C6F" w:rsidR="00DA6B34" w:rsidRPr="00DA6B34" w:rsidRDefault="00DA6B34" w:rsidP="0090461B">
      <w:pPr>
        <w:jc w:val="both"/>
        <w:rPr>
          <w:sz w:val="32"/>
          <w:szCs w:val="32"/>
          <w:lang w:val="en-US"/>
        </w:rPr>
      </w:pPr>
    </w:p>
    <w:p w14:paraId="0E036D31" w14:textId="3480B37D" w:rsidR="00DA6B34" w:rsidRPr="00DA6B34" w:rsidRDefault="00DA6B34" w:rsidP="0090461B">
      <w:pPr>
        <w:jc w:val="both"/>
        <w:rPr>
          <w:sz w:val="32"/>
          <w:szCs w:val="32"/>
          <w:lang w:val="en-US"/>
        </w:rPr>
      </w:pPr>
    </w:p>
    <w:p w14:paraId="48728F36" w14:textId="6DECEB6C" w:rsidR="00DA6B34" w:rsidRPr="00DA6B34" w:rsidRDefault="00DA6B34" w:rsidP="0090461B">
      <w:pPr>
        <w:jc w:val="both"/>
        <w:rPr>
          <w:sz w:val="32"/>
          <w:szCs w:val="32"/>
          <w:lang w:val="en-US"/>
        </w:rPr>
      </w:pPr>
    </w:p>
    <w:p w14:paraId="35108226" w14:textId="555DC5A5" w:rsidR="00DA6B34" w:rsidRPr="00DA6B34" w:rsidRDefault="00DA6B34" w:rsidP="0090461B">
      <w:pPr>
        <w:jc w:val="both"/>
        <w:rPr>
          <w:sz w:val="32"/>
          <w:szCs w:val="32"/>
          <w:lang w:val="en-US"/>
        </w:rPr>
      </w:pPr>
    </w:p>
    <w:p w14:paraId="09741C9E" w14:textId="467A8C6D" w:rsidR="00DA6B34" w:rsidRPr="00DA6B34" w:rsidRDefault="00DA6B34" w:rsidP="0090461B">
      <w:pPr>
        <w:jc w:val="both"/>
        <w:rPr>
          <w:sz w:val="32"/>
          <w:szCs w:val="32"/>
          <w:lang w:val="en-US"/>
        </w:rPr>
      </w:pPr>
    </w:p>
    <w:p w14:paraId="6669FFD2" w14:textId="0B880D69" w:rsidR="00DA6B34" w:rsidRPr="00DA6B34" w:rsidRDefault="00DA6B34" w:rsidP="0090461B">
      <w:pPr>
        <w:jc w:val="both"/>
        <w:rPr>
          <w:sz w:val="32"/>
          <w:szCs w:val="32"/>
          <w:lang w:val="en-US"/>
        </w:rPr>
      </w:pPr>
    </w:p>
    <w:p w14:paraId="7D771AC1" w14:textId="5D4A655B" w:rsidR="00DA6B34" w:rsidRPr="00DA6B34" w:rsidRDefault="00DA6B34" w:rsidP="0090461B">
      <w:pPr>
        <w:jc w:val="both"/>
        <w:rPr>
          <w:sz w:val="32"/>
          <w:szCs w:val="32"/>
          <w:lang w:val="en-US"/>
        </w:rPr>
      </w:pPr>
    </w:p>
    <w:p w14:paraId="0A1F4F05" w14:textId="6E272910" w:rsidR="00DA6B34" w:rsidRPr="00DA6B34" w:rsidRDefault="00DA6B34" w:rsidP="0090461B">
      <w:pPr>
        <w:jc w:val="both"/>
        <w:rPr>
          <w:sz w:val="32"/>
          <w:szCs w:val="32"/>
          <w:lang w:val="en-US"/>
        </w:rPr>
      </w:pPr>
    </w:p>
    <w:p w14:paraId="6F5F3821" w14:textId="32F94ACB" w:rsidR="00DA6B34" w:rsidRPr="00DA6B34" w:rsidRDefault="00DA6B34" w:rsidP="0090461B">
      <w:pPr>
        <w:jc w:val="both"/>
        <w:rPr>
          <w:sz w:val="32"/>
          <w:szCs w:val="32"/>
          <w:lang w:val="en-US"/>
        </w:rPr>
      </w:pPr>
    </w:p>
    <w:p w14:paraId="20B70A84" w14:textId="291B2958" w:rsidR="00DA6B34" w:rsidRPr="00DA6B34" w:rsidRDefault="00DA6B34" w:rsidP="0090461B">
      <w:pPr>
        <w:jc w:val="both"/>
        <w:rPr>
          <w:sz w:val="32"/>
          <w:szCs w:val="32"/>
          <w:lang w:val="en-US"/>
        </w:rPr>
      </w:pPr>
    </w:p>
    <w:p w14:paraId="48C28EFD" w14:textId="6FA00AC7" w:rsidR="00DA6B34" w:rsidRDefault="00DA6B34" w:rsidP="0090461B">
      <w:pPr>
        <w:tabs>
          <w:tab w:val="left" w:pos="3500"/>
        </w:tabs>
        <w:jc w:val="both"/>
        <w:rPr>
          <w:sz w:val="32"/>
          <w:szCs w:val="32"/>
          <w:lang w:val="en-US"/>
        </w:rPr>
      </w:pPr>
      <w:r>
        <w:rPr>
          <w:sz w:val="32"/>
          <w:szCs w:val="32"/>
          <w:lang w:val="en-US"/>
        </w:rPr>
        <w:t xml:space="preserve">We can see </w:t>
      </w:r>
      <w:r w:rsidR="002D6327">
        <w:rPr>
          <w:sz w:val="32"/>
          <w:szCs w:val="32"/>
          <w:lang w:val="en-US"/>
        </w:rPr>
        <w:t>here;</w:t>
      </w:r>
      <w:r>
        <w:rPr>
          <w:sz w:val="32"/>
          <w:szCs w:val="32"/>
          <w:lang w:val="en-US"/>
        </w:rPr>
        <w:t xml:space="preserve"> the </w:t>
      </w:r>
      <w:r w:rsidR="00F35D28">
        <w:rPr>
          <w:sz w:val="32"/>
          <w:szCs w:val="32"/>
          <w:lang w:val="en-US"/>
        </w:rPr>
        <w:t>batch</w:t>
      </w:r>
      <w:r>
        <w:rPr>
          <w:sz w:val="32"/>
          <w:szCs w:val="32"/>
          <w:lang w:val="en-US"/>
        </w:rPr>
        <w:t xml:space="preserve"> effect </w:t>
      </w:r>
      <w:r w:rsidR="00F35D28">
        <w:rPr>
          <w:sz w:val="32"/>
          <w:szCs w:val="32"/>
          <w:lang w:val="en-US"/>
        </w:rPr>
        <w:t>was</w:t>
      </w:r>
      <w:r>
        <w:rPr>
          <w:sz w:val="32"/>
          <w:szCs w:val="32"/>
          <w:lang w:val="en-US"/>
        </w:rPr>
        <w:t xml:space="preserve"> observed between the different </w:t>
      </w:r>
      <w:r w:rsidR="00BC2AB1">
        <w:rPr>
          <w:sz w:val="32"/>
          <w:szCs w:val="32"/>
          <w:lang w:val="en-US"/>
        </w:rPr>
        <w:t xml:space="preserve">types of </w:t>
      </w:r>
      <w:r w:rsidR="007A7687">
        <w:rPr>
          <w:sz w:val="32"/>
          <w:szCs w:val="32"/>
          <w:lang w:val="en-US"/>
        </w:rPr>
        <w:t>II</w:t>
      </w:r>
      <w:r w:rsidR="00CA4439">
        <w:rPr>
          <w:sz w:val="32"/>
          <w:szCs w:val="32"/>
          <w:lang w:val="en-US"/>
        </w:rPr>
        <w:t>l</w:t>
      </w:r>
      <w:r w:rsidR="007A7687">
        <w:rPr>
          <w:sz w:val="32"/>
          <w:szCs w:val="32"/>
          <w:lang w:val="en-US"/>
        </w:rPr>
        <w:t>umina arrays: 450k and EPIC</w:t>
      </w:r>
      <w:r w:rsidR="00F35D28">
        <w:rPr>
          <w:sz w:val="32"/>
          <w:szCs w:val="32"/>
          <w:lang w:val="en-US"/>
        </w:rPr>
        <w:t>. This was successfully removed by using the package “ComBat” in R.</w:t>
      </w:r>
    </w:p>
    <w:p w14:paraId="56F55625" w14:textId="092ECDC5" w:rsidR="00F35D28" w:rsidRDefault="00F35D28" w:rsidP="0090461B">
      <w:pPr>
        <w:tabs>
          <w:tab w:val="left" w:pos="3500"/>
        </w:tabs>
        <w:jc w:val="both"/>
        <w:rPr>
          <w:sz w:val="32"/>
          <w:szCs w:val="32"/>
          <w:lang w:val="en-US"/>
        </w:rPr>
      </w:pPr>
    </w:p>
    <w:p w14:paraId="40132E1A" w14:textId="55B58EC8" w:rsidR="00F35D28" w:rsidRDefault="00F35D28" w:rsidP="0090461B">
      <w:pPr>
        <w:tabs>
          <w:tab w:val="left" w:pos="3500"/>
        </w:tabs>
        <w:jc w:val="both"/>
        <w:rPr>
          <w:sz w:val="32"/>
          <w:szCs w:val="32"/>
          <w:lang w:val="en-US"/>
        </w:rPr>
      </w:pPr>
      <w:r>
        <w:rPr>
          <w:sz w:val="32"/>
          <w:szCs w:val="32"/>
          <w:lang w:val="en-US"/>
        </w:rPr>
        <w:t>After removal of batch effect:</w:t>
      </w:r>
    </w:p>
    <w:p w14:paraId="31337EAD" w14:textId="586C7DD8" w:rsidR="00F35D28" w:rsidRDefault="00F35D28" w:rsidP="0090461B">
      <w:pPr>
        <w:tabs>
          <w:tab w:val="left" w:pos="3500"/>
        </w:tabs>
        <w:jc w:val="both"/>
        <w:rPr>
          <w:sz w:val="32"/>
          <w:szCs w:val="32"/>
          <w:lang w:val="en-US"/>
        </w:rPr>
      </w:pPr>
    </w:p>
    <w:p w14:paraId="0E1D3EE0" w14:textId="36415A0E" w:rsidR="009C67E1" w:rsidRDefault="009C67E1" w:rsidP="0090461B">
      <w:pPr>
        <w:jc w:val="both"/>
        <w:rPr>
          <w:sz w:val="32"/>
          <w:szCs w:val="32"/>
          <w:lang w:val="en-US"/>
        </w:rPr>
      </w:pPr>
      <w:r>
        <w:rPr>
          <w:noProof/>
          <w:sz w:val="32"/>
          <w:szCs w:val="32"/>
          <w:lang w:val="en-US"/>
        </w:rPr>
        <w:drawing>
          <wp:anchor distT="0" distB="0" distL="114300" distR="114300" simplePos="0" relativeHeight="251664384" behindDoc="0" locked="0" layoutInCell="1" allowOverlap="1" wp14:anchorId="5410C18D" wp14:editId="3FCA42CB">
            <wp:simplePos x="0" y="0"/>
            <wp:positionH relativeFrom="column">
              <wp:posOffset>298450</wp:posOffset>
            </wp:positionH>
            <wp:positionV relativeFrom="page">
              <wp:posOffset>6438900</wp:posOffset>
            </wp:positionV>
            <wp:extent cx="4704715" cy="3695700"/>
            <wp:effectExtent l="0" t="0" r="0" b="0"/>
            <wp:wrapSquare wrapText="bothSides"/>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04715" cy="3695700"/>
                    </a:xfrm>
                    <a:prstGeom prst="rect">
                      <a:avLst/>
                    </a:prstGeom>
                  </pic:spPr>
                </pic:pic>
              </a:graphicData>
            </a:graphic>
            <wp14:sizeRelH relativeFrom="page">
              <wp14:pctWidth>0</wp14:pctWidth>
            </wp14:sizeRelH>
            <wp14:sizeRelV relativeFrom="page">
              <wp14:pctHeight>0</wp14:pctHeight>
            </wp14:sizeRelV>
          </wp:anchor>
        </w:drawing>
      </w:r>
      <w:r>
        <w:rPr>
          <w:sz w:val="32"/>
          <w:szCs w:val="32"/>
          <w:lang w:val="en-US"/>
        </w:rPr>
        <w:br w:type="page"/>
      </w:r>
    </w:p>
    <w:p w14:paraId="5E82CB39" w14:textId="4F60B09C" w:rsidR="00F35D28" w:rsidRDefault="004A05B3" w:rsidP="0090461B">
      <w:pPr>
        <w:tabs>
          <w:tab w:val="left" w:pos="3500"/>
        </w:tabs>
        <w:jc w:val="both"/>
        <w:rPr>
          <w:sz w:val="32"/>
          <w:szCs w:val="32"/>
          <w:lang w:val="en-US"/>
        </w:rPr>
      </w:pPr>
      <w:r>
        <w:rPr>
          <w:sz w:val="32"/>
          <w:szCs w:val="32"/>
          <w:lang w:val="en-US"/>
        </w:rPr>
        <w:lastRenderedPageBreak/>
        <w:t>We can see, after batch correction, the batch effect was removed.</w:t>
      </w:r>
    </w:p>
    <w:p w14:paraId="413417F7" w14:textId="4A7CEAC0" w:rsidR="00807554" w:rsidRDefault="00807554" w:rsidP="0090461B">
      <w:pPr>
        <w:tabs>
          <w:tab w:val="left" w:pos="3500"/>
        </w:tabs>
        <w:jc w:val="both"/>
        <w:rPr>
          <w:sz w:val="32"/>
          <w:szCs w:val="32"/>
          <w:lang w:val="en-US"/>
        </w:rPr>
      </w:pPr>
    </w:p>
    <w:p w14:paraId="0FFD2F8C" w14:textId="42EDB162" w:rsidR="00807554" w:rsidRPr="00A25472" w:rsidRDefault="007A202C" w:rsidP="0090461B">
      <w:pPr>
        <w:tabs>
          <w:tab w:val="left" w:pos="3500"/>
        </w:tabs>
        <w:jc w:val="both"/>
        <w:rPr>
          <w:b/>
          <w:bCs/>
          <w:sz w:val="32"/>
          <w:szCs w:val="32"/>
          <w:u w:val="single"/>
          <w:lang w:val="en-US"/>
        </w:rPr>
      </w:pPr>
      <w:r w:rsidRPr="00A25472">
        <w:rPr>
          <w:b/>
          <w:bCs/>
          <w:sz w:val="32"/>
          <w:szCs w:val="32"/>
          <w:u w:val="single"/>
          <w:lang w:val="en-US"/>
        </w:rPr>
        <w:t>Estimating cell type proportion</w:t>
      </w:r>
    </w:p>
    <w:p w14:paraId="33BAD432" w14:textId="216B429B" w:rsidR="007A202C" w:rsidRDefault="007A202C" w:rsidP="0090461B">
      <w:pPr>
        <w:tabs>
          <w:tab w:val="left" w:pos="3500"/>
        </w:tabs>
        <w:jc w:val="both"/>
        <w:rPr>
          <w:sz w:val="32"/>
          <w:szCs w:val="32"/>
          <w:lang w:val="en-US"/>
        </w:rPr>
      </w:pPr>
    </w:p>
    <w:p w14:paraId="2AE6EFE1" w14:textId="0CE18190" w:rsidR="007A202C" w:rsidRDefault="00B62097" w:rsidP="0090461B">
      <w:pPr>
        <w:tabs>
          <w:tab w:val="left" w:pos="3500"/>
        </w:tabs>
        <w:jc w:val="both"/>
        <w:rPr>
          <w:sz w:val="32"/>
          <w:szCs w:val="32"/>
          <w:lang w:val="en-US"/>
        </w:rPr>
      </w:pPr>
      <w:r>
        <w:rPr>
          <w:noProof/>
          <w:sz w:val="32"/>
          <w:szCs w:val="32"/>
          <w:lang w:val="en-US"/>
        </w:rPr>
        <w:drawing>
          <wp:anchor distT="0" distB="0" distL="114300" distR="114300" simplePos="0" relativeHeight="251667456" behindDoc="0" locked="0" layoutInCell="1" allowOverlap="1" wp14:anchorId="2EAA401F" wp14:editId="616BA06E">
            <wp:simplePos x="0" y="0"/>
            <wp:positionH relativeFrom="column">
              <wp:posOffset>317500</wp:posOffset>
            </wp:positionH>
            <wp:positionV relativeFrom="page">
              <wp:posOffset>2616200</wp:posOffset>
            </wp:positionV>
            <wp:extent cx="5099050" cy="3733800"/>
            <wp:effectExtent l="0" t="0" r="6350" b="0"/>
            <wp:wrapSquare wrapText="bothSides"/>
            <wp:docPr id="12" name="Picture 1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ackground patter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99050" cy="3733800"/>
                    </a:xfrm>
                    <a:prstGeom prst="rect">
                      <a:avLst/>
                    </a:prstGeom>
                  </pic:spPr>
                </pic:pic>
              </a:graphicData>
            </a:graphic>
            <wp14:sizeRelH relativeFrom="page">
              <wp14:pctWidth>0</wp14:pctWidth>
            </wp14:sizeRelH>
            <wp14:sizeRelV relativeFrom="page">
              <wp14:pctHeight>0</wp14:pctHeight>
            </wp14:sizeRelV>
          </wp:anchor>
        </w:drawing>
      </w:r>
      <w:r w:rsidR="000C0BB9">
        <w:rPr>
          <w:sz w:val="32"/>
          <w:szCs w:val="32"/>
          <w:lang w:val="en-US"/>
        </w:rPr>
        <w:t xml:space="preserve">The </w:t>
      </w:r>
      <w:r w:rsidR="004B50CC">
        <w:rPr>
          <w:sz w:val="32"/>
          <w:szCs w:val="32"/>
          <w:lang w:val="en-US"/>
        </w:rPr>
        <w:t>proportion of methylation between different blood cells w</w:t>
      </w:r>
      <w:r w:rsidR="0042024A">
        <w:rPr>
          <w:sz w:val="32"/>
          <w:szCs w:val="32"/>
          <w:lang w:val="en-US"/>
        </w:rPr>
        <w:t>as explored.</w:t>
      </w:r>
    </w:p>
    <w:p w14:paraId="37E7967F" w14:textId="26EDD3C2" w:rsidR="0042024A" w:rsidRDefault="0042024A" w:rsidP="0090461B">
      <w:pPr>
        <w:tabs>
          <w:tab w:val="left" w:pos="3500"/>
        </w:tabs>
        <w:jc w:val="both"/>
        <w:rPr>
          <w:sz w:val="32"/>
          <w:szCs w:val="32"/>
          <w:lang w:val="en-US"/>
        </w:rPr>
      </w:pPr>
    </w:p>
    <w:p w14:paraId="7A74E357" w14:textId="01DBF97A" w:rsidR="0042024A" w:rsidRDefault="0042024A" w:rsidP="0090461B">
      <w:pPr>
        <w:tabs>
          <w:tab w:val="left" w:pos="3500"/>
        </w:tabs>
        <w:jc w:val="both"/>
        <w:rPr>
          <w:sz w:val="32"/>
          <w:szCs w:val="32"/>
          <w:lang w:val="en-US"/>
        </w:rPr>
      </w:pPr>
    </w:p>
    <w:p w14:paraId="00AC91A9" w14:textId="2F5EC62B" w:rsidR="00807554" w:rsidRDefault="00B62097" w:rsidP="0090461B">
      <w:pPr>
        <w:tabs>
          <w:tab w:val="left" w:pos="3500"/>
        </w:tabs>
        <w:jc w:val="both"/>
        <w:rPr>
          <w:sz w:val="32"/>
          <w:szCs w:val="32"/>
          <w:lang w:val="en-US"/>
        </w:rPr>
      </w:pPr>
      <w:r>
        <w:rPr>
          <w:sz w:val="32"/>
          <w:szCs w:val="32"/>
          <w:lang w:val="en-US"/>
        </w:rPr>
        <w:t xml:space="preserve">We can see </w:t>
      </w:r>
      <w:proofErr w:type="gramStart"/>
      <w:r w:rsidR="004528A7">
        <w:rPr>
          <w:sz w:val="32"/>
          <w:szCs w:val="32"/>
          <w:lang w:val="en-US"/>
        </w:rPr>
        <w:t>CD8T</w:t>
      </w:r>
      <w:proofErr w:type="gramEnd"/>
      <w:r w:rsidR="004528A7">
        <w:rPr>
          <w:sz w:val="32"/>
          <w:szCs w:val="32"/>
          <w:lang w:val="en-US"/>
        </w:rPr>
        <w:t xml:space="preserve"> and Neu</w:t>
      </w:r>
      <w:r w:rsidR="00C145D3">
        <w:rPr>
          <w:sz w:val="32"/>
          <w:szCs w:val="32"/>
          <w:lang w:val="en-US"/>
        </w:rPr>
        <w:t>trophil</w:t>
      </w:r>
      <w:r w:rsidR="004528A7">
        <w:rPr>
          <w:sz w:val="32"/>
          <w:szCs w:val="32"/>
          <w:lang w:val="en-US"/>
        </w:rPr>
        <w:t xml:space="preserve"> are </w:t>
      </w:r>
      <w:r w:rsidR="00ED547F">
        <w:rPr>
          <w:sz w:val="32"/>
          <w:szCs w:val="32"/>
          <w:lang w:val="en-US"/>
        </w:rPr>
        <w:t xml:space="preserve">unmethylated </w:t>
      </w:r>
      <w:r w:rsidR="00E95050">
        <w:rPr>
          <w:sz w:val="32"/>
          <w:szCs w:val="32"/>
          <w:lang w:val="en-US"/>
        </w:rPr>
        <w:t>with respect to each other as well as Neu</w:t>
      </w:r>
      <w:r w:rsidR="00C145D3">
        <w:rPr>
          <w:sz w:val="32"/>
          <w:szCs w:val="32"/>
          <w:lang w:val="en-US"/>
        </w:rPr>
        <w:t>trophil</w:t>
      </w:r>
      <w:r w:rsidR="00E95050">
        <w:rPr>
          <w:sz w:val="32"/>
          <w:szCs w:val="32"/>
          <w:lang w:val="en-US"/>
        </w:rPr>
        <w:t xml:space="preserve"> and CD4T</w:t>
      </w:r>
      <w:r w:rsidR="00C145D3">
        <w:rPr>
          <w:sz w:val="32"/>
          <w:szCs w:val="32"/>
          <w:lang w:val="en-US"/>
        </w:rPr>
        <w:t>, B cell and Neutrophil</w:t>
      </w:r>
      <w:r w:rsidR="00E95050">
        <w:rPr>
          <w:sz w:val="32"/>
          <w:szCs w:val="32"/>
          <w:lang w:val="en-US"/>
        </w:rPr>
        <w:t>.</w:t>
      </w:r>
    </w:p>
    <w:p w14:paraId="18AFB285" w14:textId="0224FD55" w:rsidR="00F11A30" w:rsidRDefault="00F11A30" w:rsidP="0090461B">
      <w:pPr>
        <w:tabs>
          <w:tab w:val="left" w:pos="3500"/>
        </w:tabs>
        <w:jc w:val="both"/>
        <w:rPr>
          <w:sz w:val="32"/>
          <w:szCs w:val="32"/>
          <w:lang w:val="en-US"/>
        </w:rPr>
      </w:pPr>
    </w:p>
    <w:p w14:paraId="00599A99" w14:textId="64B8E036" w:rsidR="002B4507" w:rsidRDefault="00A8171D" w:rsidP="0090461B">
      <w:pPr>
        <w:tabs>
          <w:tab w:val="left" w:pos="3500"/>
        </w:tabs>
        <w:jc w:val="both"/>
        <w:rPr>
          <w:sz w:val="32"/>
          <w:szCs w:val="32"/>
          <w:lang w:val="en-US"/>
        </w:rPr>
      </w:pPr>
      <w:r>
        <w:rPr>
          <w:sz w:val="32"/>
          <w:szCs w:val="32"/>
          <w:lang w:val="en-US"/>
        </w:rPr>
        <w:t xml:space="preserve">Thereafter, </w:t>
      </w:r>
      <w:r w:rsidR="00392B0C">
        <w:rPr>
          <w:sz w:val="32"/>
          <w:szCs w:val="32"/>
          <w:lang w:val="en-US"/>
        </w:rPr>
        <w:t>regres</w:t>
      </w:r>
      <w:r w:rsidR="00A92E2F">
        <w:rPr>
          <w:sz w:val="32"/>
          <w:szCs w:val="32"/>
          <w:lang w:val="en-US"/>
        </w:rPr>
        <w:t xml:space="preserve">sion analysis was done </w:t>
      </w:r>
      <w:r w:rsidR="00E04F74">
        <w:rPr>
          <w:sz w:val="32"/>
          <w:szCs w:val="32"/>
          <w:lang w:val="en-US"/>
        </w:rPr>
        <w:t xml:space="preserve">on the </w:t>
      </w:r>
      <w:r w:rsidR="00E04F74">
        <w:rPr>
          <w:sz w:val="32"/>
          <w:szCs w:val="32"/>
          <w:lang w:val="en-US"/>
        </w:rPr>
        <w:sym w:font="Symbol" w:char="F062"/>
      </w:r>
      <w:r w:rsidR="00E04F74">
        <w:rPr>
          <w:sz w:val="32"/>
          <w:szCs w:val="32"/>
          <w:lang w:val="en-US"/>
        </w:rPr>
        <w:t xml:space="preserve"> values obtained from the </w:t>
      </w:r>
      <w:r w:rsidR="00C3757D">
        <w:rPr>
          <w:sz w:val="32"/>
          <w:szCs w:val="32"/>
          <w:lang w:val="en-US"/>
        </w:rPr>
        <w:t xml:space="preserve">genotype set. It was done to explore the relationship </w:t>
      </w:r>
      <w:r w:rsidR="00DB1EC9">
        <w:rPr>
          <w:sz w:val="32"/>
          <w:szCs w:val="32"/>
          <w:lang w:val="en-US"/>
        </w:rPr>
        <w:t>between</w:t>
      </w:r>
      <w:r w:rsidR="00C3757D">
        <w:rPr>
          <w:sz w:val="32"/>
          <w:szCs w:val="32"/>
          <w:lang w:val="en-US"/>
        </w:rPr>
        <w:t xml:space="preserve"> the methylation values and </w:t>
      </w:r>
      <w:r w:rsidR="00C82622">
        <w:rPr>
          <w:sz w:val="32"/>
          <w:szCs w:val="32"/>
          <w:lang w:val="en-US"/>
        </w:rPr>
        <w:t xml:space="preserve">BMI and other covariates such as sex and types of blood cells. </w:t>
      </w:r>
    </w:p>
    <w:p w14:paraId="237E66D0" w14:textId="433B0251" w:rsidR="00335CE1" w:rsidRDefault="00335CE1" w:rsidP="0090461B">
      <w:pPr>
        <w:tabs>
          <w:tab w:val="left" w:pos="3500"/>
        </w:tabs>
        <w:jc w:val="both"/>
        <w:rPr>
          <w:sz w:val="32"/>
          <w:szCs w:val="32"/>
          <w:lang w:val="en-US"/>
        </w:rPr>
      </w:pPr>
    </w:p>
    <w:p w14:paraId="49D4C593" w14:textId="1258287E" w:rsidR="00335CE1" w:rsidRDefault="007A7F0E" w:rsidP="0090461B">
      <w:pPr>
        <w:tabs>
          <w:tab w:val="left" w:pos="3500"/>
        </w:tabs>
        <w:jc w:val="both"/>
        <w:rPr>
          <w:sz w:val="32"/>
          <w:szCs w:val="32"/>
          <w:lang w:val="en-US"/>
        </w:rPr>
      </w:pPr>
      <w:r>
        <w:rPr>
          <w:sz w:val="32"/>
          <w:szCs w:val="32"/>
          <w:lang w:val="en-US"/>
        </w:rPr>
        <w:t xml:space="preserve">The </w:t>
      </w:r>
      <w:r w:rsidR="00D511C3">
        <w:rPr>
          <w:sz w:val="32"/>
          <w:szCs w:val="32"/>
          <w:lang w:val="en-US"/>
        </w:rPr>
        <w:t xml:space="preserve">significant CpGs were extracted </w:t>
      </w:r>
      <w:r w:rsidR="002E2036">
        <w:rPr>
          <w:sz w:val="32"/>
          <w:szCs w:val="32"/>
          <w:lang w:val="en-US"/>
        </w:rPr>
        <w:t xml:space="preserve">based on a threshold of p value of &lt;0.05. A volcano plot was made further highlighting the significant and </w:t>
      </w:r>
      <w:proofErr w:type="spellStart"/>
      <w:proofErr w:type="gramStart"/>
      <w:r w:rsidR="002E2036">
        <w:rPr>
          <w:sz w:val="32"/>
          <w:szCs w:val="32"/>
          <w:lang w:val="en-US"/>
        </w:rPr>
        <w:t>non significant</w:t>
      </w:r>
      <w:proofErr w:type="spellEnd"/>
      <w:proofErr w:type="gramEnd"/>
      <w:r w:rsidR="002E2036">
        <w:rPr>
          <w:sz w:val="32"/>
          <w:szCs w:val="32"/>
          <w:lang w:val="en-US"/>
        </w:rPr>
        <w:t xml:space="preserve"> genes.</w:t>
      </w:r>
    </w:p>
    <w:p w14:paraId="5B162C02" w14:textId="7CA33871" w:rsidR="007D27FF" w:rsidRDefault="007D27FF" w:rsidP="0090461B">
      <w:pPr>
        <w:tabs>
          <w:tab w:val="left" w:pos="3500"/>
        </w:tabs>
        <w:jc w:val="both"/>
        <w:rPr>
          <w:sz w:val="32"/>
          <w:szCs w:val="32"/>
          <w:lang w:val="en-US"/>
        </w:rPr>
      </w:pPr>
    </w:p>
    <w:p w14:paraId="1CB94096" w14:textId="26AFE882" w:rsidR="007D27FF" w:rsidRDefault="00E9100D" w:rsidP="0090461B">
      <w:pPr>
        <w:tabs>
          <w:tab w:val="left" w:pos="3500"/>
        </w:tabs>
        <w:jc w:val="both"/>
        <w:rPr>
          <w:sz w:val="32"/>
          <w:szCs w:val="32"/>
          <w:lang w:val="en-US"/>
        </w:rPr>
      </w:pPr>
      <w:r>
        <w:rPr>
          <w:sz w:val="32"/>
          <w:szCs w:val="32"/>
          <w:lang w:val="en-US"/>
        </w:rPr>
        <w:t>Enrichment analysis was also done on the significant CpGs based on the threshold p value</w:t>
      </w:r>
      <w:r w:rsidR="006A6BFF">
        <w:rPr>
          <w:sz w:val="32"/>
          <w:szCs w:val="32"/>
          <w:lang w:val="en-US"/>
        </w:rPr>
        <w:t xml:space="preserve"> in Gene Ontology and Kyoto Encyclopedia of Gnes and Genomes disease pathways</w:t>
      </w:r>
      <w:r>
        <w:rPr>
          <w:sz w:val="32"/>
          <w:szCs w:val="32"/>
          <w:lang w:val="en-US"/>
        </w:rPr>
        <w:t xml:space="preserve">. </w:t>
      </w:r>
      <w:r w:rsidR="006A6BFF">
        <w:rPr>
          <w:sz w:val="32"/>
          <w:szCs w:val="32"/>
          <w:lang w:val="en-US"/>
        </w:rPr>
        <w:t>The results were stored in the files “Gene Ontology Analysis” and “KEGG analysis” respectively.</w:t>
      </w:r>
    </w:p>
    <w:p w14:paraId="45778AB5" w14:textId="16112689" w:rsidR="009B0DB9" w:rsidRDefault="009B0DB9" w:rsidP="0090461B">
      <w:pPr>
        <w:tabs>
          <w:tab w:val="left" w:pos="3500"/>
        </w:tabs>
        <w:jc w:val="both"/>
        <w:rPr>
          <w:sz w:val="32"/>
          <w:szCs w:val="32"/>
          <w:lang w:val="en-US"/>
        </w:rPr>
      </w:pPr>
    </w:p>
    <w:p w14:paraId="2B001503" w14:textId="59FA5CA5" w:rsidR="009B0DB9" w:rsidRDefault="009B0DB9" w:rsidP="0090461B">
      <w:pPr>
        <w:tabs>
          <w:tab w:val="left" w:pos="3500"/>
        </w:tabs>
        <w:jc w:val="both"/>
        <w:rPr>
          <w:sz w:val="32"/>
          <w:szCs w:val="32"/>
          <w:lang w:val="en-US"/>
        </w:rPr>
      </w:pPr>
      <w:r>
        <w:rPr>
          <w:sz w:val="32"/>
          <w:szCs w:val="32"/>
          <w:lang w:val="en-US"/>
        </w:rPr>
        <w:t>References:</w:t>
      </w:r>
    </w:p>
    <w:p w14:paraId="74C11475" w14:textId="2E3AC9A3" w:rsidR="009B0DB9" w:rsidRDefault="009B0DB9" w:rsidP="0090461B">
      <w:pPr>
        <w:tabs>
          <w:tab w:val="left" w:pos="3500"/>
        </w:tabs>
        <w:jc w:val="both"/>
        <w:rPr>
          <w:sz w:val="32"/>
          <w:szCs w:val="32"/>
          <w:lang w:val="en-US"/>
        </w:rPr>
      </w:pPr>
    </w:p>
    <w:p w14:paraId="1F46B369" w14:textId="77777777" w:rsidR="00E51C3E" w:rsidRPr="00E51C3E" w:rsidRDefault="00E51C3E" w:rsidP="0090461B">
      <w:pPr>
        <w:pStyle w:val="ListParagraph"/>
        <w:numPr>
          <w:ilvl w:val="0"/>
          <w:numId w:val="5"/>
        </w:numPr>
        <w:tabs>
          <w:tab w:val="left" w:pos="3500"/>
        </w:tabs>
        <w:jc w:val="both"/>
        <w:rPr>
          <w:sz w:val="32"/>
          <w:szCs w:val="32"/>
        </w:rPr>
      </w:pPr>
      <w:r w:rsidRPr="00E51C3E">
        <w:rPr>
          <w:sz w:val="32"/>
          <w:szCs w:val="32"/>
        </w:rPr>
        <w:t>Wang, Z., Wu, X. and Wang, Y., 2018. A framework for analyzing DNA methylation data from Illumina Infinium HumanMethylation450 BeadChip. </w:t>
      </w:r>
      <w:r w:rsidRPr="00E51C3E">
        <w:rPr>
          <w:i/>
          <w:iCs/>
          <w:sz w:val="32"/>
          <w:szCs w:val="32"/>
        </w:rPr>
        <w:t>BMC bioinformatics</w:t>
      </w:r>
      <w:r w:rsidRPr="00E51C3E">
        <w:rPr>
          <w:sz w:val="32"/>
          <w:szCs w:val="32"/>
        </w:rPr>
        <w:t>, </w:t>
      </w:r>
      <w:r w:rsidRPr="00E51C3E">
        <w:rPr>
          <w:i/>
          <w:iCs/>
          <w:sz w:val="32"/>
          <w:szCs w:val="32"/>
        </w:rPr>
        <w:t>19</w:t>
      </w:r>
      <w:r w:rsidRPr="00E51C3E">
        <w:rPr>
          <w:sz w:val="32"/>
          <w:szCs w:val="32"/>
        </w:rPr>
        <w:t>(5), pp.15-22.</w:t>
      </w:r>
    </w:p>
    <w:p w14:paraId="03747680" w14:textId="77777777" w:rsidR="0081702B" w:rsidRPr="00181047" w:rsidRDefault="0081702B" w:rsidP="0090461B">
      <w:pPr>
        <w:pStyle w:val="ListParagraph"/>
        <w:numPr>
          <w:ilvl w:val="0"/>
          <w:numId w:val="5"/>
        </w:numPr>
        <w:jc w:val="both"/>
        <w:rPr>
          <w:rFonts w:eastAsia="Times New Roman" w:cstheme="minorHAnsi"/>
          <w:sz w:val="32"/>
          <w:szCs w:val="32"/>
          <w:lang w:eastAsia="en-GB"/>
        </w:rPr>
      </w:pPr>
      <w:r w:rsidRPr="00181047">
        <w:rPr>
          <w:rFonts w:eastAsia="Times New Roman" w:cstheme="minorHAnsi"/>
          <w:color w:val="222222"/>
          <w:sz w:val="32"/>
          <w:szCs w:val="32"/>
          <w:shd w:val="clear" w:color="auto" w:fill="FFFFFF"/>
          <w:lang w:eastAsia="en-GB"/>
        </w:rPr>
        <w:t>Pidsley, R., Wong, C.C., Volta, M., Lunnon, K., Mill, J. and Schalkwyk, L.C., 2013. A data-driven approach to preprocessing Illumina 450K methylation array data. </w:t>
      </w:r>
      <w:r w:rsidRPr="00181047">
        <w:rPr>
          <w:rFonts w:eastAsia="Times New Roman" w:cstheme="minorHAnsi"/>
          <w:i/>
          <w:iCs/>
          <w:color w:val="222222"/>
          <w:sz w:val="32"/>
          <w:szCs w:val="32"/>
          <w:shd w:val="clear" w:color="auto" w:fill="FFFFFF"/>
          <w:lang w:eastAsia="en-GB"/>
        </w:rPr>
        <w:t>BMC genomics</w:t>
      </w:r>
      <w:r w:rsidRPr="00181047">
        <w:rPr>
          <w:rFonts w:eastAsia="Times New Roman" w:cstheme="minorHAnsi"/>
          <w:color w:val="222222"/>
          <w:sz w:val="32"/>
          <w:szCs w:val="32"/>
          <w:shd w:val="clear" w:color="auto" w:fill="FFFFFF"/>
          <w:lang w:eastAsia="en-GB"/>
        </w:rPr>
        <w:t>, </w:t>
      </w:r>
      <w:r w:rsidRPr="00181047">
        <w:rPr>
          <w:rFonts w:eastAsia="Times New Roman" w:cstheme="minorHAnsi"/>
          <w:i/>
          <w:iCs/>
          <w:color w:val="222222"/>
          <w:sz w:val="32"/>
          <w:szCs w:val="32"/>
          <w:shd w:val="clear" w:color="auto" w:fill="FFFFFF"/>
          <w:lang w:eastAsia="en-GB"/>
        </w:rPr>
        <w:t>14</w:t>
      </w:r>
      <w:r w:rsidRPr="00181047">
        <w:rPr>
          <w:rFonts w:eastAsia="Times New Roman" w:cstheme="minorHAnsi"/>
          <w:color w:val="222222"/>
          <w:sz w:val="32"/>
          <w:szCs w:val="32"/>
          <w:shd w:val="clear" w:color="auto" w:fill="FFFFFF"/>
          <w:lang w:eastAsia="en-GB"/>
        </w:rPr>
        <w:t>(1), pp.1-10.</w:t>
      </w:r>
    </w:p>
    <w:p w14:paraId="4C3F6BED" w14:textId="77777777" w:rsidR="0090461B" w:rsidRPr="003F6100" w:rsidRDefault="0090461B" w:rsidP="0090461B">
      <w:pPr>
        <w:pStyle w:val="ListParagraph"/>
        <w:numPr>
          <w:ilvl w:val="0"/>
          <w:numId w:val="5"/>
        </w:numPr>
        <w:jc w:val="both"/>
        <w:rPr>
          <w:rFonts w:eastAsia="Times New Roman" w:cstheme="minorHAnsi"/>
          <w:sz w:val="32"/>
          <w:szCs w:val="32"/>
          <w:lang w:eastAsia="en-GB"/>
        </w:rPr>
      </w:pPr>
      <w:r w:rsidRPr="003F6100">
        <w:rPr>
          <w:rFonts w:eastAsia="Times New Roman" w:cstheme="minorHAnsi"/>
          <w:color w:val="222222"/>
          <w:sz w:val="32"/>
          <w:szCs w:val="32"/>
          <w:shd w:val="clear" w:color="auto" w:fill="FFFFFF"/>
          <w:lang w:eastAsia="en-GB"/>
        </w:rPr>
        <w:t>Wilhelm-Benartzi, C.S., Koestler, D.C., Karagas, M.R., Flanagan, J.M., Christensen, B.C., Kelsey, K.T., Marsit, C.J., Houseman, E.A. and Brown, R., 2013. Review of processing and analysis methods for DNA methylation array data. </w:t>
      </w:r>
      <w:r w:rsidRPr="003F6100">
        <w:rPr>
          <w:rFonts w:eastAsia="Times New Roman" w:cstheme="minorHAnsi"/>
          <w:i/>
          <w:iCs/>
          <w:color w:val="222222"/>
          <w:sz w:val="32"/>
          <w:szCs w:val="32"/>
          <w:shd w:val="clear" w:color="auto" w:fill="FFFFFF"/>
          <w:lang w:eastAsia="en-GB"/>
        </w:rPr>
        <w:t>British journal of cancer</w:t>
      </w:r>
      <w:r w:rsidRPr="003F6100">
        <w:rPr>
          <w:rFonts w:eastAsia="Times New Roman" w:cstheme="minorHAnsi"/>
          <w:color w:val="222222"/>
          <w:sz w:val="32"/>
          <w:szCs w:val="32"/>
          <w:shd w:val="clear" w:color="auto" w:fill="FFFFFF"/>
          <w:lang w:eastAsia="en-GB"/>
        </w:rPr>
        <w:t>, </w:t>
      </w:r>
      <w:r w:rsidRPr="003F6100">
        <w:rPr>
          <w:rFonts w:eastAsia="Times New Roman" w:cstheme="minorHAnsi"/>
          <w:i/>
          <w:iCs/>
          <w:color w:val="222222"/>
          <w:sz w:val="32"/>
          <w:szCs w:val="32"/>
          <w:shd w:val="clear" w:color="auto" w:fill="FFFFFF"/>
          <w:lang w:eastAsia="en-GB"/>
        </w:rPr>
        <w:t>109</w:t>
      </w:r>
      <w:r w:rsidRPr="003F6100">
        <w:rPr>
          <w:rFonts w:eastAsia="Times New Roman" w:cstheme="minorHAnsi"/>
          <w:color w:val="222222"/>
          <w:sz w:val="32"/>
          <w:szCs w:val="32"/>
          <w:shd w:val="clear" w:color="auto" w:fill="FFFFFF"/>
          <w:lang w:eastAsia="en-GB"/>
        </w:rPr>
        <w:t>(6), pp.1394-1402.</w:t>
      </w:r>
    </w:p>
    <w:p w14:paraId="205632E1" w14:textId="3641CCA3" w:rsidR="009B0DB9" w:rsidRPr="003F6100" w:rsidRDefault="009B0DB9" w:rsidP="0090461B">
      <w:pPr>
        <w:pStyle w:val="ListParagraph"/>
        <w:tabs>
          <w:tab w:val="left" w:pos="3500"/>
        </w:tabs>
        <w:rPr>
          <w:rFonts w:cstheme="minorHAnsi"/>
          <w:sz w:val="32"/>
          <w:szCs w:val="32"/>
          <w:lang w:val="en-US"/>
        </w:rPr>
      </w:pPr>
    </w:p>
    <w:sectPr w:rsidR="009B0DB9" w:rsidRPr="003F6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894E6" w14:textId="77777777" w:rsidR="009677E2" w:rsidRDefault="009677E2" w:rsidP="009677E2">
      <w:r>
        <w:separator/>
      </w:r>
    </w:p>
  </w:endnote>
  <w:endnote w:type="continuationSeparator" w:id="0">
    <w:p w14:paraId="79AC101E" w14:textId="77777777" w:rsidR="009677E2" w:rsidRDefault="009677E2" w:rsidP="00967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50E3" w14:textId="77777777" w:rsidR="009677E2" w:rsidRDefault="009677E2" w:rsidP="009677E2">
      <w:r>
        <w:separator/>
      </w:r>
    </w:p>
  </w:footnote>
  <w:footnote w:type="continuationSeparator" w:id="0">
    <w:p w14:paraId="02AF204F" w14:textId="77777777" w:rsidR="009677E2" w:rsidRDefault="009677E2" w:rsidP="00967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061"/>
    <w:multiLevelType w:val="hybridMultilevel"/>
    <w:tmpl w:val="07A4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462E3"/>
    <w:multiLevelType w:val="hybridMultilevel"/>
    <w:tmpl w:val="43849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06BDC"/>
    <w:multiLevelType w:val="hybridMultilevel"/>
    <w:tmpl w:val="9C060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013D72"/>
    <w:multiLevelType w:val="hybridMultilevel"/>
    <w:tmpl w:val="018CC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400FC4"/>
    <w:multiLevelType w:val="hybridMultilevel"/>
    <w:tmpl w:val="E594F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7B"/>
    <w:rsid w:val="000244C9"/>
    <w:rsid w:val="00066150"/>
    <w:rsid w:val="000C0BB9"/>
    <w:rsid w:val="000E1F7D"/>
    <w:rsid w:val="000E5075"/>
    <w:rsid w:val="00116801"/>
    <w:rsid w:val="001250C5"/>
    <w:rsid w:val="001402F6"/>
    <w:rsid w:val="00181047"/>
    <w:rsid w:val="001857E1"/>
    <w:rsid w:val="001A724B"/>
    <w:rsid w:val="001B163A"/>
    <w:rsid w:val="001C01BF"/>
    <w:rsid w:val="001C347C"/>
    <w:rsid w:val="001D78B6"/>
    <w:rsid w:val="001E6BC2"/>
    <w:rsid w:val="00202E5A"/>
    <w:rsid w:val="002277F3"/>
    <w:rsid w:val="00227B8E"/>
    <w:rsid w:val="00244248"/>
    <w:rsid w:val="002523A4"/>
    <w:rsid w:val="00270130"/>
    <w:rsid w:val="002B4507"/>
    <w:rsid w:val="002D315B"/>
    <w:rsid w:val="002D6327"/>
    <w:rsid w:val="002E1BA7"/>
    <w:rsid w:val="002E2036"/>
    <w:rsid w:val="002E4DDC"/>
    <w:rsid w:val="00305E6E"/>
    <w:rsid w:val="0030707F"/>
    <w:rsid w:val="00315502"/>
    <w:rsid w:val="00335CE1"/>
    <w:rsid w:val="00374853"/>
    <w:rsid w:val="00386993"/>
    <w:rsid w:val="00392B0C"/>
    <w:rsid w:val="003A0CB1"/>
    <w:rsid w:val="003B1136"/>
    <w:rsid w:val="003F6100"/>
    <w:rsid w:val="00402B1D"/>
    <w:rsid w:val="0042024A"/>
    <w:rsid w:val="00425069"/>
    <w:rsid w:val="00426F70"/>
    <w:rsid w:val="00431B5B"/>
    <w:rsid w:val="004528A7"/>
    <w:rsid w:val="0049686E"/>
    <w:rsid w:val="004979D0"/>
    <w:rsid w:val="004A05B3"/>
    <w:rsid w:val="004B2363"/>
    <w:rsid w:val="004B50CC"/>
    <w:rsid w:val="004C15E7"/>
    <w:rsid w:val="00516B6E"/>
    <w:rsid w:val="0052542B"/>
    <w:rsid w:val="00531E35"/>
    <w:rsid w:val="00553934"/>
    <w:rsid w:val="005C7BB1"/>
    <w:rsid w:val="005E2C64"/>
    <w:rsid w:val="00604D21"/>
    <w:rsid w:val="006162F5"/>
    <w:rsid w:val="00661A23"/>
    <w:rsid w:val="00663E83"/>
    <w:rsid w:val="00664C40"/>
    <w:rsid w:val="00675521"/>
    <w:rsid w:val="0068146B"/>
    <w:rsid w:val="006A6BFF"/>
    <w:rsid w:val="006B1EF0"/>
    <w:rsid w:val="006B57CB"/>
    <w:rsid w:val="006D74F5"/>
    <w:rsid w:val="006E7C2D"/>
    <w:rsid w:val="00705D8C"/>
    <w:rsid w:val="00715FE7"/>
    <w:rsid w:val="0072271F"/>
    <w:rsid w:val="00745FFE"/>
    <w:rsid w:val="00764E8E"/>
    <w:rsid w:val="00777785"/>
    <w:rsid w:val="007A202C"/>
    <w:rsid w:val="007A7687"/>
    <w:rsid w:val="007A7F0E"/>
    <w:rsid w:val="007B18E3"/>
    <w:rsid w:val="007C4D28"/>
    <w:rsid w:val="007D27FF"/>
    <w:rsid w:val="00807554"/>
    <w:rsid w:val="0081702B"/>
    <w:rsid w:val="008662EE"/>
    <w:rsid w:val="008A3C63"/>
    <w:rsid w:val="008D09CC"/>
    <w:rsid w:val="008F0DFB"/>
    <w:rsid w:val="008F174A"/>
    <w:rsid w:val="0090461B"/>
    <w:rsid w:val="00925A7D"/>
    <w:rsid w:val="00961CD0"/>
    <w:rsid w:val="00965625"/>
    <w:rsid w:val="009677E2"/>
    <w:rsid w:val="009A1C5A"/>
    <w:rsid w:val="009B0DB9"/>
    <w:rsid w:val="009C67E1"/>
    <w:rsid w:val="009E33EE"/>
    <w:rsid w:val="009E5C91"/>
    <w:rsid w:val="009F3D0A"/>
    <w:rsid w:val="009F7037"/>
    <w:rsid w:val="00A16000"/>
    <w:rsid w:val="00A25472"/>
    <w:rsid w:val="00A41BF1"/>
    <w:rsid w:val="00A423BF"/>
    <w:rsid w:val="00A8171D"/>
    <w:rsid w:val="00A84248"/>
    <w:rsid w:val="00A91080"/>
    <w:rsid w:val="00A92285"/>
    <w:rsid w:val="00A92E2F"/>
    <w:rsid w:val="00A9464B"/>
    <w:rsid w:val="00AA479C"/>
    <w:rsid w:val="00AB443B"/>
    <w:rsid w:val="00AD1879"/>
    <w:rsid w:val="00AD7AED"/>
    <w:rsid w:val="00AF434C"/>
    <w:rsid w:val="00B10E47"/>
    <w:rsid w:val="00B37EB1"/>
    <w:rsid w:val="00B62097"/>
    <w:rsid w:val="00B76D1B"/>
    <w:rsid w:val="00B9087B"/>
    <w:rsid w:val="00BA3327"/>
    <w:rsid w:val="00BC2AB1"/>
    <w:rsid w:val="00C10B30"/>
    <w:rsid w:val="00C145D3"/>
    <w:rsid w:val="00C3757D"/>
    <w:rsid w:val="00C41071"/>
    <w:rsid w:val="00C530C9"/>
    <w:rsid w:val="00C82622"/>
    <w:rsid w:val="00C84CF6"/>
    <w:rsid w:val="00CA39A0"/>
    <w:rsid w:val="00CA4439"/>
    <w:rsid w:val="00CB54A0"/>
    <w:rsid w:val="00D24B04"/>
    <w:rsid w:val="00D511C3"/>
    <w:rsid w:val="00D622A4"/>
    <w:rsid w:val="00D7757E"/>
    <w:rsid w:val="00D90F92"/>
    <w:rsid w:val="00DA6B34"/>
    <w:rsid w:val="00DB1EC9"/>
    <w:rsid w:val="00DF0690"/>
    <w:rsid w:val="00E04F74"/>
    <w:rsid w:val="00E204FD"/>
    <w:rsid w:val="00E51C3E"/>
    <w:rsid w:val="00E52909"/>
    <w:rsid w:val="00E57410"/>
    <w:rsid w:val="00E744A7"/>
    <w:rsid w:val="00E9100D"/>
    <w:rsid w:val="00E95050"/>
    <w:rsid w:val="00ED547F"/>
    <w:rsid w:val="00EE1668"/>
    <w:rsid w:val="00EF40FD"/>
    <w:rsid w:val="00F11A30"/>
    <w:rsid w:val="00F35D28"/>
    <w:rsid w:val="00F476B0"/>
    <w:rsid w:val="00FA4587"/>
    <w:rsid w:val="00FB1B7B"/>
    <w:rsid w:val="00FB3C2F"/>
    <w:rsid w:val="00FE54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36A2"/>
  <w15:chartTrackingRefBased/>
  <w15:docId w15:val="{00461EC4-C7E5-F444-BDA5-A5A220AE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7B"/>
    <w:pPr>
      <w:ind w:left="720"/>
      <w:contextualSpacing/>
    </w:pPr>
  </w:style>
  <w:style w:type="paragraph" w:styleId="Header">
    <w:name w:val="header"/>
    <w:basedOn w:val="Normal"/>
    <w:link w:val="HeaderChar"/>
    <w:uiPriority w:val="99"/>
    <w:unhideWhenUsed/>
    <w:rsid w:val="009677E2"/>
    <w:pPr>
      <w:tabs>
        <w:tab w:val="center" w:pos="4513"/>
        <w:tab w:val="right" w:pos="9026"/>
      </w:tabs>
    </w:pPr>
  </w:style>
  <w:style w:type="character" w:customStyle="1" w:styleId="HeaderChar">
    <w:name w:val="Header Char"/>
    <w:basedOn w:val="DefaultParagraphFont"/>
    <w:link w:val="Header"/>
    <w:uiPriority w:val="99"/>
    <w:rsid w:val="009677E2"/>
  </w:style>
  <w:style w:type="paragraph" w:styleId="Footer">
    <w:name w:val="footer"/>
    <w:basedOn w:val="Normal"/>
    <w:link w:val="FooterChar"/>
    <w:uiPriority w:val="99"/>
    <w:unhideWhenUsed/>
    <w:rsid w:val="009677E2"/>
    <w:pPr>
      <w:tabs>
        <w:tab w:val="center" w:pos="4513"/>
        <w:tab w:val="right" w:pos="9026"/>
      </w:tabs>
    </w:pPr>
  </w:style>
  <w:style w:type="character" w:customStyle="1" w:styleId="FooterChar">
    <w:name w:val="Footer Char"/>
    <w:basedOn w:val="DefaultParagraphFont"/>
    <w:link w:val="Footer"/>
    <w:uiPriority w:val="99"/>
    <w:rsid w:val="00967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9411">
      <w:bodyDiv w:val="1"/>
      <w:marLeft w:val="0"/>
      <w:marRight w:val="0"/>
      <w:marTop w:val="0"/>
      <w:marBottom w:val="0"/>
      <w:divBdr>
        <w:top w:val="none" w:sz="0" w:space="0" w:color="auto"/>
        <w:left w:val="none" w:sz="0" w:space="0" w:color="auto"/>
        <w:bottom w:val="none" w:sz="0" w:space="0" w:color="auto"/>
        <w:right w:val="none" w:sz="0" w:space="0" w:color="auto"/>
      </w:divBdr>
    </w:div>
    <w:div w:id="222520371">
      <w:bodyDiv w:val="1"/>
      <w:marLeft w:val="0"/>
      <w:marRight w:val="0"/>
      <w:marTop w:val="0"/>
      <w:marBottom w:val="0"/>
      <w:divBdr>
        <w:top w:val="none" w:sz="0" w:space="0" w:color="auto"/>
        <w:left w:val="none" w:sz="0" w:space="0" w:color="auto"/>
        <w:bottom w:val="none" w:sz="0" w:space="0" w:color="auto"/>
        <w:right w:val="none" w:sz="0" w:space="0" w:color="auto"/>
      </w:divBdr>
    </w:div>
    <w:div w:id="403645387">
      <w:bodyDiv w:val="1"/>
      <w:marLeft w:val="0"/>
      <w:marRight w:val="0"/>
      <w:marTop w:val="0"/>
      <w:marBottom w:val="0"/>
      <w:divBdr>
        <w:top w:val="none" w:sz="0" w:space="0" w:color="auto"/>
        <w:left w:val="none" w:sz="0" w:space="0" w:color="auto"/>
        <w:bottom w:val="none" w:sz="0" w:space="0" w:color="auto"/>
        <w:right w:val="none" w:sz="0" w:space="0" w:color="auto"/>
      </w:divBdr>
    </w:div>
    <w:div w:id="432164309">
      <w:bodyDiv w:val="1"/>
      <w:marLeft w:val="0"/>
      <w:marRight w:val="0"/>
      <w:marTop w:val="0"/>
      <w:marBottom w:val="0"/>
      <w:divBdr>
        <w:top w:val="none" w:sz="0" w:space="0" w:color="auto"/>
        <w:left w:val="none" w:sz="0" w:space="0" w:color="auto"/>
        <w:bottom w:val="none" w:sz="0" w:space="0" w:color="auto"/>
        <w:right w:val="none" w:sz="0" w:space="0" w:color="auto"/>
      </w:divBdr>
    </w:div>
    <w:div w:id="452986787">
      <w:bodyDiv w:val="1"/>
      <w:marLeft w:val="0"/>
      <w:marRight w:val="0"/>
      <w:marTop w:val="0"/>
      <w:marBottom w:val="0"/>
      <w:divBdr>
        <w:top w:val="none" w:sz="0" w:space="0" w:color="auto"/>
        <w:left w:val="none" w:sz="0" w:space="0" w:color="auto"/>
        <w:bottom w:val="none" w:sz="0" w:space="0" w:color="auto"/>
        <w:right w:val="none" w:sz="0" w:space="0" w:color="auto"/>
      </w:divBdr>
    </w:div>
    <w:div w:id="754127590">
      <w:bodyDiv w:val="1"/>
      <w:marLeft w:val="0"/>
      <w:marRight w:val="0"/>
      <w:marTop w:val="0"/>
      <w:marBottom w:val="0"/>
      <w:divBdr>
        <w:top w:val="none" w:sz="0" w:space="0" w:color="auto"/>
        <w:left w:val="none" w:sz="0" w:space="0" w:color="auto"/>
        <w:bottom w:val="none" w:sz="0" w:space="0" w:color="auto"/>
        <w:right w:val="none" w:sz="0" w:space="0" w:color="auto"/>
      </w:divBdr>
    </w:div>
    <w:div w:id="1156072284">
      <w:bodyDiv w:val="1"/>
      <w:marLeft w:val="0"/>
      <w:marRight w:val="0"/>
      <w:marTop w:val="0"/>
      <w:marBottom w:val="0"/>
      <w:divBdr>
        <w:top w:val="none" w:sz="0" w:space="0" w:color="auto"/>
        <w:left w:val="none" w:sz="0" w:space="0" w:color="auto"/>
        <w:bottom w:val="none" w:sz="0" w:space="0" w:color="auto"/>
        <w:right w:val="none" w:sz="0" w:space="0" w:color="auto"/>
      </w:divBdr>
    </w:div>
    <w:div w:id="1192306528">
      <w:bodyDiv w:val="1"/>
      <w:marLeft w:val="0"/>
      <w:marRight w:val="0"/>
      <w:marTop w:val="0"/>
      <w:marBottom w:val="0"/>
      <w:divBdr>
        <w:top w:val="none" w:sz="0" w:space="0" w:color="auto"/>
        <w:left w:val="none" w:sz="0" w:space="0" w:color="auto"/>
        <w:bottom w:val="none" w:sz="0" w:space="0" w:color="auto"/>
        <w:right w:val="none" w:sz="0" w:space="0" w:color="auto"/>
      </w:divBdr>
    </w:div>
    <w:div w:id="1277718686">
      <w:bodyDiv w:val="1"/>
      <w:marLeft w:val="0"/>
      <w:marRight w:val="0"/>
      <w:marTop w:val="0"/>
      <w:marBottom w:val="0"/>
      <w:divBdr>
        <w:top w:val="none" w:sz="0" w:space="0" w:color="auto"/>
        <w:left w:val="none" w:sz="0" w:space="0" w:color="auto"/>
        <w:bottom w:val="none" w:sz="0" w:space="0" w:color="auto"/>
        <w:right w:val="none" w:sz="0" w:space="0" w:color="auto"/>
      </w:divBdr>
    </w:div>
    <w:div w:id="1353653044">
      <w:bodyDiv w:val="1"/>
      <w:marLeft w:val="0"/>
      <w:marRight w:val="0"/>
      <w:marTop w:val="0"/>
      <w:marBottom w:val="0"/>
      <w:divBdr>
        <w:top w:val="none" w:sz="0" w:space="0" w:color="auto"/>
        <w:left w:val="none" w:sz="0" w:space="0" w:color="auto"/>
        <w:bottom w:val="none" w:sz="0" w:space="0" w:color="auto"/>
        <w:right w:val="none" w:sz="0" w:space="0" w:color="auto"/>
      </w:divBdr>
    </w:div>
    <w:div w:id="166431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1419</Words>
  <Characters>8123</Characters>
  <Application>Microsoft Office Word</Application>
  <DocSecurity>0</DocSecurity>
  <Lines>193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Pal</dc:creator>
  <cp:keywords/>
  <dc:description/>
  <cp:lastModifiedBy>Taniya Pal</cp:lastModifiedBy>
  <cp:revision>2</cp:revision>
  <dcterms:created xsi:type="dcterms:W3CDTF">2021-12-04T19:23:00Z</dcterms:created>
  <dcterms:modified xsi:type="dcterms:W3CDTF">2021-12-04T19:23:00Z</dcterms:modified>
</cp:coreProperties>
</file>