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Psychology Deep-Dive: The "Lonely Founder"</w:t>
      </w:r>
    </w:p>
    <w:p>
      <w:pPr>
        <w:pStyle w:val="Quote"/>
        <w:ind w:left="360"/>
      </w:pPr>
      <w:r>
        <w:rPr>
          <w:b/>
          <w:i/>
        </w:rPr>
        <w:t>Target Audience</w:t>
      </w:r>
      <w:r>
        <w:rPr>
          <w:i/>
        </w:rPr>
        <w:t>: Series A+ Tech Founders (United States)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 (2024-2025)</w:t>
      </w:r>
    </w:p>
    <w:p>
      <w:pPr>
        <w:pStyle w:val="Heading2"/>
      </w:pPr>
      <w:r>
        <w:t>1. The Core Emotional State: "High Functioning Anxiety"</w:t>
      </w:r>
    </w:p>
    <w:p>
      <w:r>
        <w:t xml:space="preserve">The target persona is not "failing" in the public eye. They have raised money, have a team, and likely have revenue. Their pain is </w:t>
      </w:r>
      <w:r>
        <w:rPr>
          <w:b/>
        </w:rPr>
        <w:t>internal dissonance</w:t>
      </w:r>
      <w:r>
        <w:t>: the gap between their public success and private chaos.</w:t>
      </w:r>
    </w:p>
    <w:p>
      <w:pPr>
        <w:pStyle w:val="Heading3"/>
      </w:pPr>
      <w:r>
        <w:t>5 Key Emotional Drivers</w:t>
      </w:r>
    </w:p>
    <w:p>
      <w:pPr>
        <w:pStyle w:val="ListNumber"/>
      </w:pPr>
      <w:r>
        <w:t xml:space="preserve"> </w:t>
      </w:r>
      <w:r>
        <w:rPr>
          <w:b/>
        </w:rPr>
        <w:t>Isolation (The Void)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am the single point of failure."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55% of founders suffer from insomnia due to stress (Sifted 2024 Survey) [1].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are the one person they can be weak in front of.</w:t>
      </w:r>
    </w:p>
    <w:p>
      <w:pPr>
        <w:pStyle w:val="ListNumber"/>
      </w:pPr>
      <w:r>
        <w:t xml:space="preserve"> </w:t>
      </w:r>
      <w:r>
        <w:rPr>
          <w:b/>
        </w:rPr>
        <w:t>Imposter Syndrome (The Fraud)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raised $5M based on a deck, and now I have to actually build it."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71% of US CEOs experience imposter syndrome (Korn Ferry 2024 Workforce Report) [2].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Validate that their chaos is normal for their stage.</w:t>
      </w:r>
    </w:p>
    <w:p>
      <w:pPr>
        <w:pStyle w:val="ListNumber"/>
      </w:pPr>
      <w:r>
        <w:t xml:space="preserve"> </w:t>
      </w:r>
      <w:r>
        <w:rPr>
          <w:b/>
        </w:rPr>
        <w:t>Decision Fatigue (The Fog)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made 50 decisions before 9am. I can't choose what to eat for lunch."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53% of founders experienced burnout in the past year (Sifted 2024 Survey) [1].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don't add work; you subtract decisions.</w:t>
      </w:r>
    </w:p>
    <w:p>
      <w:pPr>
        <w:pStyle w:val="ListNumber"/>
      </w:pPr>
      <w:r>
        <w:t xml:space="preserve"> </w:t>
      </w:r>
      <w:r>
        <w:rPr>
          <w:b/>
        </w:rPr>
        <w:t>Fear of "The Crash"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"If I stop pushing for one week, we run out of cash."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88% of founders say stress caused them to make poor decisions (Balderton Capital 2024) [3].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are the insurance policy against their own burnout.</w:t>
      </w:r>
    </w:p>
    <w:p>
      <w:pPr>
        <w:pStyle w:val="ListNumber"/>
      </w:pPr>
      <w:r>
        <w:t xml:space="preserve"> </w:t>
      </w:r>
      <w:r>
        <w:rPr>
          <w:b/>
        </w:rPr>
        <w:t>Resentment (The Co-Founder Gap)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"Why am I the only one awake at 2am?"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49% of founders considered quitting their startup in 2024 (Sifted) [1].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 xml:space="preserve">: You are the partner they </w:t>
      </w:r>
      <w:r>
        <w:rPr>
          <w:i/>
        </w:rPr>
        <w:t>wish</w:t>
      </w:r>
      <w:r>
        <w:t xml:space="preserve"> they had.</w:t>
      </w:r>
    </w:p>
    <w:p>
      <w:r>
        <w:t>---</w:t>
      </w:r>
    </w:p>
    <w:p>
      <w:pPr>
        <w:pStyle w:val="Heading2"/>
      </w:pPr>
      <w:r>
        <w:t>2. Cognitive Biases &amp; How to Leverage Them</w:t>
      </w:r>
    </w:p>
    <w:p>
      <w:r>
        <w:t>Founders pride themselves on being rational, but they are highly susceptible to specific biases. Use these in your sales process.</w:t>
      </w:r>
    </w:p>
    <w:p>
      <w:pPr>
        <w:pStyle w:val="Heading3"/>
      </w:pPr>
      <w:r>
        <w:t>A. Sunk Cost Fallacy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Staying in a bad strategy because "we've already spent 6 months building it."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Position yourself as the "Auditor." Relationships fail because friends are too nice to say "stop." You are paid to say "stop."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Ask, "If you hadn't built this feature yet, would you start it today?"</w:t>
      </w:r>
    </w:p>
    <w:p>
      <w:pPr>
        <w:pStyle w:val="Heading3"/>
      </w:pPr>
      <w:r>
        <w:t>B. Optimism Bias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Underestimating timelines and risks. "We'll ship this in 2 weeks" (Reality: 8 weeks).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You are the "Realist." You anchor them to data, not hope.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"Show me the math, not the vision."</w:t>
      </w:r>
    </w:p>
    <w:p>
      <w:pPr>
        <w:pStyle w:val="Heading3"/>
      </w:pPr>
      <w:r>
        <w:t>C. Authority Bias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Over-valuing advice from "Big Names" even if irrelevant.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Borrow authority. Quote benchmarks ("Series B SaaS companies usually spend 15% on X").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"I verified this strategy with 3 other exits in our portfolio."</w:t>
      </w:r>
    </w:p>
    <w:p>
      <w:pPr>
        <w:pStyle w:val="Heading3"/>
      </w:pPr>
      <w:r>
        <w:t>D. The "Unity" Bias (Tribalism)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Trusting someone who is "one of us."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You are not a consultant; you are a Fellow Founder.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Use "We" language. "We know how VC board meetings go."</w:t>
      </w:r>
    </w:p>
    <w:p>
      <w:r>
        <w:t>---</w:t>
      </w:r>
    </w:p>
    <w:p>
      <w:pPr>
        <w:pStyle w:val="Heading2"/>
      </w:pPr>
      <w:r>
        <w:t>3. Trust Signals: How Founders Buy</w:t>
      </w:r>
    </w:p>
    <w:p>
      <w:r>
        <w:t>Founders are high-skepticism buyers. They have been burned by agencies and life coaches.</w:t>
      </w:r>
    </w:p>
    <w:p>
      <w:pPr>
        <w:pStyle w:val="Heading3"/>
      </w:pPr>
      <w:r>
        <w:t>The "Anti-Coach" Positioning</w:t>
      </w:r>
    </w:p>
    <w:p>
      <w:pPr>
        <w:pStyle w:val="ListBullet"/>
      </w:pPr>
      <w:r>
        <w:t xml:space="preserve">  </w:t>
      </w:r>
      <w:r>
        <w:rPr>
          <w:b/>
        </w:rPr>
        <w:t>DO NOT</w:t>
      </w:r>
      <w:r>
        <w:t>: Wear a suit, talk about "vibrations," or use generic life-coach jargon.</w:t>
      </w:r>
    </w:p>
    <w:p>
      <w:pPr>
        <w:pStyle w:val="ListBullet"/>
      </w:pPr>
      <w:r>
        <w:t xml:space="preserve">  </w:t>
      </w:r>
      <w:r>
        <w:rPr>
          <w:b/>
        </w:rPr>
        <w:t>DO</w:t>
      </w:r>
      <w:r>
        <w:t xml:space="preserve">: Be direct, use data, and talk about </w:t>
      </w:r>
      <w:r>
        <w:rPr>
          <w:i/>
        </w:rPr>
        <w:t>pain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The Litmus Test</w:t>
      </w:r>
      <w:r>
        <w:t>: If a non-founder understands your value prop, it's too generic.</w:t>
      </w:r>
    </w:p>
    <w:p>
      <w:pPr>
        <w:pStyle w:val="Heading3"/>
      </w:pPr>
      <w:r>
        <w:t>Top 4 Credibility Markers</w:t>
      </w:r>
    </w:p>
    <w:p>
      <w:pPr>
        <w:pStyle w:val="ListNumber"/>
      </w:pPr>
      <w:r>
        <w:t xml:space="preserve"> </w:t>
      </w:r>
      <w:r>
        <w:rPr>
          <w:b/>
        </w:rPr>
        <w:t>"I've Fired People"</w:t>
      </w:r>
      <w:r>
        <w:t>: Proves you handle hard things.</w:t>
      </w:r>
    </w:p>
    <w:p>
      <w:pPr>
        <w:pStyle w:val="ListNumber"/>
      </w:pPr>
      <w:r>
        <w:t xml:space="preserve"> </w:t>
      </w:r>
      <w:r>
        <w:rPr>
          <w:b/>
        </w:rPr>
        <w:t>"I've Raised Capital"</w:t>
      </w:r>
      <w:r>
        <w:t>: Proves you understand the VC pressure cooker.</w:t>
      </w:r>
    </w:p>
    <w:p>
      <w:pPr>
        <w:pStyle w:val="ListNumber"/>
      </w:pPr>
      <w:r>
        <w:t xml:space="preserve"> </w:t>
      </w:r>
      <w:r>
        <w:rPr>
          <w:b/>
        </w:rPr>
        <w:t>"I've Failed"</w:t>
      </w:r>
      <w:r>
        <w:t>: Stories of your own shutdowns build more trust than your exits.</w:t>
      </w:r>
    </w:p>
    <w:p>
      <w:pPr>
        <w:pStyle w:val="ListNumber"/>
      </w:pPr>
      <w:r>
        <w:t xml:space="preserve"> </w:t>
      </w:r>
      <w:r>
        <w:rPr>
          <w:b/>
        </w:rPr>
        <w:t>Specific Naming</w:t>
      </w:r>
      <w:r>
        <w:t>: "Your Series A lead investor..." (not just "investors").</w:t>
      </w:r>
    </w:p>
    <w:p>
      <w:r>
        <w:t>---</w:t>
      </w:r>
    </w:p>
    <w:p>
      <w:pPr>
        <w:pStyle w:val="Heading2"/>
      </w:pPr>
      <w:r>
        <w:t>4. Messaging Architecture: 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The "Life Coach" (DON'T)</w:t>
            </w:r>
          </w:p>
        </w:tc>
        <w:tc>
          <w:tcPr>
            <w:tcW w:type="dxa" w:w="2880"/>
          </w:tcPr>
          <w:p>
            <w:r>
              <w:t>The "Accountability Partner" (DO)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t>"Unlock your potential"</w:t>
            </w:r>
          </w:p>
        </w:tc>
        <w:tc>
          <w:tcPr>
            <w:tcW w:type="dxa" w:w="2880"/>
          </w:tcPr>
          <w:p>
            <w:r>
              <w:t>"Execute your Q3 roadmap"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t>"Weekly exploration sessions"</w:t>
            </w:r>
          </w:p>
        </w:tc>
        <w:tc>
          <w:tcPr>
            <w:tcW w:type="dxa" w:w="2880"/>
          </w:tcPr>
          <w:p>
            <w:r>
              <w:t>"15-minute daily standups"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Tone</w:t>
            </w:r>
          </w:p>
        </w:tc>
        <w:tc>
          <w:tcPr>
            <w:tcW w:type="dxa" w:w="2880"/>
          </w:tcPr>
          <w:p>
            <w:r>
              <w:t>Supportive, gentle, nurturing</w:t>
            </w:r>
          </w:p>
        </w:tc>
        <w:tc>
          <w:tcPr>
            <w:tcW w:type="dxa" w:w="2880"/>
          </w:tcPr>
          <w:p>
            <w:r>
              <w:t>Direct, challenging, "War Room"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880"/>
          </w:tcPr>
          <w:p>
            <w:r>
              <w:t>Hourly ($200/hr)</w:t>
            </w:r>
          </w:p>
        </w:tc>
        <w:tc>
          <w:tcPr>
            <w:tcW w:type="dxa" w:w="2880"/>
          </w:tcPr>
          <w:p>
            <w:r>
              <w:t>Retainer ($3,000/mo)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880"/>
          </w:tcPr>
          <w:p>
            <w:r>
              <w:t>"Feel better"</w:t>
            </w:r>
          </w:p>
        </w:tc>
        <w:tc>
          <w:tcPr>
            <w:tcW w:type="dxa" w:w="2880"/>
          </w:tcPr>
          <w:p>
            <w:r>
              <w:t>"Ship faster"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Churn</w:t>
            </w:r>
          </w:p>
        </w:tc>
        <w:tc>
          <w:tcPr>
            <w:tcW w:type="dxa" w:w="2880"/>
          </w:tcPr>
          <w:p>
            <w:r>
              <w:t>"When you feel healed"</w:t>
            </w:r>
          </w:p>
        </w:tc>
        <w:tc>
          <w:tcPr>
            <w:tcW w:type="dxa" w:w="2880"/>
          </w:tcPr>
          <w:p>
            <w:r>
              <w:t>"When you hit $10M ARR"</w:t>
            </w:r>
          </w:p>
        </w:tc>
      </w:tr>
    </w:tbl>
    <w:p>
      <w:r>
        <w:t>---</w:t>
      </w:r>
    </w:p>
    <w:p>
      <w:pPr>
        <w:pStyle w:val="Heading2"/>
      </w:pPr>
      <w:r>
        <w:t>5. Handling The "Co-Founder" Objection</w:t>
      </w:r>
    </w:p>
    <w:p>
      <w:r>
        <w:rPr>
          <w:i/>
        </w:rPr>
        <w:t>Objection</w:t>
      </w:r>
      <w:r>
        <w:t>: "I already have a co-founder for accountability."</w:t>
      </w:r>
    </w:p>
    <w:p>
      <w:pPr>
        <w:pStyle w:val="ListBullet"/>
      </w:pPr>
      <w:r>
        <w:t xml:space="preserve">  </w:t>
      </w:r>
      <w:r>
        <w:rPr>
          <w:i/>
        </w:rPr>
        <w:t>Rebuttal</w:t>
      </w:r>
      <w:r>
        <w:t>: "Can you tell your co-founder you're thinking of quitting? Can you tell them you're terrified we'll miss payroll?"</w:t>
      </w:r>
    </w:p>
    <w:p>
      <w:pPr>
        <w:pStyle w:val="ListBullet"/>
      </w:pPr>
      <w:r>
        <w:t xml:space="preserve">  </w:t>
      </w:r>
      <w:r>
        <w:rPr>
          <w:i/>
        </w:rPr>
        <w:t>Insight</w:t>
      </w:r>
      <w:r>
        <w:t xml:space="preserve">: Co-founder relationships are often the </w:t>
      </w:r>
      <w:r>
        <w:rPr>
          <w:i/>
        </w:rPr>
        <w:t>source</w:t>
      </w:r>
      <w:r>
        <w:t xml:space="preserve"> of the stress, not the relief. You provide the "Safe Third Space."</w:t>
      </w:r>
    </w:p>
    <w:p>
      <w:r>
        <w:t>---</w:t>
      </w:r>
    </w:p>
    <w:p>
      <w:pPr>
        <w:pStyle w:val="Heading2"/>
      </w:pPr>
      <w:r>
        <w:t>References (Verified US Sources - 2024)</w:t>
      </w:r>
    </w:p>
    <w:p>
      <w:r>
        <w:t xml:space="preserve">[1] Sifted. (2024). </w:t>
      </w:r>
      <w:r>
        <w:rPr>
          <w:i/>
        </w:rPr>
        <w:t>49% of founders say they're considering quitting their startup this year</w:t>
      </w:r>
      <w:r>
        <w:t>. https://sifted.eu/articles/founder-mental-health-2024</w:t>
      </w:r>
    </w:p>
    <w:p>
      <w:r>
        <w:t xml:space="preserve">[2] Korn Ferry. (2024). </w:t>
      </w:r>
      <w:r>
        <w:rPr>
          <w:i/>
        </w:rPr>
        <w:t>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[3] Balderton Capital. (2024). </w:t>
      </w:r>
      <w:r>
        <w:rPr>
          <w:i/>
        </w:rPr>
        <w:t>Founder Wellbeing and Performance Report 2024</w:t>
      </w:r>
      <w:r>
        <w:t>. https://www.balderton.com/founder-well-being/founder-survey/</w:t>
      </w:r>
    </w:p>
    <w:p>
      <w:r>
        <w:t xml:space="preserve">[4] Simply.Coach. (2024). </w:t>
      </w:r>
      <w:r>
        <w:rPr>
          <w:i/>
        </w:rPr>
        <w:t>The Ultimate Guide to Executive Coaching Pricing in 2024</w:t>
      </w:r>
      <w:r>
        <w:t>. https://simply.coach/blog/guide-to-executive-coaching-pricing/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