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Founder Accountability Partner Service</w:t>
      </w:r>
    </w:p>
    <w:p>
      <w:pPr>
        <w:pStyle w:val="Heading2"/>
      </w:pPr>
      <w:r>
        <w:t>Market Diagnosis</w:t>
      </w:r>
    </w:p>
    <w:p>
      <w:r>
        <w:t>The market for "founder help" is bifurcated and ripe for disruption by a specialized player.</w:t>
      </w:r>
    </w:p>
    <w:p>
      <w:pPr>
        <w:pStyle w:val="ListNumber"/>
      </w:pPr>
      <w:r>
        <w:t xml:space="preserve"> </w:t>
      </w:r>
      <w:r>
        <w:rPr>
          <w:b/>
        </w:rPr>
        <w:t>Low-End</w:t>
      </w:r>
      <w:r>
        <w:t>: "Life Coaches" and "Accountability buddies." Often perceived as low-value or "therapy-lite." Founders engage here due to loneliness—</w:t>
      </w:r>
      <w:r>
        <w:rPr>
          <w:b/>
        </w:rPr>
        <w:t>76% of founders report feeling lonely, 7x the average employee</w:t>
      </w:r>
      <w:r>
        <w:t>[1]—but churn quickly due to lack of business ROI.</w:t>
      </w:r>
    </w:p>
    <w:p>
      <w:pPr>
        <w:pStyle w:val="ListNumber"/>
      </w:pPr>
      <w:r>
        <w:t xml:space="preserve"> </w:t>
      </w:r>
      <w:r>
        <w:rPr>
          <w:b/>
        </w:rPr>
        <w:t>High-End</w:t>
      </w:r>
      <w:r>
        <w:t>: "Titan Coaches" (Mochary, Reboot, Dave Bailey). Extremely high trust, but inaccessible prices ($12k+/mo)[2][3] and long waitlists.</w:t>
      </w:r>
    </w:p>
    <w:p>
      <w:r>
        <w:rPr>
          <w:b/>
        </w:rPr>
        <w:t>The Opportunity</w:t>
      </w:r>
      <w:r>
        <w:t xml:space="preserve">: There is a massive "Missing Middle" for </w:t>
      </w:r>
      <w:r>
        <w:rPr>
          <w:b/>
        </w:rPr>
        <w:t>Post-Seed/Series A founders</w:t>
      </w:r>
      <w:r>
        <w:t xml:space="preserve"> who need the </w:t>
      </w:r>
      <w:r>
        <w:rPr>
          <w:i/>
        </w:rPr>
        <w:t>rigor</w:t>
      </w:r>
      <w:r>
        <w:t xml:space="preserve"> of a Mochary-style coach but have a budget of </w:t>
      </w:r>
      <w:r>
        <w:rPr>
          <w:b/>
        </w:rPr>
        <w:t>$2k-$5k/mo</w:t>
      </w:r>
      <w:r>
        <w:t xml:space="preserve">[4]. They do not want "support"; they want an </w:t>
      </w:r>
      <w:r>
        <w:rPr>
          <w:b/>
        </w:rPr>
        <w:t>external operating system</w:t>
      </w:r>
      <w:r>
        <w:t xml:space="preserve"> to force discipline as they scale.</w:t>
      </w:r>
    </w:p>
    <w:p>
      <w:pPr>
        <w:pStyle w:val="Heading2"/>
      </w:pPr>
      <w:r>
        <w:t>Core Value Proposition</w:t>
      </w:r>
    </w:p>
    <w:p>
      <w:r>
        <w:rPr>
          <w:b/>
        </w:rPr>
        <w:t>"The External Chief of Staff for Founders who need to ship."</w:t>
      </w:r>
    </w:p>
    <w:p>
      <w:r>
        <w:t xml:space="preserve">Your service should not be positioned as "coaching" (which implies a power gap) or "therapy" (which implies brokenness). It should be positioned as </w:t>
      </w:r>
      <w:r>
        <w:rPr>
          <w:b/>
        </w:rPr>
        <w:t>Infrastructure</w:t>
      </w:r>
      <w:r>
        <w:t>. You are the "Weekly Business Review" (WBR) that they cannot skip.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1. Positioning: "Radical Truth," not "Safe Space"</w:t>
      </w:r>
    </w:p>
    <w:p>
      <w:r>
        <w:t xml:space="preserve">Your "Radical Honesty" angle is your winning differentiator. Founders are surrounded by employees who can't speak truth to power. </w:t>
      </w:r>
      <w:r>
        <w:rPr>
          <w:b/>
        </w:rPr>
        <w:t>85% of founders reported high stress in 2024</w:t>
      </w:r>
      <w:r>
        <w:t>[5], often exacerbated by the need to "mask" their struggles to investors.</w:t>
      </w:r>
    </w:p>
    <w:p>
      <w:pPr>
        <w:pStyle w:val="ListBullet"/>
      </w:pPr>
      <w:r>
        <w:t xml:space="preserve">  </w:t>
      </w:r>
      <w:r>
        <w:rPr>
          <w:b/>
        </w:rPr>
        <w:t>Hero Message</w:t>
      </w:r>
      <w:r>
        <w:t>: "The only person in your life who isn't on your payroll or your cap table."</w:t>
      </w:r>
    </w:p>
    <w:p>
      <w:pPr>
        <w:pStyle w:val="Heading3"/>
      </w:pPr>
      <w:r>
        <w:t>2. The "Trojan Horse" Offer</w:t>
      </w:r>
    </w:p>
    <w:p>
      <w:r>
        <w:t>Don't sell a 6-month contract immediately. Sell a specific, high-pain solution first.</w:t>
      </w:r>
    </w:p>
    <w:p>
      <w:pPr>
        <w:pStyle w:val="ListBullet"/>
      </w:pPr>
      <w:r>
        <w:t xml:space="preserve">  </w:t>
      </w:r>
      <w:r>
        <w:rPr>
          <w:b/>
        </w:rPr>
        <w:t>The Hook</w:t>
      </w:r>
      <w:r>
        <w:t>: "Board Meeting Prep Sprint." Get them ready for their next board meeting. Once they feel the clarity you provide, the retainer sale is natural.</w:t>
      </w:r>
    </w:p>
    <w:p>
      <w:pPr>
        <w:pStyle w:val="Heading3"/>
      </w:pPr>
      <w:r>
        <w:t>3. Channel Focus: "The Quiet Channels"</w:t>
      </w:r>
    </w:p>
    <w:p>
      <w:r>
        <w:t>Focus on:</w:t>
      </w:r>
    </w:p>
    <w:p>
      <w:pPr>
        <w:pStyle w:val="ListBullet"/>
      </w:pPr>
      <w:r>
        <w:t xml:space="preserve">  </w:t>
      </w:r>
      <w:r>
        <w:rPr>
          <w:b/>
        </w:rPr>
        <w:t>Direct Outreach</w:t>
      </w:r>
      <w:r>
        <w:t>: Targeting founders immediately after a funding announcement.</w:t>
      </w:r>
    </w:p>
    <w:p>
      <w:pPr>
        <w:pStyle w:val="ListBullet"/>
      </w:pPr>
      <w:r>
        <w:t xml:space="preserve">  </w:t>
      </w:r>
      <w:r>
        <w:rPr>
          <w:b/>
        </w:rPr>
        <w:t>Investor Referrals</w:t>
      </w:r>
      <w:r>
        <w:t>: Seed funds often want their founders to have coaches but can't pay $10k/mo. Be their "Preferred Vendor."</w:t>
      </w:r>
    </w:p>
    <w:p>
      <w:pPr>
        <w:pStyle w:val="Heading2"/>
      </w:pPr>
      <w:r>
        <w:t>Financial Viability</w:t>
      </w:r>
    </w:p>
    <w:p>
      <w:pPr>
        <w:pStyle w:val="ListBullet"/>
      </w:pPr>
      <w:r>
        <w:t xml:space="preserve">  </w:t>
      </w:r>
      <w:r>
        <w:rPr>
          <w:b/>
        </w:rPr>
        <w:t>Pricing</w:t>
      </w:r>
      <w:r>
        <w:t xml:space="preserve">: </w:t>
      </w:r>
      <w:r>
        <w:rPr>
          <w:b/>
        </w:rPr>
        <w:t>$2,500/mo retainer</w:t>
      </w:r>
      <w:r>
        <w:t xml:space="preserve"> is the sweet spot. It sits comfortably on a company credit card but is high enough to demand respect[6].</w:t>
      </w:r>
    </w:p>
    <w:p>
      <w:pPr>
        <w:pStyle w:val="ListBullet"/>
      </w:pPr>
      <w:r>
        <w:t xml:space="preserve">  </w:t>
      </w:r>
      <w:r>
        <w:rPr>
          <w:b/>
        </w:rPr>
        <w:t>Unit Economics</w:t>
      </w:r>
      <w:r>
        <w:t>: At 1 hour/week + async support, you can support 15-20 founders, generating ~$40k-$50k/MRR with high margins.</w:t>
      </w:r>
    </w:p>
    <w:p>
      <w:pPr>
        <w:pStyle w:val="Heading2"/>
      </w:pPr>
      <w:r>
        <w:t>Verdict</w:t>
      </w:r>
    </w:p>
    <w:p>
      <w:r>
        <w:rPr>
          <w:b/>
        </w:rPr>
        <w:t>GO.</w:t>
      </w:r>
      <w:r>
        <w:t xml:space="preserve"> The demand for "loneliness management" via "operational rigor" is high. If you can operationalize the "Mochary Method" for the Series A market, you will have zero effective churn.</w:t>
      </w:r>
    </w:p>
    <w:p>
      <w:r>
        <w:t>---</w:t>
      </w:r>
    </w:p>
    <w:p>
      <w:pPr>
        <w:pStyle w:val="Heading2"/>
      </w:pPr>
      <w:r>
        <w:t>References</w:t>
      </w:r>
    </w:p>
    <w:p>
      <w:r>
        <w:t xml:space="preserve">[1] UCL School of Management. (2024). </w:t>
      </w:r>
      <w:r>
        <w:rPr>
          <w:i/>
        </w:rPr>
        <w:t>Founder Mental Health Report</w:t>
      </w:r>
      <w:r>
        <w:t>. Retrieved from ucl.ac.uk</w:t>
      </w:r>
    </w:p>
    <w:p>
      <w:r>
        <w:t xml:space="preserve">[2] Mochary Method. (2024). </w:t>
      </w:r>
      <w:r>
        <w:rPr>
          <w:i/>
        </w:rPr>
        <w:t>Coaching Pricing &amp; Services</w:t>
      </w:r>
      <w:r>
        <w:t>. Retrieved from mocharymethod.com</w:t>
      </w:r>
    </w:p>
    <w:p>
      <w:r>
        <w:t xml:space="preserve">[3] Simply Coach. (2024). </w:t>
      </w:r>
      <w:r>
        <w:rPr>
          <w:i/>
        </w:rPr>
        <w:t>Executive Coaching Rates &amp; fees 2024</w:t>
      </w:r>
      <w:r>
        <w:t>. Retrieved from simply.coach</w:t>
      </w:r>
    </w:p>
    <w:p>
      <w:r>
        <w:t xml:space="preserve">[4] DoJo Business. (2024). </w:t>
      </w:r>
      <w:r>
        <w:rPr>
          <w:i/>
        </w:rPr>
        <w:t>Executive Coaching Market Size &amp; Pricing</w:t>
      </w:r>
      <w:r>
        <w:t>. Retrieved from dojobusiness.com</w:t>
      </w:r>
    </w:p>
    <w:p>
      <w:r>
        <w:t xml:space="preserve">[5] Sifted. (2024). </w:t>
      </w:r>
      <w:r>
        <w:rPr>
          <w:i/>
        </w:rPr>
        <w:t>The state of founder mental health in 2024</w:t>
      </w:r>
      <w:r>
        <w:t>. Retrieved from sifted.eu</w:t>
      </w:r>
    </w:p>
    <w:p>
      <w:r>
        <w:t xml:space="preserve">[6] Accountability Now. (2024). </w:t>
      </w:r>
      <w:r>
        <w:rPr>
          <w:i/>
        </w:rPr>
        <w:t>Executive Coaching Retainer Models</w:t>
      </w:r>
      <w:r>
        <w:t>. Retrieved from accountabilitynow.net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