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BC95B" w14:textId="23E16A71" w:rsidR="00A35B88" w:rsidRPr="00A46E1D" w:rsidRDefault="00A35B88" w:rsidP="00A35B88">
      <w:pPr>
        <w:spacing w:line="360" w:lineRule="auto"/>
        <w:jc w:val="both"/>
        <w:outlineLvl w:val="0"/>
        <w:rPr>
          <w:rFonts w:eastAsia="Times New Roman"/>
        </w:rPr>
      </w:pPr>
      <w:r w:rsidRPr="00A46E1D">
        <w:rPr>
          <w:rFonts w:eastAsia="Times New Roman"/>
          <w:b/>
        </w:rPr>
        <w:t>Table 1:</w:t>
      </w:r>
      <w:r>
        <w:rPr>
          <w:rFonts w:eastAsia="Times New Roman"/>
        </w:rPr>
        <w:t xml:space="preserve"> Summary of Sub</w:t>
      </w:r>
      <w:r w:rsidR="000A6C13">
        <w:rPr>
          <w:rFonts w:eastAsia="Times New Roman"/>
        </w:rPr>
        <w:t>sampling Comparisons in Figure 6</w:t>
      </w:r>
    </w:p>
    <w:tbl>
      <w:tblPr>
        <w:tblW w:w="9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90"/>
        <w:gridCol w:w="1470"/>
        <w:gridCol w:w="1335"/>
        <w:gridCol w:w="1470"/>
        <w:gridCol w:w="2895"/>
      </w:tblGrid>
      <w:tr w:rsidR="00A35B88" w:rsidRPr="00A46E1D" w14:paraId="439EDCF8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7ADA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Dataset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F262" w14:textId="21D8D619" w:rsidR="00A35B88" w:rsidRPr="00A46E1D" w:rsidRDefault="0090402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A35B88" w:rsidRPr="00A46E1D">
              <w:rPr>
                <w:rFonts w:eastAsia="Times New Roman"/>
              </w:rPr>
              <w:t>acteria</w:t>
            </w:r>
            <w:r w:rsidR="00A35B88">
              <w:rPr>
                <w:rFonts w:eastAsia="Times New Roman"/>
              </w:rPr>
              <w:t xml:space="preserve"> detected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76BC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Samples per group (BH)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020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Samples per group (DS)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D0F0" w14:textId="0BB0C61A" w:rsidR="00A35B88" w:rsidRPr="00A46E1D" w:rsidRDefault="00904027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Proportion</w:t>
            </w:r>
            <w:bookmarkStart w:id="0" w:name="_GoBack"/>
            <w:bookmarkEnd w:id="0"/>
            <w:r w:rsidR="00A35B88">
              <w:rPr>
                <w:rFonts w:eastAsia="Times New Roman"/>
              </w:rPr>
              <w:t xml:space="preserve"> </w:t>
            </w:r>
            <w:r w:rsidR="00A35B88" w:rsidRPr="00A46E1D">
              <w:rPr>
                <w:rFonts w:eastAsia="Times New Roman"/>
              </w:rPr>
              <w:t>fewer samples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4D79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Reference</w:t>
            </w:r>
          </w:p>
        </w:tc>
      </w:tr>
      <w:tr w:rsidR="00A35B88" w:rsidRPr="00A46E1D" w14:paraId="4EA50913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F0E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DME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D3D0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C31C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B60E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095B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D2D5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Dominguez-Bello et al, 2010</w:t>
            </w:r>
          </w:p>
        </w:tc>
      </w:tr>
      <w:tr w:rsidR="00A35B88" w:rsidRPr="00A46E1D" w14:paraId="346DBB32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F39F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UKT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ECD0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9710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472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BD98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7EC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Beaumont et al, 2016</w:t>
            </w:r>
          </w:p>
        </w:tc>
      </w:tr>
      <w:tr w:rsidR="00A35B88" w:rsidRPr="00A46E1D" w14:paraId="6AF6C7B2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4B6C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DIBD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5B6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87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149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65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273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BA2D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28B1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Vazquez-</w:t>
            </w:r>
            <w:proofErr w:type="spellStart"/>
            <w:r w:rsidRPr="00A46E1D">
              <w:rPr>
                <w:rFonts w:eastAsia="Times New Roman"/>
              </w:rPr>
              <w:t>Baeza</w:t>
            </w:r>
            <w:proofErr w:type="spellEnd"/>
            <w:r w:rsidRPr="00A46E1D">
              <w:rPr>
                <w:rFonts w:eastAsia="Times New Roman"/>
              </w:rPr>
              <w:t xml:space="preserve"> et </w:t>
            </w:r>
            <w:proofErr w:type="gramStart"/>
            <w:r w:rsidRPr="00A46E1D">
              <w:rPr>
                <w:rFonts w:eastAsia="Times New Roman"/>
              </w:rPr>
              <w:t>al,  2016</w:t>
            </w:r>
            <w:proofErr w:type="gramEnd"/>
          </w:p>
        </w:tc>
      </w:tr>
      <w:tr w:rsidR="00A35B88" w:rsidRPr="00A46E1D" w14:paraId="7ABCDB4D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D6C0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CD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4A8E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713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1C60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320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7333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60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740C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C866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proofErr w:type="spellStart"/>
            <w:r w:rsidRPr="00A46E1D">
              <w:rPr>
                <w:rFonts w:eastAsia="Times New Roman"/>
              </w:rPr>
              <w:t>Gevers</w:t>
            </w:r>
            <w:proofErr w:type="spellEnd"/>
            <w:r w:rsidRPr="00A46E1D">
              <w:rPr>
                <w:rFonts w:eastAsia="Times New Roman"/>
              </w:rPr>
              <w:t xml:space="preserve"> et al, 2014</w:t>
            </w:r>
          </w:p>
        </w:tc>
      </w:tr>
      <w:tr w:rsidR="00A35B88" w:rsidRPr="00A46E1D" w14:paraId="4C58AE42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088B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AGP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81CE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244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65A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350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BE5B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83B9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51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21CE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American Gut Project</w:t>
            </w:r>
          </w:p>
        </w:tc>
      </w:tr>
      <w:tr w:rsidR="00A35B88" w:rsidRPr="00A46E1D" w14:paraId="3BFB1F45" w14:textId="77777777" w:rsidTr="006C6BEC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EC54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AGA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F789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30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EBE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 w:rsidRPr="00A46E1D">
              <w:rPr>
                <w:rFonts w:eastAsia="Times New Roman"/>
              </w:rPr>
              <w:t>160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FDE8" w14:textId="77777777" w:rsidR="00A35B88" w:rsidRPr="00A46E1D" w:rsidRDefault="00A35B88" w:rsidP="006C6BEC">
            <w:pPr>
              <w:widowControl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8E94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 </w:t>
            </w:r>
            <w:r w:rsidRPr="00A46E1D">
              <w:rPr>
                <w:rFonts w:eastAsia="Times New Roman"/>
              </w:rPr>
              <w:t>%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51A" w14:textId="77777777" w:rsidR="00A35B88" w:rsidRPr="00A46E1D" w:rsidRDefault="00A35B88" w:rsidP="006C6BE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American Gut Project</w:t>
            </w:r>
          </w:p>
        </w:tc>
      </w:tr>
    </w:tbl>
    <w:p w14:paraId="2BEB7867" w14:textId="77777777" w:rsidR="00A35B88" w:rsidRPr="00A46E1D" w:rsidRDefault="00A35B88" w:rsidP="00A35B88">
      <w:pPr>
        <w:jc w:val="both"/>
        <w:rPr>
          <w:rFonts w:eastAsia="Times New Roman"/>
        </w:rPr>
      </w:pPr>
    </w:p>
    <w:p w14:paraId="0376D533" w14:textId="77777777" w:rsidR="00C2023A" w:rsidRDefault="00904027"/>
    <w:sectPr w:rsidR="00C2023A" w:rsidSect="007B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88"/>
    <w:rsid w:val="000A6C13"/>
    <w:rsid w:val="001B4C23"/>
    <w:rsid w:val="00780704"/>
    <w:rsid w:val="007B7B6D"/>
    <w:rsid w:val="00904027"/>
    <w:rsid w:val="00A3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B88"/>
    <w:rPr>
      <w:rFonts w:ascii="Times New Roman" w:eastAsiaTheme="minorEastAsia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D1724F-1DE9-CD42-A2F8-06660A23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Jiang</dc:creator>
  <cp:keywords/>
  <dc:description/>
  <cp:lastModifiedBy>Lingjing Jiang</cp:lastModifiedBy>
  <cp:revision>3</cp:revision>
  <dcterms:created xsi:type="dcterms:W3CDTF">2017-07-22T00:01:00Z</dcterms:created>
  <dcterms:modified xsi:type="dcterms:W3CDTF">2017-08-26T23:54:00Z</dcterms:modified>
</cp:coreProperties>
</file>