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学习周报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学习内容与进度</w:t>
      </w: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补充学习tensorflow的知识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（1）学习资料：github上的tensorflow-examples项目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13710" cy="2244725"/>
            <wp:effectExtent l="0" t="0" r="152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30"/>
        <w:gridCol w:w="5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Autoencoder 以及variational_autoencoder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使用mnist数据，包含encoder和decoder部分，encoder包含两个非线性转化层，将输入维度从h1变化为h2, decoder为同一结构，但是将维度又转变回了输入维度；利用此模型进行输入图片的视觉重建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包含三个部分，一是使用一层非线性转化层的encoder层，二是使用2层非线性转化层的decoder模型，三是中间的两层z_mean,z_std; 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图片经过encoder层编码，然后分别馈入z_mean和z_std中并将结果进行线性组合，最后送入到decoder层中。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Tensorflow的数据api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  <w:r>
              <w:rPr>
                <w:rFonts w:hint="default"/>
                <w:vertAlign w:val="baseline"/>
                <w:lang w:val="en-US" w:eastAsia="zh-CN"/>
              </w:rPr>
              <w:t>tf.image</w:t>
            </w:r>
            <w:r>
              <w:rPr>
                <w:rFonts w:hint="eastAsia"/>
                <w:vertAlign w:val="baseline"/>
                <w:lang w:val="en-US" w:eastAsia="zh-CN"/>
              </w:rPr>
              <w:t>的相关API可以对图片进行随机左右翻转，能调整亮度、饱和度、色调和对比度，以及进行随机裁剪；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使用tf.data.Dataset的相关API可以将ndarray转化为tensor数据库，并可以对数据库进行repeat、shuffle、prefetch等操作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多GPU运行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使用with tf.device('/cpu:0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or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/gpu:0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):或者tf.Graph().device来控制具体计算所用的设备；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Tf上多GPU工作的原理是每个GPU上都保存模型，然后每块GPU单独处理数据并计算梯度，这些梯度最终汇总到CPU上并进行平均，最后在GPU上进行异步更新；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参数的初始化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可以使用nn.Embedding来进行初始化；tf.set_random_seed()对数据图的全局随机种子进行设置，使得不同session中的random函数表现出相似特征；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Tensorboard的初级和高级使用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使用name_scope使得最后的可视化结果更加清晰；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通常使用histogram来展示模型参数的梯度；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  <w:r>
              <w:rPr>
                <w:rFonts w:hint="default"/>
                <w:vertAlign w:val="baseline"/>
                <w:lang w:val="en-US" w:eastAsia="zh-CN"/>
              </w:rPr>
              <w:t>tf.summary.merge_all() </w:t>
            </w:r>
            <w:r>
              <w:rPr>
                <w:rFonts w:hint="eastAsia"/>
                <w:vertAlign w:val="baseline"/>
                <w:lang w:val="en-US" w:eastAsia="zh-CN"/>
              </w:rPr>
              <w:t>来合并之前的scalar等操作，其只相当于运算符，只有在被run时才能有具体结果；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使用FileWriter和add_summary来保存文件至磁盘；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计算图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使用tf.reset_default_graph来清空计算图；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tf.graph().as_default返回一个使用此图作为默认图的上下文管理器；</w:t>
            </w:r>
          </w:p>
        </w:tc>
      </w:tr>
    </w:tbl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根据最近学习的代码，总结下模型测试和训练的几种模式：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8"/>
        <w:gridCol w:w="3418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模式</w:t>
            </w:r>
          </w:p>
        </w:tc>
        <w:tc>
          <w:tcPr>
            <w:tcW w:w="34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5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45" w:hRule="atLeast"/>
        </w:trPr>
        <w:tc>
          <w:tcPr>
            <w:tcW w:w="354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训练集上训练n次，最后在测试集上只测试1次；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训练时根据迭代次数epoch间隔保存模型参数文件；测试时使用最后一次保存的参数文件进行</w:t>
            </w:r>
          </w:p>
        </w:tc>
        <w:tc>
          <w:tcPr>
            <w:tcW w:w="34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对于测试数据集很大或者测试很消耗时间的模型，比较适用</w:t>
            </w:r>
          </w:p>
        </w:tc>
        <w:tc>
          <w:tcPr>
            <w:tcW w:w="15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非常有可能得不到最优的模型参数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每训练完1次就进行1次测试；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根据测试结果保存获得最优结果的模型参数；</w:t>
            </w:r>
          </w:p>
        </w:tc>
        <w:tc>
          <w:tcPr>
            <w:tcW w:w="34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对于测试数据集很小或者测试不费时间的模型，比较适用；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能够获得最优模型参数</w:t>
            </w:r>
          </w:p>
        </w:tc>
        <w:tc>
          <w:tcPr>
            <w:tcW w:w="15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相邻迭代次数间模型的参数以及效果都可能变化不大，所以频繁测试会消耗不必要的资源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每训练num（num&gt;=2）次就在测试集上进行1次测试；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根据所有测试中的结果保存最优模型参数</w:t>
            </w:r>
          </w:p>
        </w:tc>
        <w:tc>
          <w:tcPr>
            <w:tcW w:w="4973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结合了上面两种方法的优点：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既能够及时反映模型训练的效果变化情况，又能够节省资源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继续完成毕设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完成情况：重新阅读了论文，发现最后综合症MLP层那里忘记加了relu层，正则化邻接矩阵的方法与论文不一致，SMGCN论文结构差0.8左右，NGCF差1.0左右；代码结构进行了优化；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SMGCN：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8450"/>
            <wp:effectExtent l="0" t="0" r="7620" b="0"/>
            <wp:docPr id="8" name="图片 8" descr="Snipaste_2021-03-20_00-46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21-03-20_00-46-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NGCF：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62225"/>
            <wp:effectExtent l="0" t="0" r="4445" b="9525"/>
            <wp:docPr id="9" name="图片 9" descr="Snipaste_2021-03-20_20-36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ipaste_2021-03-20_20-36-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84772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学习问题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deeplab v2+sgr的实验没有再改代码了，能运行但结果奇怪；上周已准备了PPT，且关于论文的模型实现公式已多次验证，PPT中给出了具体实现过程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毕设剩HeteGNN方法没写；另一个利用知识图谱的主题模型原先没打算完成，看后面时间再决定，这个方法实现起来最难但是效果最差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学习计划和安排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对SMGCN和NGCF参数进行细调；完成毕设HeteGNN代码，并完善之前代码的数据展示部分，即tf.summary部分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辅助学姐完成相关工作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6FBC8"/>
    <w:multiLevelType w:val="singleLevel"/>
    <w:tmpl w:val="8026FB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6FEE9E"/>
    <w:multiLevelType w:val="singleLevel"/>
    <w:tmpl w:val="B86FEE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8E0582"/>
    <w:multiLevelType w:val="singleLevel"/>
    <w:tmpl w:val="BF8E058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DC8D64A8"/>
    <w:multiLevelType w:val="singleLevel"/>
    <w:tmpl w:val="DC8D64A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79D0103"/>
    <w:multiLevelType w:val="singleLevel"/>
    <w:tmpl w:val="E79D010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1CE126CA"/>
    <w:multiLevelType w:val="singleLevel"/>
    <w:tmpl w:val="1CE126C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5B24"/>
    <w:rsid w:val="01BC62F0"/>
    <w:rsid w:val="04E46CE4"/>
    <w:rsid w:val="05B159EB"/>
    <w:rsid w:val="065A6444"/>
    <w:rsid w:val="06B31189"/>
    <w:rsid w:val="07DB706E"/>
    <w:rsid w:val="085E7238"/>
    <w:rsid w:val="0B3A2468"/>
    <w:rsid w:val="0C0F2530"/>
    <w:rsid w:val="0C9C08BC"/>
    <w:rsid w:val="0E712751"/>
    <w:rsid w:val="0EB0662B"/>
    <w:rsid w:val="0FF43036"/>
    <w:rsid w:val="10706D3A"/>
    <w:rsid w:val="12140AA3"/>
    <w:rsid w:val="1249656C"/>
    <w:rsid w:val="128B4F9F"/>
    <w:rsid w:val="14BD4F61"/>
    <w:rsid w:val="152A3498"/>
    <w:rsid w:val="16A022CB"/>
    <w:rsid w:val="18666BC6"/>
    <w:rsid w:val="193A4CCB"/>
    <w:rsid w:val="19503373"/>
    <w:rsid w:val="19A74D41"/>
    <w:rsid w:val="1A522005"/>
    <w:rsid w:val="1A527E6E"/>
    <w:rsid w:val="1ADD4731"/>
    <w:rsid w:val="1B1034A3"/>
    <w:rsid w:val="1CE7141B"/>
    <w:rsid w:val="1D9420A2"/>
    <w:rsid w:val="1F365703"/>
    <w:rsid w:val="2068265D"/>
    <w:rsid w:val="20DE42B2"/>
    <w:rsid w:val="21B27CD9"/>
    <w:rsid w:val="22767358"/>
    <w:rsid w:val="22985C76"/>
    <w:rsid w:val="22A51BCF"/>
    <w:rsid w:val="265512B1"/>
    <w:rsid w:val="2667747E"/>
    <w:rsid w:val="27A771FE"/>
    <w:rsid w:val="27D161F8"/>
    <w:rsid w:val="27DE3271"/>
    <w:rsid w:val="289A076D"/>
    <w:rsid w:val="28C765C6"/>
    <w:rsid w:val="2AC541D0"/>
    <w:rsid w:val="2B727CDF"/>
    <w:rsid w:val="2F262596"/>
    <w:rsid w:val="2F876BA1"/>
    <w:rsid w:val="2F8D666A"/>
    <w:rsid w:val="31BF47AB"/>
    <w:rsid w:val="32381124"/>
    <w:rsid w:val="32C332D5"/>
    <w:rsid w:val="33303DD6"/>
    <w:rsid w:val="33F45E48"/>
    <w:rsid w:val="348741C7"/>
    <w:rsid w:val="349D74FE"/>
    <w:rsid w:val="36847893"/>
    <w:rsid w:val="37730E58"/>
    <w:rsid w:val="38E31673"/>
    <w:rsid w:val="39F75955"/>
    <w:rsid w:val="3B807345"/>
    <w:rsid w:val="3C7F5F3B"/>
    <w:rsid w:val="3C847DBB"/>
    <w:rsid w:val="40722AEC"/>
    <w:rsid w:val="40E709DE"/>
    <w:rsid w:val="413052A7"/>
    <w:rsid w:val="42670291"/>
    <w:rsid w:val="438D13A2"/>
    <w:rsid w:val="449411A2"/>
    <w:rsid w:val="457F08CC"/>
    <w:rsid w:val="46CE61C9"/>
    <w:rsid w:val="47B737D4"/>
    <w:rsid w:val="47B74402"/>
    <w:rsid w:val="4E4833A3"/>
    <w:rsid w:val="4E8B1D48"/>
    <w:rsid w:val="501E4F53"/>
    <w:rsid w:val="523F1A86"/>
    <w:rsid w:val="52B70C66"/>
    <w:rsid w:val="53495F9C"/>
    <w:rsid w:val="53A50D49"/>
    <w:rsid w:val="53C749B6"/>
    <w:rsid w:val="555D0D36"/>
    <w:rsid w:val="55C64919"/>
    <w:rsid w:val="569E0A09"/>
    <w:rsid w:val="57A46222"/>
    <w:rsid w:val="57C05EB6"/>
    <w:rsid w:val="58113AD6"/>
    <w:rsid w:val="58551DBA"/>
    <w:rsid w:val="58C74BB4"/>
    <w:rsid w:val="5AAD635B"/>
    <w:rsid w:val="5ACA5BC4"/>
    <w:rsid w:val="5B3E1EB6"/>
    <w:rsid w:val="5B4204A3"/>
    <w:rsid w:val="5CF93DAD"/>
    <w:rsid w:val="5D096322"/>
    <w:rsid w:val="5DB52033"/>
    <w:rsid w:val="5F4B0BF3"/>
    <w:rsid w:val="618817E9"/>
    <w:rsid w:val="61DD70AD"/>
    <w:rsid w:val="620A1A91"/>
    <w:rsid w:val="63A41BE0"/>
    <w:rsid w:val="648D4FCD"/>
    <w:rsid w:val="651A641C"/>
    <w:rsid w:val="6528467B"/>
    <w:rsid w:val="66160AB5"/>
    <w:rsid w:val="662C76E7"/>
    <w:rsid w:val="66B64EA1"/>
    <w:rsid w:val="673477F3"/>
    <w:rsid w:val="68382EC7"/>
    <w:rsid w:val="689A6154"/>
    <w:rsid w:val="6ACB3F34"/>
    <w:rsid w:val="6B1A01EB"/>
    <w:rsid w:val="6BAC091C"/>
    <w:rsid w:val="6CDE28BB"/>
    <w:rsid w:val="6D3A368B"/>
    <w:rsid w:val="6F207CF8"/>
    <w:rsid w:val="6F5B0CC9"/>
    <w:rsid w:val="6FD70D5A"/>
    <w:rsid w:val="71AB568A"/>
    <w:rsid w:val="7245422D"/>
    <w:rsid w:val="72466759"/>
    <w:rsid w:val="72F75FE8"/>
    <w:rsid w:val="73B7310E"/>
    <w:rsid w:val="74542B79"/>
    <w:rsid w:val="74D81673"/>
    <w:rsid w:val="7569778E"/>
    <w:rsid w:val="759A4D03"/>
    <w:rsid w:val="762D3643"/>
    <w:rsid w:val="776103BC"/>
    <w:rsid w:val="776727AD"/>
    <w:rsid w:val="78790E33"/>
    <w:rsid w:val="788778FB"/>
    <w:rsid w:val="79064661"/>
    <w:rsid w:val="79FE65D9"/>
    <w:rsid w:val="7A310A4F"/>
    <w:rsid w:val="7A916C10"/>
    <w:rsid w:val="7BC8201D"/>
    <w:rsid w:val="7C1433DF"/>
    <w:rsid w:val="7C240009"/>
    <w:rsid w:val="7C3D7BBF"/>
    <w:rsid w:val="7D6607E6"/>
    <w:rsid w:val="7D7B5B21"/>
    <w:rsid w:val="7DC87FC1"/>
    <w:rsid w:val="7E3174EE"/>
    <w:rsid w:val="7E9C363B"/>
    <w:rsid w:val="7FC47A60"/>
    <w:rsid w:val="7FE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数据结构实习"/>
    <w:basedOn w:val="1"/>
    <w:qFormat/>
    <w:uiPriority w:val="0"/>
    <w:rPr>
      <w:rFonts w:eastAsia="微软雅黑" w:asciiTheme="minorAscii" w:hAnsiTheme="minorAscii"/>
      <w:sz w:val="22"/>
      <w:szCs w:val="22"/>
    </w:rPr>
  </w:style>
  <w:style w:type="paragraph" w:customStyle="1" w:styleId="9">
    <w:name w:val="数据结构代码"/>
    <w:basedOn w:val="8"/>
    <w:qFormat/>
    <w:uiPriority w:val="0"/>
    <w:rPr>
      <w:rFonts w:ascii="Times New Roman" w:hAnsi="Times New Roman" w:eastAsia="TimesNewRoman"/>
    </w:rPr>
  </w:style>
  <w:style w:type="paragraph" w:customStyle="1" w:styleId="10">
    <w:name w:val="内容标题"/>
    <w:basedOn w:val="3"/>
    <w:next w:val="1"/>
    <w:qFormat/>
    <w:uiPriority w:val="0"/>
    <w:rPr>
      <w:rFonts w:asciiTheme="majorAscii" w:hAnsiTheme="majorAscii" w:eastAsiaTheme="majorEastAsia" w:cstheme="majorBidi"/>
      <w:b w:val="0"/>
      <w:bCs/>
      <w:sz w:val="24"/>
      <w:szCs w:val="32"/>
    </w:rPr>
  </w:style>
  <w:style w:type="paragraph" w:customStyle="1" w:styleId="11">
    <w:name w:val="实训代码"/>
    <w:basedOn w:val="1"/>
    <w:qFormat/>
    <w:uiPriority w:val="0"/>
    <w:rPr>
      <w:rFonts w:asciiTheme="minorAscii" w:hAnsiTheme="minorAscii" w:eastAsia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2020-05-27T00:07:00Z</dcterms:created>
  <dc:creator>Levin</dc:creator>
  <cp:lastModifiedBy>Levin</cp:lastModifiedBy>
  <dcterms:modified xsi:type="dcterms:W3CDTF">2021-03-21T06:07:49Z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