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E4038" w14:textId="72F5A5AB" w:rsidR="00A61576" w:rsidRPr="00884491" w:rsidRDefault="007F52C5" w:rsidP="007F52C5">
      <w:pPr>
        <w:jc w:val="center"/>
        <w:rPr>
          <w:b/>
          <w:bCs/>
        </w:rPr>
      </w:pPr>
      <w:r w:rsidRPr="00884491">
        <w:rPr>
          <w:b/>
          <w:bCs/>
        </w:rPr>
        <w:t>UNIDAD 4. LOCALIZACIÓN DE PLANTA</w:t>
      </w:r>
    </w:p>
    <w:p w14:paraId="54E18FC0" w14:textId="6C5491B0" w:rsidR="007F52C5" w:rsidRPr="00884491" w:rsidRDefault="007F52C5" w:rsidP="007F52C5">
      <w:pPr>
        <w:jc w:val="center"/>
        <w:rPr>
          <w:b/>
          <w:bCs/>
        </w:rPr>
      </w:pPr>
    </w:p>
    <w:p w14:paraId="18EA0CFF" w14:textId="0AEDFA55" w:rsidR="00F12C89" w:rsidRDefault="00F12C89" w:rsidP="007F52C5">
      <w:pPr>
        <w:pStyle w:val="Prrafodelista"/>
        <w:numPr>
          <w:ilvl w:val="0"/>
          <w:numId w:val="1"/>
        </w:numPr>
        <w:rPr>
          <w:b/>
          <w:bCs/>
          <w:vertAlign w:val="superscript"/>
        </w:rPr>
      </w:pPr>
      <w:r w:rsidRPr="00884491">
        <w:rPr>
          <w:b/>
          <w:bCs/>
          <w:vertAlign w:val="superscript"/>
        </w:rPr>
        <w:t>LOCALIZACIÓ DE PLANTA</w:t>
      </w:r>
    </w:p>
    <w:p w14:paraId="66A956F5" w14:textId="550092AD" w:rsidR="00EA3F45" w:rsidRPr="00EA3F45" w:rsidRDefault="00EA3F45" w:rsidP="00EA3F45">
      <w:pPr>
        <w:pStyle w:val="Prrafodelista"/>
        <w:numPr>
          <w:ilvl w:val="1"/>
          <w:numId w:val="1"/>
        </w:numPr>
        <w:rPr>
          <w:vertAlign w:val="superscript"/>
        </w:rPr>
      </w:pPr>
      <w:r w:rsidRPr="00EA3F45">
        <w:rPr>
          <w:vertAlign w:val="superscript"/>
        </w:rPr>
        <w:t>¿Qué nos interesa de la localización de planta?</w:t>
      </w:r>
    </w:p>
    <w:p w14:paraId="1F4A38A1" w14:textId="7C5F644B" w:rsidR="00F12C89" w:rsidRPr="00884491" w:rsidRDefault="00F12C89" w:rsidP="00EA3F45">
      <w:pPr>
        <w:pStyle w:val="Prrafodelista"/>
        <w:numPr>
          <w:ilvl w:val="2"/>
          <w:numId w:val="1"/>
        </w:numPr>
        <w:rPr>
          <w:vertAlign w:val="superscript"/>
        </w:rPr>
      </w:pPr>
      <w:r w:rsidRPr="00884491">
        <w:rPr>
          <w:vertAlign w:val="superscript"/>
        </w:rPr>
        <w:t xml:space="preserve">Cercanía de proveedores y mercado </w:t>
      </w:r>
    </w:p>
    <w:p w14:paraId="72978575" w14:textId="29D98943" w:rsidR="00F12C89" w:rsidRPr="00884491" w:rsidRDefault="00F12C89" w:rsidP="00EA3F45">
      <w:pPr>
        <w:pStyle w:val="Prrafodelista"/>
        <w:numPr>
          <w:ilvl w:val="2"/>
          <w:numId w:val="1"/>
        </w:numPr>
        <w:rPr>
          <w:vertAlign w:val="superscript"/>
        </w:rPr>
      </w:pPr>
      <w:r w:rsidRPr="00884491">
        <w:rPr>
          <w:vertAlign w:val="superscript"/>
        </w:rPr>
        <w:t>Facilidad de abastecimiento y distribución</w:t>
      </w:r>
    </w:p>
    <w:p w14:paraId="615B27B1" w14:textId="1FF54F5C" w:rsidR="00F12C89" w:rsidRPr="00884491" w:rsidRDefault="00F12C89" w:rsidP="00EA3F45">
      <w:pPr>
        <w:pStyle w:val="Prrafodelista"/>
        <w:numPr>
          <w:ilvl w:val="2"/>
          <w:numId w:val="1"/>
        </w:numPr>
        <w:rPr>
          <w:vertAlign w:val="superscript"/>
        </w:rPr>
      </w:pPr>
      <w:r w:rsidRPr="00884491">
        <w:rPr>
          <w:vertAlign w:val="superscript"/>
        </w:rPr>
        <w:t>Disminuir los costos de producción y Logística</w:t>
      </w:r>
    </w:p>
    <w:p w14:paraId="20F25045" w14:textId="77777777" w:rsidR="00884491" w:rsidRPr="00884491" w:rsidRDefault="00884491" w:rsidP="00884491">
      <w:pPr>
        <w:pStyle w:val="Prrafodelista"/>
        <w:ind w:left="1440"/>
        <w:rPr>
          <w:vertAlign w:val="superscript"/>
        </w:rPr>
      </w:pPr>
    </w:p>
    <w:p w14:paraId="6C3B6E40" w14:textId="11BD4399" w:rsidR="007F52C5" w:rsidRDefault="007F52C5" w:rsidP="00884491">
      <w:pPr>
        <w:pStyle w:val="Prrafodelista"/>
        <w:numPr>
          <w:ilvl w:val="1"/>
          <w:numId w:val="1"/>
        </w:numPr>
        <w:rPr>
          <w:b/>
          <w:bCs/>
          <w:vertAlign w:val="superscript"/>
        </w:rPr>
      </w:pPr>
      <w:r w:rsidRPr="00884491">
        <w:rPr>
          <w:b/>
          <w:bCs/>
          <w:vertAlign w:val="superscript"/>
        </w:rPr>
        <w:t>CAPACIDAD</w:t>
      </w:r>
    </w:p>
    <w:p w14:paraId="24D6F0A4" w14:textId="6233A842" w:rsidR="00E64764" w:rsidRDefault="00E64764" w:rsidP="00E64764">
      <w:pPr>
        <w:pStyle w:val="Prrafodelista"/>
        <w:numPr>
          <w:ilvl w:val="2"/>
          <w:numId w:val="1"/>
        </w:numPr>
        <w:rPr>
          <w:b/>
          <w:bCs/>
          <w:vertAlign w:val="superscript"/>
        </w:rPr>
      </w:pPr>
      <w:r>
        <w:rPr>
          <w:b/>
          <w:bCs/>
          <w:vertAlign w:val="superscript"/>
        </w:rPr>
        <w:t>Definición:</w:t>
      </w:r>
    </w:p>
    <w:p w14:paraId="4640CF3B" w14:textId="249A4E58" w:rsidR="00C35B5A" w:rsidRDefault="00E64764" w:rsidP="00E64764">
      <w:pPr>
        <w:pStyle w:val="Prrafodelista"/>
        <w:numPr>
          <w:ilvl w:val="3"/>
          <w:numId w:val="1"/>
        </w:numPr>
        <w:rPr>
          <w:vertAlign w:val="superscript"/>
        </w:rPr>
      </w:pPr>
      <w:r>
        <w:rPr>
          <w:vertAlign w:val="superscript"/>
        </w:rPr>
        <w:t xml:space="preserve">En los </w:t>
      </w:r>
      <w:r w:rsidR="00C35B5A" w:rsidRPr="00C35B5A">
        <w:rPr>
          <w:vertAlign w:val="superscript"/>
        </w:rPr>
        <w:t xml:space="preserve">negocios: cantidad de producción que un sistema puede conseguir durante un periodo específico. </w:t>
      </w:r>
    </w:p>
    <w:p w14:paraId="6DA03F96" w14:textId="77777777" w:rsidR="00E64764" w:rsidRDefault="00E64764" w:rsidP="00E64764">
      <w:pPr>
        <w:pStyle w:val="Prrafodelista"/>
        <w:numPr>
          <w:ilvl w:val="3"/>
          <w:numId w:val="1"/>
        </w:numPr>
        <w:rPr>
          <w:vertAlign w:val="superscript"/>
        </w:rPr>
      </w:pPr>
      <w:r>
        <w:rPr>
          <w:vertAlign w:val="superscript"/>
        </w:rPr>
        <w:t>En los servicios: Representa la cantidad de consumidores que puede atender entre los turnos.</w:t>
      </w:r>
    </w:p>
    <w:p w14:paraId="69BA4196" w14:textId="42F5E412" w:rsidR="00E64764" w:rsidRDefault="00E64764" w:rsidP="00E64764">
      <w:pPr>
        <w:pStyle w:val="Prrafodelista"/>
        <w:numPr>
          <w:ilvl w:val="3"/>
          <w:numId w:val="1"/>
        </w:numPr>
        <w:rPr>
          <w:vertAlign w:val="superscript"/>
        </w:rPr>
      </w:pPr>
      <w:r>
        <w:rPr>
          <w:vertAlign w:val="superscript"/>
        </w:rPr>
        <w:t xml:space="preserve">En la producción: Es el número de productos que pueden producirse en un turno. </w:t>
      </w:r>
    </w:p>
    <w:p w14:paraId="6E3B5B0E" w14:textId="76A6BCBC" w:rsidR="00E236F0" w:rsidRPr="00C35B5A" w:rsidRDefault="00E236F0" w:rsidP="00E64764">
      <w:pPr>
        <w:pStyle w:val="Prrafodelista"/>
        <w:numPr>
          <w:ilvl w:val="3"/>
          <w:numId w:val="1"/>
        </w:numPr>
        <w:rPr>
          <w:vertAlign w:val="superscript"/>
        </w:rPr>
      </w:pPr>
      <w:r>
        <w:rPr>
          <w:vertAlign w:val="superscript"/>
        </w:rPr>
        <w:t>Los administradores de operaciones deben considerar la entrada y salida de recursos (eficiencia operativa). La capacidad real depende de lo que se produce</w:t>
      </w:r>
      <w:r w:rsidR="00225B54">
        <w:rPr>
          <w:vertAlign w:val="superscript"/>
        </w:rPr>
        <w:t>.</w:t>
      </w:r>
    </w:p>
    <w:p w14:paraId="0F5F967C" w14:textId="4287EE96" w:rsidR="00884491" w:rsidRPr="00884491" w:rsidRDefault="00884491" w:rsidP="00884491">
      <w:pPr>
        <w:pStyle w:val="Prrafodelista"/>
        <w:numPr>
          <w:ilvl w:val="2"/>
          <w:numId w:val="1"/>
        </w:numPr>
        <w:rPr>
          <w:vertAlign w:val="superscript"/>
        </w:rPr>
      </w:pPr>
      <w:r w:rsidRPr="00884491">
        <w:rPr>
          <w:vertAlign w:val="superscript"/>
        </w:rPr>
        <w:t>Demanda</w:t>
      </w:r>
      <w:r>
        <w:rPr>
          <w:vertAlign w:val="superscript"/>
        </w:rPr>
        <w:t xml:space="preserve">, </w:t>
      </w:r>
      <w:r w:rsidRPr="00884491">
        <w:rPr>
          <w:vertAlign w:val="superscript"/>
        </w:rPr>
        <w:t>Pronóstico</w:t>
      </w:r>
      <w:r>
        <w:rPr>
          <w:vertAlign w:val="superscript"/>
        </w:rPr>
        <w:t xml:space="preserve">, </w:t>
      </w:r>
      <w:r w:rsidRPr="00884491">
        <w:rPr>
          <w:vertAlign w:val="superscript"/>
        </w:rPr>
        <w:t>Plan de producción</w:t>
      </w:r>
      <w:r>
        <w:rPr>
          <w:vertAlign w:val="superscript"/>
        </w:rPr>
        <w:t xml:space="preserve">, </w:t>
      </w:r>
      <w:r w:rsidRPr="00884491">
        <w:rPr>
          <w:vertAlign w:val="superscript"/>
        </w:rPr>
        <w:t>MPS</w:t>
      </w:r>
      <w:r>
        <w:rPr>
          <w:vertAlign w:val="superscript"/>
        </w:rPr>
        <w:t xml:space="preserve">, </w:t>
      </w:r>
      <w:r w:rsidRPr="00884491">
        <w:rPr>
          <w:vertAlign w:val="superscript"/>
        </w:rPr>
        <w:t xml:space="preserve">Plan agregado  </w:t>
      </w:r>
    </w:p>
    <w:p w14:paraId="4F223F8D" w14:textId="35201360" w:rsidR="00884491" w:rsidRPr="00884491" w:rsidRDefault="00884491" w:rsidP="00884491">
      <w:pPr>
        <w:pStyle w:val="Prrafodelista"/>
        <w:numPr>
          <w:ilvl w:val="2"/>
          <w:numId w:val="1"/>
        </w:numPr>
        <w:rPr>
          <w:vertAlign w:val="superscript"/>
        </w:rPr>
      </w:pPr>
      <w:r w:rsidRPr="00884491">
        <w:rPr>
          <w:vertAlign w:val="superscript"/>
        </w:rPr>
        <w:t>Producto terminado</w:t>
      </w:r>
    </w:p>
    <w:p w14:paraId="3241B7D6" w14:textId="2A940838" w:rsidR="00884491" w:rsidRPr="00884491" w:rsidRDefault="00884491" w:rsidP="00884491">
      <w:pPr>
        <w:pStyle w:val="Prrafodelista"/>
        <w:numPr>
          <w:ilvl w:val="2"/>
          <w:numId w:val="1"/>
        </w:numPr>
        <w:rPr>
          <w:vertAlign w:val="superscript"/>
        </w:rPr>
      </w:pPr>
      <w:r w:rsidRPr="00884491">
        <w:rPr>
          <w:vertAlign w:val="superscript"/>
        </w:rPr>
        <w:t>Cubrir la demanda:</w:t>
      </w:r>
    </w:p>
    <w:p w14:paraId="454D341C" w14:textId="315528CF" w:rsidR="00884491" w:rsidRPr="00884491" w:rsidRDefault="00884491" w:rsidP="00884491">
      <w:pPr>
        <w:pStyle w:val="Prrafodelista"/>
        <w:numPr>
          <w:ilvl w:val="3"/>
          <w:numId w:val="1"/>
        </w:numPr>
        <w:rPr>
          <w:vertAlign w:val="superscript"/>
        </w:rPr>
      </w:pPr>
      <w:r w:rsidRPr="00884491">
        <w:rPr>
          <w:vertAlign w:val="superscript"/>
        </w:rPr>
        <w:t>Mercado</w:t>
      </w:r>
    </w:p>
    <w:p w14:paraId="2B0B67A4" w14:textId="37227EF3" w:rsidR="00884491" w:rsidRPr="00884491" w:rsidRDefault="00884491" w:rsidP="00884491">
      <w:pPr>
        <w:pStyle w:val="Prrafodelista"/>
        <w:numPr>
          <w:ilvl w:val="3"/>
          <w:numId w:val="1"/>
        </w:numPr>
        <w:rPr>
          <w:vertAlign w:val="superscript"/>
        </w:rPr>
      </w:pPr>
      <w:r w:rsidRPr="00884491">
        <w:rPr>
          <w:vertAlign w:val="superscript"/>
        </w:rPr>
        <w:t>Cliente</w:t>
      </w:r>
    </w:p>
    <w:p w14:paraId="416CF9C8" w14:textId="4E47AFAD" w:rsidR="00884491" w:rsidRPr="00884491" w:rsidRDefault="00884491" w:rsidP="00884491">
      <w:pPr>
        <w:pStyle w:val="Prrafodelista"/>
        <w:numPr>
          <w:ilvl w:val="2"/>
          <w:numId w:val="1"/>
        </w:numPr>
        <w:rPr>
          <w:b/>
          <w:bCs/>
          <w:vertAlign w:val="superscript"/>
        </w:rPr>
      </w:pPr>
      <w:r w:rsidRPr="00884491">
        <w:rPr>
          <w:b/>
          <w:bCs/>
          <w:vertAlign w:val="superscript"/>
        </w:rPr>
        <w:t>ESTRATEGIA</w:t>
      </w:r>
    </w:p>
    <w:p w14:paraId="2F2B6D78" w14:textId="4D308287" w:rsidR="00884491" w:rsidRPr="00884491" w:rsidRDefault="00884491" w:rsidP="00884491">
      <w:pPr>
        <w:pStyle w:val="Prrafodelista"/>
        <w:numPr>
          <w:ilvl w:val="3"/>
          <w:numId w:val="1"/>
        </w:numPr>
        <w:rPr>
          <w:vertAlign w:val="superscript"/>
        </w:rPr>
      </w:pPr>
      <w:r w:rsidRPr="00884491">
        <w:rPr>
          <w:vertAlign w:val="superscript"/>
        </w:rPr>
        <w:t>Plazos: corto, mediano, largo</w:t>
      </w:r>
    </w:p>
    <w:p w14:paraId="590C54CD" w14:textId="0E7820E1" w:rsidR="00884491" w:rsidRPr="00884491" w:rsidRDefault="00884491" w:rsidP="00884491">
      <w:pPr>
        <w:pStyle w:val="Prrafodelista"/>
        <w:numPr>
          <w:ilvl w:val="3"/>
          <w:numId w:val="1"/>
        </w:numPr>
        <w:rPr>
          <w:vertAlign w:val="superscript"/>
        </w:rPr>
      </w:pPr>
      <w:r w:rsidRPr="00884491">
        <w:rPr>
          <w:vertAlign w:val="superscript"/>
        </w:rPr>
        <w:t>Mercado: cautivo, potencial, meta</w:t>
      </w:r>
    </w:p>
    <w:p w14:paraId="31920D03" w14:textId="2FABE8AD" w:rsidR="00884491" w:rsidRPr="00884491" w:rsidRDefault="00884491" w:rsidP="00884491">
      <w:pPr>
        <w:pStyle w:val="Prrafodelista"/>
        <w:numPr>
          <w:ilvl w:val="3"/>
          <w:numId w:val="1"/>
        </w:numPr>
        <w:rPr>
          <w:vertAlign w:val="superscript"/>
        </w:rPr>
      </w:pPr>
      <w:r w:rsidRPr="00884491">
        <w:rPr>
          <w:vertAlign w:val="superscript"/>
        </w:rPr>
        <w:t>Crecimiento del mercado</w:t>
      </w:r>
    </w:p>
    <w:p w14:paraId="73851BEF" w14:textId="5991ED47" w:rsidR="00126D9E" w:rsidRDefault="00884491" w:rsidP="00126D9E">
      <w:pPr>
        <w:pStyle w:val="Prrafodelista"/>
        <w:numPr>
          <w:ilvl w:val="3"/>
          <w:numId w:val="1"/>
        </w:numPr>
        <w:rPr>
          <w:vertAlign w:val="superscript"/>
        </w:rPr>
      </w:pPr>
      <w:r w:rsidRPr="00884491">
        <w:rPr>
          <w:vertAlign w:val="superscript"/>
        </w:rPr>
        <w:t>Aumento de capacidad</w:t>
      </w:r>
    </w:p>
    <w:p w14:paraId="4E48B0EE" w14:textId="030BEB59" w:rsidR="009C4BEF" w:rsidRDefault="009C4BEF" w:rsidP="009C4BEF">
      <w:pPr>
        <w:pStyle w:val="Prrafodelista"/>
        <w:numPr>
          <w:ilvl w:val="2"/>
          <w:numId w:val="1"/>
        </w:numPr>
        <w:rPr>
          <w:vertAlign w:val="superscript"/>
        </w:rPr>
      </w:pPr>
      <w:r>
        <w:rPr>
          <w:vertAlign w:val="superscript"/>
        </w:rPr>
        <w:t xml:space="preserve">Planeación de la capacidad: </w:t>
      </w:r>
    </w:p>
    <w:p w14:paraId="7B5072B2" w14:textId="0B33C2FD" w:rsidR="009C4BEF" w:rsidRDefault="009C4BEF" w:rsidP="009C4BEF">
      <w:pPr>
        <w:pStyle w:val="Prrafodelista"/>
        <w:numPr>
          <w:ilvl w:val="3"/>
          <w:numId w:val="1"/>
        </w:numPr>
        <w:rPr>
          <w:vertAlign w:val="superscript"/>
        </w:rPr>
      </w:pPr>
      <w:r>
        <w:rPr>
          <w:vertAlign w:val="superscript"/>
        </w:rPr>
        <w:t xml:space="preserve">La respuesta a la nueva tecnología no deber ser la construcción de grandes plantas con una enorme burocracia ya que esta representa un impacto desfavorable en la economía de la planta. Muchas firmas están intentando enfocarse en una sola línea de producción y no más de 500 empleados </w:t>
      </w:r>
    </w:p>
    <w:p w14:paraId="29715DAF" w14:textId="12076163" w:rsidR="009C4BEF" w:rsidRDefault="009C4BEF" w:rsidP="009C4BEF">
      <w:pPr>
        <w:pStyle w:val="Prrafodelista"/>
        <w:numPr>
          <w:ilvl w:val="3"/>
          <w:numId w:val="1"/>
        </w:numPr>
        <w:rPr>
          <w:vertAlign w:val="superscript"/>
        </w:rPr>
      </w:pPr>
      <w:r>
        <w:rPr>
          <w:vertAlign w:val="superscript"/>
        </w:rPr>
        <w:t>Introducción.</w:t>
      </w:r>
    </w:p>
    <w:p w14:paraId="402FDAD2" w14:textId="3B0D86E5" w:rsidR="000752C7" w:rsidRDefault="000752C7" w:rsidP="000752C7">
      <w:pPr>
        <w:pStyle w:val="Prrafodelista"/>
        <w:numPr>
          <w:ilvl w:val="4"/>
          <w:numId w:val="1"/>
        </w:numPr>
        <w:rPr>
          <w:vertAlign w:val="superscript"/>
        </w:rPr>
      </w:pPr>
      <w:r>
        <w:rPr>
          <w:vertAlign w:val="superscript"/>
        </w:rPr>
        <w:t xml:space="preserve">Estas dos preguntas son las </w:t>
      </w:r>
      <w:r w:rsidR="00C35B5A">
        <w:rPr>
          <w:vertAlign w:val="superscript"/>
        </w:rPr>
        <w:t>más</w:t>
      </w:r>
      <w:r>
        <w:rPr>
          <w:vertAlign w:val="superscript"/>
        </w:rPr>
        <w:t xml:space="preserve"> importantes para planear la estrategia en las agendas de manufactura y firmas de servicios, y particularmente en esta década de producción y mercados globales</w:t>
      </w:r>
      <w:r w:rsidR="00C03E9F">
        <w:rPr>
          <w:vertAlign w:val="superscript"/>
        </w:rPr>
        <w:t>.</w:t>
      </w:r>
    </w:p>
    <w:p w14:paraId="3B425EE3" w14:textId="1978DB6A" w:rsidR="009C4BEF" w:rsidRDefault="009C4BEF" w:rsidP="009C4BEF">
      <w:pPr>
        <w:pStyle w:val="Prrafodelista"/>
        <w:numPr>
          <w:ilvl w:val="0"/>
          <w:numId w:val="2"/>
        </w:numPr>
        <w:rPr>
          <w:vertAlign w:val="superscript"/>
        </w:rPr>
      </w:pPr>
      <w:r>
        <w:rPr>
          <w:vertAlign w:val="superscript"/>
        </w:rPr>
        <w:t>¿Cuántas plantas son capaces de hacer más fácil su producción?</w:t>
      </w:r>
    </w:p>
    <w:p w14:paraId="4C863132" w14:textId="5FA2987A" w:rsidR="004E4E99" w:rsidRDefault="004E4E99" w:rsidP="004E4E99">
      <w:pPr>
        <w:pStyle w:val="Prrafodelista"/>
        <w:numPr>
          <w:ilvl w:val="1"/>
          <w:numId w:val="2"/>
        </w:numPr>
        <w:rPr>
          <w:vertAlign w:val="superscript"/>
        </w:rPr>
      </w:pPr>
      <w:r>
        <w:rPr>
          <w:vertAlign w:val="superscript"/>
        </w:rPr>
        <w:t xml:space="preserve">Planeación de la capacidad </w:t>
      </w:r>
    </w:p>
    <w:p w14:paraId="4C503FE8" w14:textId="7BC06146" w:rsidR="009C4BEF" w:rsidRDefault="009C4BEF" w:rsidP="009C4BEF">
      <w:pPr>
        <w:pStyle w:val="Prrafodelista"/>
        <w:numPr>
          <w:ilvl w:val="0"/>
          <w:numId w:val="2"/>
        </w:numPr>
        <w:rPr>
          <w:vertAlign w:val="superscript"/>
        </w:rPr>
      </w:pPr>
      <w:r>
        <w:rPr>
          <w:vertAlign w:val="superscript"/>
        </w:rPr>
        <w:t xml:space="preserve">¿Dónde se debe localizar la planta? </w:t>
      </w:r>
    </w:p>
    <w:p w14:paraId="1E60BC48" w14:textId="223EF70E" w:rsidR="004E4E99" w:rsidRDefault="004E4E99" w:rsidP="004E4E99">
      <w:pPr>
        <w:pStyle w:val="Prrafodelista"/>
        <w:numPr>
          <w:ilvl w:val="1"/>
          <w:numId w:val="2"/>
        </w:numPr>
        <w:rPr>
          <w:vertAlign w:val="superscript"/>
        </w:rPr>
      </w:pPr>
      <w:r>
        <w:rPr>
          <w:vertAlign w:val="superscript"/>
        </w:rPr>
        <w:t>Análisis de localización</w:t>
      </w:r>
    </w:p>
    <w:p w14:paraId="649888C3" w14:textId="2302B853" w:rsidR="004E4E99" w:rsidRDefault="004E4E99" w:rsidP="004E4E99">
      <w:pPr>
        <w:pStyle w:val="Prrafodelista"/>
        <w:numPr>
          <w:ilvl w:val="0"/>
          <w:numId w:val="2"/>
        </w:numPr>
        <w:rPr>
          <w:vertAlign w:val="superscript"/>
        </w:rPr>
      </w:pPr>
      <w:r>
        <w:rPr>
          <w:vertAlign w:val="superscript"/>
        </w:rPr>
        <w:t>Ambas (capacidad y localización) están ligadas</w:t>
      </w:r>
    </w:p>
    <w:p w14:paraId="3A660153" w14:textId="668E0FC5" w:rsidR="004E4E99" w:rsidRDefault="004E4E99" w:rsidP="004E4E99">
      <w:pPr>
        <w:pStyle w:val="Prrafodelista"/>
        <w:numPr>
          <w:ilvl w:val="1"/>
          <w:numId w:val="2"/>
        </w:numPr>
        <w:rPr>
          <w:vertAlign w:val="superscript"/>
        </w:rPr>
      </w:pPr>
      <w:r>
        <w:rPr>
          <w:vertAlign w:val="superscript"/>
        </w:rPr>
        <w:lastRenderedPageBreak/>
        <w:t>La necesidad de producir cerca del cliente cumpliendo:</w:t>
      </w:r>
    </w:p>
    <w:p w14:paraId="7E208787" w14:textId="05DBDB97" w:rsidR="004E4E99" w:rsidRDefault="004E4E99" w:rsidP="004E4E99">
      <w:pPr>
        <w:pStyle w:val="Prrafodelista"/>
        <w:numPr>
          <w:ilvl w:val="2"/>
          <w:numId w:val="2"/>
        </w:numPr>
        <w:rPr>
          <w:vertAlign w:val="superscript"/>
        </w:rPr>
      </w:pPr>
      <w:r>
        <w:rPr>
          <w:vertAlign w:val="superscript"/>
        </w:rPr>
        <w:t>Competencia: No perder mercado, cubrir demanda, satisfacción del cliente</w:t>
      </w:r>
    </w:p>
    <w:p w14:paraId="48861998" w14:textId="0063B964" w:rsidR="004E4E99" w:rsidRDefault="004E4E99" w:rsidP="004E4E99">
      <w:pPr>
        <w:pStyle w:val="Prrafodelista"/>
        <w:numPr>
          <w:ilvl w:val="2"/>
          <w:numId w:val="2"/>
        </w:numPr>
        <w:rPr>
          <w:vertAlign w:val="superscript"/>
        </w:rPr>
      </w:pPr>
      <w:r>
        <w:rPr>
          <w:vertAlign w:val="superscript"/>
        </w:rPr>
        <w:t xml:space="preserve">Acuerdos comerciales: </w:t>
      </w:r>
    </w:p>
    <w:p w14:paraId="5BE4B2A9" w14:textId="3730B953" w:rsidR="004E4E99" w:rsidRDefault="004E4E99" w:rsidP="004E4E99">
      <w:pPr>
        <w:pStyle w:val="Prrafodelista"/>
        <w:numPr>
          <w:ilvl w:val="2"/>
          <w:numId w:val="2"/>
        </w:numPr>
        <w:rPr>
          <w:vertAlign w:val="superscript"/>
        </w:rPr>
      </w:pPr>
      <w:r>
        <w:rPr>
          <w:vertAlign w:val="superscript"/>
        </w:rPr>
        <w:t>Costos de embarque</w:t>
      </w:r>
    </w:p>
    <w:p w14:paraId="634278EC" w14:textId="0B6CC6A1" w:rsidR="004E4E99" w:rsidRDefault="004E4E99" w:rsidP="004E4E99">
      <w:pPr>
        <w:pStyle w:val="Prrafodelista"/>
        <w:numPr>
          <w:ilvl w:val="1"/>
          <w:numId w:val="2"/>
        </w:numPr>
        <w:rPr>
          <w:vertAlign w:val="superscript"/>
        </w:rPr>
      </w:pPr>
      <w:r>
        <w:rPr>
          <w:vertAlign w:val="superscript"/>
        </w:rPr>
        <w:t>Necesidad de localizar cerca del lugar de trabajo:</w:t>
      </w:r>
    </w:p>
    <w:p w14:paraId="670CC02A" w14:textId="0F7B736A" w:rsidR="004E4E99" w:rsidRDefault="004E4E99" w:rsidP="004E4E99">
      <w:pPr>
        <w:pStyle w:val="Prrafodelista"/>
        <w:numPr>
          <w:ilvl w:val="2"/>
          <w:numId w:val="2"/>
        </w:numPr>
        <w:rPr>
          <w:vertAlign w:val="superscript"/>
        </w:rPr>
      </w:pPr>
      <w:r>
        <w:rPr>
          <w:vertAlign w:val="superscript"/>
        </w:rPr>
        <w:t>Bajos costos</w:t>
      </w:r>
      <w:r w:rsidR="007A02A9">
        <w:rPr>
          <w:vertAlign w:val="superscript"/>
        </w:rPr>
        <w:t>: operación, materiales, mantenimiento</w:t>
      </w:r>
    </w:p>
    <w:p w14:paraId="33C95A2F" w14:textId="2474C0ED" w:rsidR="004E4E99" w:rsidRDefault="004E4E99" w:rsidP="004E4E99">
      <w:pPr>
        <w:pStyle w:val="Prrafodelista"/>
        <w:numPr>
          <w:ilvl w:val="2"/>
          <w:numId w:val="2"/>
        </w:numPr>
        <w:rPr>
          <w:vertAlign w:val="superscript"/>
        </w:rPr>
      </w:pPr>
      <w:r>
        <w:rPr>
          <w:vertAlign w:val="superscript"/>
        </w:rPr>
        <w:t>Alta tecnología</w:t>
      </w:r>
    </w:p>
    <w:p w14:paraId="51F145CE" w14:textId="77777777" w:rsidR="000752C7" w:rsidRPr="000752C7" w:rsidRDefault="000752C7" w:rsidP="000752C7">
      <w:pPr>
        <w:ind w:left="3240"/>
        <w:rPr>
          <w:vertAlign w:val="superscript"/>
        </w:rPr>
      </w:pPr>
    </w:p>
    <w:p w14:paraId="26FC6AE4" w14:textId="77777777" w:rsidR="00126D9E" w:rsidRPr="00884491" w:rsidRDefault="00126D9E" w:rsidP="00126D9E">
      <w:pPr>
        <w:pStyle w:val="Prrafodelista"/>
        <w:numPr>
          <w:ilvl w:val="1"/>
          <w:numId w:val="1"/>
        </w:numPr>
        <w:rPr>
          <w:b/>
          <w:bCs/>
          <w:vertAlign w:val="superscript"/>
        </w:rPr>
      </w:pPr>
      <w:r w:rsidRPr="00884491">
        <w:rPr>
          <w:b/>
          <w:bCs/>
          <w:vertAlign w:val="superscript"/>
        </w:rPr>
        <w:t>UBICACIÓN</w:t>
      </w:r>
    </w:p>
    <w:p w14:paraId="3C9D7536" w14:textId="56D1319C" w:rsidR="00126D9E" w:rsidRDefault="00C35B5A" w:rsidP="00126D9E">
      <w:pPr>
        <w:pStyle w:val="Prrafodelista"/>
        <w:numPr>
          <w:ilvl w:val="2"/>
          <w:numId w:val="1"/>
        </w:numPr>
        <w:rPr>
          <w:vertAlign w:val="superscript"/>
        </w:rPr>
      </w:pPr>
      <w:r>
        <w:rPr>
          <w:vertAlign w:val="superscript"/>
        </w:rPr>
        <w:t>El problema relacionado con la ubicación de la instalación afecta a los nuevos y viejos negocios y la solución del problema es esencial para el éxito del negocio.</w:t>
      </w:r>
    </w:p>
    <w:p w14:paraId="32690244" w14:textId="28B86B9D" w:rsidR="00C35B5A" w:rsidRPr="00884491" w:rsidRDefault="00C35B5A" w:rsidP="00126D9E">
      <w:pPr>
        <w:pStyle w:val="Prrafodelista"/>
        <w:numPr>
          <w:ilvl w:val="2"/>
          <w:numId w:val="1"/>
        </w:numPr>
        <w:rPr>
          <w:vertAlign w:val="superscript"/>
        </w:rPr>
      </w:pPr>
      <w:r>
        <w:rPr>
          <w:vertAlign w:val="superscript"/>
        </w:rPr>
        <w:t>Un elemento importante en el diseño de la cadena de suministro de  una compañía tiene que ver con la instalación.</w:t>
      </w:r>
    </w:p>
    <w:p w14:paraId="7F045635" w14:textId="77777777" w:rsidR="00126D9E" w:rsidRPr="00126D9E" w:rsidRDefault="00126D9E" w:rsidP="00126D9E">
      <w:pPr>
        <w:rPr>
          <w:vertAlign w:val="superscript"/>
        </w:rPr>
      </w:pPr>
    </w:p>
    <w:sectPr w:rsidR="00126D9E" w:rsidRPr="00126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23057"/>
    <w:multiLevelType w:val="hybridMultilevel"/>
    <w:tmpl w:val="7570E5D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433751F7"/>
    <w:multiLevelType w:val="hybridMultilevel"/>
    <w:tmpl w:val="7804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0905909">
    <w:abstractNumId w:val="1"/>
  </w:num>
  <w:num w:numId="2" w16cid:durableId="54067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C5"/>
    <w:rsid w:val="000752C7"/>
    <w:rsid w:val="00126D9E"/>
    <w:rsid w:val="00225B54"/>
    <w:rsid w:val="004E4E99"/>
    <w:rsid w:val="00554621"/>
    <w:rsid w:val="00642B7B"/>
    <w:rsid w:val="007A02A9"/>
    <w:rsid w:val="007F52C5"/>
    <w:rsid w:val="00884491"/>
    <w:rsid w:val="009C4BEF"/>
    <w:rsid w:val="00A61576"/>
    <w:rsid w:val="00C03E9F"/>
    <w:rsid w:val="00C35B5A"/>
    <w:rsid w:val="00E236F0"/>
    <w:rsid w:val="00E631E5"/>
    <w:rsid w:val="00E64764"/>
    <w:rsid w:val="00EA3F45"/>
    <w:rsid w:val="00F12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7D81"/>
  <w15:chartTrackingRefBased/>
  <w15:docId w15:val="{5D612204-01A3-492A-9EB0-E93B21F5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E5"/>
    <w:pPr>
      <w:spacing w:before="120"/>
      <w:jc w:val="both"/>
    </w:pPr>
    <w:rPr>
      <w:rFonts w:ascii="Arial" w:hAnsi="Arial"/>
      <w:sz w:val="24"/>
      <w:lang w:val="es-MX"/>
    </w:rPr>
  </w:style>
  <w:style w:type="paragraph" w:styleId="Ttulo1">
    <w:name w:val="heading 1"/>
    <w:aliases w:val="Título 1a"/>
    <w:basedOn w:val="Normal"/>
    <w:next w:val="Normal"/>
    <w:link w:val="Ttulo1Car"/>
    <w:uiPriority w:val="9"/>
    <w:qFormat/>
    <w:rsid w:val="00E631E5"/>
    <w:pPr>
      <w:keepNext/>
      <w:keepLines/>
      <w:spacing w:before="240" w:after="120"/>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 w:type="paragraph" w:styleId="Prrafodelista">
    <w:name w:val="List Paragraph"/>
    <w:basedOn w:val="Normal"/>
    <w:uiPriority w:val="34"/>
    <w:qFormat/>
    <w:rsid w:val="007F5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330</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14</cp:revision>
  <dcterms:created xsi:type="dcterms:W3CDTF">2023-03-07T15:37:00Z</dcterms:created>
  <dcterms:modified xsi:type="dcterms:W3CDTF">2023-03-09T15:54:00Z</dcterms:modified>
</cp:coreProperties>
</file>