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_rels/activeX1.xml.rels" ContentType="application/vnd.openxmlformats-package.relationships+xml"/>
  <Override PartName="/word/activeX/_rels/activeX26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20.xml.rels" ContentType="application/vnd.openxmlformats-package.relationships+xml"/>
  <Override PartName="/word/activeX/_rels/activeX21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22.xml.rels" ContentType="application/vnd.openxmlformats-package.relationships+xml"/>
  <Override PartName="/word/activeX/_rels/activeX6.xml.rels" ContentType="application/vnd.openxmlformats-package.relationships+xml"/>
  <Override PartName="/word/activeX/_rels/activeX23.xml.rels" ContentType="application/vnd.openxmlformats-package.relationships+xml"/>
  <Override PartName="/word/activeX/_rels/activeX7.xml.rels" ContentType="application/vnd.openxmlformats-package.relationships+xml"/>
  <Override PartName="/word/activeX/_rels/activeX24.xml.rels" ContentType="application/vnd.openxmlformats-package.relationships+xml"/>
  <Override PartName="/word/activeX/_rels/activeX8.xml.rels" ContentType="application/vnd.openxmlformats-package.relationships+xml"/>
  <Override PartName="/word/activeX/_rels/activeX25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9.xml.rels" ContentType="application/vnd.openxmlformats-package.relationships+xml"/>
  <Override PartName="/word/activeX/_rels/activeX11.xml.rels" ContentType="application/vnd.openxmlformats-package.relationships+xml"/>
  <Override PartName="/word/activeX/_rels/activeX30.xml.rels" ContentType="application/vnd.openxmlformats-package.relationships+xml"/>
  <Override PartName="/word/activeX/_rels/activeX12.xml.rels" ContentType="application/vnd.openxmlformats-package.relationships+xml"/>
  <Override PartName="/word/activeX/_rels/activeX31.xml.rels" ContentType="application/vnd.openxmlformats-package.relationships+xml"/>
  <Override PartName="/word/activeX/_rels/activeX13.xml.rels" ContentType="application/vnd.openxmlformats-package.relationships+xml"/>
  <Override PartName="/word/activeX/_rels/activeX32.xml.rels" ContentType="application/vnd.openxmlformats-package.relationships+xml"/>
  <Override PartName="/word/activeX/_rels/activeX14.xml.rels" ContentType="application/vnd.openxmlformats-package.relationships+xml"/>
  <Override PartName="/word/activeX/_rels/activeX33.xml.rels" ContentType="application/vnd.openxmlformats-package.relationships+xml"/>
  <Override PartName="/word/activeX/_rels/activeX15.xml.rels" ContentType="application/vnd.openxmlformats-package.relationships+xml"/>
  <Override PartName="/word/activeX/_rels/activeX34.xml.rels" ContentType="application/vnd.openxmlformats-package.relationships+xml"/>
  <Override PartName="/word/activeX/_rels/activeX16.xml.rels" ContentType="application/vnd.openxmlformats-package.relationships+xml"/>
  <Override PartName="/word/activeX/_rels/activeX35.xml.rels" ContentType="application/vnd.openxmlformats-package.relationships+xml"/>
  <Override PartName="/word/activeX/_rels/activeX17.xml.rels" ContentType="application/vnd.openxmlformats-package.relationships+xml"/>
  <Override PartName="/word/activeX/_rels/activeX36.xml.rels" ContentType="application/vnd.openxmlformats-package.relationships+xml"/>
  <Override PartName="/word/activeX/_rels/activeX37.xml.rels" ContentType="application/vnd.openxmlformats-package.relationships+xml"/>
  <Override PartName="/word/activeX/_rels/activeX28.xml.rels" ContentType="application/vnd.openxmlformats-package.relationships+xml"/>
  <Override PartName="/word/activeX/_rels/activeX29.xml.rels" ContentType="application/vnd.openxmlformats-package.relationships+xml"/>
  <Override PartName="/word/activeX/_rels/activeX40.xml.rels" ContentType="application/vnd.openxmlformats-package.relationships+xml"/>
  <Override PartName="/word/activeX/_rels/activeX41.xml.rels" ContentType="application/vnd.openxmlformats-package.relationships+xml"/>
  <Override PartName="/word/activeX/_rels/activeX42.xml.rels" ContentType="application/vnd.openxmlformats-package.relationships+xml"/>
  <Override PartName="/word/activeX/_rels/activeX43.xml.rels" ContentType="application/vnd.openxmlformats-package.relationships+xml"/>
  <Override PartName="/word/activeX/_rels/activeX44.xml.rels" ContentType="application/vnd.openxmlformats-package.relationships+xml"/>
  <Override PartName="/word/activeX/_rels/activeX27.xml.rels" ContentType="application/vnd.openxmlformats-package.relationships+xml"/>
  <Override PartName="/word/activeX/_rels/activeX38.xml.rels" ContentType="application/vnd.openxmlformats-package.relationships+xml"/>
  <Override PartName="/word/activeX/_rels/activeX39.xml.rels" ContentType="application/vnd.openxmlformats-package.relationships+xml"/>
  <Override PartName="/word/activeX/activeX20.xml" ContentType="application/vnd.ms-office.activeX+xml"/>
  <Override PartName="/word/activeX/activeX7.xml" ContentType="application/vnd.ms-office.activeX+xml"/>
  <Override PartName="/word/activeX/activeX8.bin" ContentType="application/vnd.ms-office.activeX"/>
  <Override PartName="/word/activeX/activeX21.xml" ContentType="application/vnd.ms-office.activeX+xml"/>
  <Override PartName="/word/activeX/activeX8.xml" ContentType="application/vnd.ms-office.activeX+xml"/>
  <Override PartName="/word/activeX/activeX9.bin" ContentType="application/vnd.ms-office.activeX"/>
  <Override PartName="/word/activeX/activeX22.xml" ContentType="application/vnd.ms-office.activeX+xml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9.xml" ContentType="application/vnd.ms-office.activeX+xml"/>
  <Override PartName="/word/activeX/activeX11.xml" ContentType="application/vnd.ms-office.activeX+xml"/>
  <Override PartName="/word/activeX/activeX12.bin" ContentType="application/vnd.ms-office.activeX"/>
  <Override PartName="/word/activeX/activeX30.xml" ContentType="application/vnd.ms-office.activeX+xml"/>
  <Override PartName="/word/activeX/activeX12.xml" ContentType="application/vnd.ms-office.activeX+xml"/>
  <Override PartName="/word/activeX/activeX13.bin" ContentType="application/vnd.ms-office.activeX"/>
  <Override PartName="/word/activeX/activeX31.xml" ContentType="application/vnd.ms-office.activeX+xml"/>
  <Override PartName="/word/activeX/activeX13.xml" ContentType="application/vnd.ms-office.activeX+xml"/>
  <Override PartName="/word/activeX/activeX14.bin" ContentType="application/vnd.ms-office.activeX"/>
  <Override PartName="/word/activeX/activeX32.xml" ContentType="application/vnd.ms-office.activeX+xml"/>
  <Override PartName="/word/activeX/activeX14.xml" ContentType="application/vnd.ms-office.activeX+xml"/>
  <Override PartName="/word/activeX/activeX33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34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35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36.xml" ContentType="application/vnd.ms-office.activeX+xml"/>
  <Override PartName="/word/activeX/activeX18.bin" ContentType="application/vnd.ms-office.activeX"/>
  <Override PartName="/word/activeX/activeX37.xml" ContentType="application/vnd.ms-office.activeX+xml"/>
  <Override PartName="/word/activeX/activeX19.bin" ContentType="application/vnd.ms-office.activeX"/>
  <Override PartName="/word/activeX/activeX20.bin" ContentType="application/vnd.ms-office.activeX"/>
  <Override PartName="/word/activeX/activeX28.xml" ContentType="application/vnd.ms-office.activeX+xml"/>
  <Override PartName="/word/activeX/activeX21.bin" ContentType="application/vnd.ms-office.activeX"/>
  <Override PartName="/word/activeX/activeX29.xml" ContentType="application/vnd.ms-office.activeX+xml"/>
  <Override PartName="/word/activeX/activeX40.xml" ContentType="application/vnd.ms-office.activeX+xml"/>
  <Override PartName="/word/activeX/activeX22.bin" ContentType="application/vnd.ms-office.activeX"/>
  <Override PartName="/word/activeX/activeX41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42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43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44.xml" ContentType="application/vnd.ms-office.activeX+xml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9.bin" ContentType="application/vnd.ms-office.activeX"/>
  <Override PartName="/word/activeX/activeX30.bin" ContentType="application/vnd.ms-office.activeX"/>
  <Override PartName="/word/activeX/activeX31.bin" ContentType="application/vnd.ms-office.activeX"/>
  <Override PartName="/word/activeX/activeX32.bin" ContentType="application/vnd.ms-office.activeX"/>
  <Override PartName="/word/activeX/activeX33.bin" ContentType="application/vnd.ms-office.activeX"/>
  <Override PartName="/word/activeX/activeX34.bin" ContentType="application/vnd.ms-office.activeX"/>
  <Override PartName="/word/activeX/activeX35.bin" ContentType="application/vnd.ms-office.activeX"/>
  <Override PartName="/word/activeX/activeX36.bin" ContentType="application/vnd.ms-office.activeX"/>
  <Override PartName="/word/activeX/activeX37.bin" ContentType="application/vnd.ms-office.activeX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0.bin" ContentType="application/vnd.ms-office.activeX"/>
  <Override PartName="/word/activeX/activeX41.bin" ContentType="application/vnd.ms-office.activeX"/>
  <Override PartName="/word/activeX/activeX42.bin" ContentType="application/vnd.ms-office.activeX"/>
  <Override PartName="/word/activeX/activeX43.bin" ContentType="application/vnd.ms-office.activeX"/>
  <Override PartName="/word/activeX/activeX44.bin" ContentType="application/vnd.ms-office.activeX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30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прошлых уроках вы рассмотрели логирование, мониторинг — разобрали теоретические и практические аспекты.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Осталась последняя, третья составляющая наблюдаемости — трейсинг, или трассировка. Пора узнать, что это такое, как и зачем это настраивать.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27750" cy="373507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73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Представьте ситуацию: пользователь пожаловался, что не смог оформить заказ, а запрос на самом деле завершился тайм-аутом где-то в недрах микросервисной архитектуры. Если такое место не было обложено логами, как решать ситуацию?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Скорее всего, никак: разработчик оценит ситуацию, поймёт, что воспроизвести её сложно, а логов нет. И раз случай не массовый — просто предложит закрыть такую ошибку. С точки зрения имеющихся данных и потенциальных затрат на поиск проблемы с непонятным исходом разработчик будет прав.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Создавать логи на все места дорого: получится очень много информации, а хранилище стоит денег. Но ситуации, когда нужно понять, кто, когда и в какой последовательности вызывал сервис, встречаются довольно часто.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Дешевле в таком случае воспользоваться трейсингом — методом отслеживания запросов в приложении.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 начинается с точки входа запроса в приложение: он запускается для запроса и имеет уникальный идентификатор, сгенерированный для этого запроса. По мере того как трафик переходит от сервиса к сервису, каждый сервис добавляет информацию (например, время поступления запроса в сервис и время, затраченное на его обработку). 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 итогу получается список вызовов, представленных в виде дерева. По ним можно понять, где и чем оборвалась цепочка вызовов.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 помогает быстро находить причины, например, медленной работы сервиса. Вместо просмотра всей цепочки вызовов, которую нужно к тому же раскрутить, разработчик может посмотреть, сколько, где и с какими параметрами прошёл вызов. У трейсинга как средства устранения неполадок есть дополнительные преимущества, поскольку любое исключение или ошибка обычно фиксируется вместе со всем контекстом запроса.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 погружения в реализацию стоит познакомиться с OpenTelemetry.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OpenTelemetry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OpenTelemetry (OTel)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 — это платформа наблюдения с открытым исходным кодом, которая предоставляет стандартизированный способ сбора, обработки и экспорта телеметрических данных-сигналов (метрик, трассировок и журналов) из распределённых систем. По факту OTel является отраслевым стандартом, то есть большинство sdk и фреймворков умеют работать именно с ним.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приложение (code) встраивается sdk OTel, которое добавляет необходимые сигналы по мере распространения вызовов и отправляет их в приёмник (receivers), который передаёт обработчикам коллектора. Приёмники поддерживают либо HTTP-, либо gRPC-протокол. 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Задача коллектора — обработать, отфильтровать и агрегировать телеметрию, а затем отправить её через экспортёры в хранилище телеметрии и средства визуализации.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33440" cy="2845435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OpenTelemetry вводит понятие 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контекста операции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который может содержать: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Статическую информацию, или resource,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в её число входит, например, называние ноды, в которой развёрнуто приложение, или называние окружения, в котором запущен сервис. Эти данные прикрепляются к каждому логу, метрике или трассировке, чтобы их было удобно искать.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center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Динамическую информацию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например, идентификатор текущего эндпоинта (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"http_path": "GET /product/:id"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). Эту информацию можно привязывать к группам логов, метрик или трассировок.</w:t>
      </w:r>
    </w:p>
    <w:p>
      <w:pPr>
        <w:pStyle w:val="BodyText"/>
        <w:bidi w:val="0"/>
        <w:spacing w:before="300" w:after="180"/>
        <w:ind w:hanging="0" w:start="0" w:end="0"/>
        <w:jc w:val="center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Основных атрибутов контекста два. Это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trace_id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идентификатор текущей операции и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span_id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идентификатор подзапроса. При повторных попытках выполнения операции (например, при ошибках) каждый подзапрос должен иметь уникальный идентификатор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span_id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Контексты OpenTelemetry можно передавать между различными приложениями с использованием механизма распространения контекста (context propagation). Этот процесс реализуется через специальные заголовки, которые добавляются в каждый HTTP- или gRPC-запрос, а также в заголовки сообщений для очередей.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Такая передача контекста позволяет нижестоящему приложению восстановить информацию о предыдущих операциях и в итоге собрать полную распределённую трассировку, охватывающую все этапы обработки запроса.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82970" cy="2773045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277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Контекст и идентификаторы запросов позволяют инструментам с открытым исходным кодом, таким как Jaeger, визуализировать весь поток вызовов.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Немного про Jaeger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реализации трейсинга вы будете использовать Jaeger — один из популярных инструментов трейсинга. Он помогает расследовать инциденты и выявлять узкие места в производительности микросервисной архитектуры.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Jaeger — удобный инструмент и для визуализации трассировок в распределённых системах. Одним из компонентов Jaeger является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Jaeger-UI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веб-интерфейс для поиска и просмотров трейсов.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 поддерживает OpenTelemetry. Нужно лишь поднять Jaeger и настроить свои приложения, микросервисы, чтобы они отправляли туда данные о своей жизнедеятельности. У Jaeger есть хранилище, где эти данные записываются.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Реализация трейсинга: практика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 следующую архитектуру: приложение разделено на три сервиса — корзину, биллинг и заказы, — из приложения будут уходить метрики благодаря OpenTelemetry, а Jaeger будет их отображать.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852160" cy="2987040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Сделайте директории под три сервиса: cart, billing и order — и в каждой директории создайте файлы app.py, requirements.txt и Dockerfile.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requirements.txt: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Flask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requests  </w:t>
      </w:r>
    </w:p>
    <w:p>
      <w:pPr>
        <w:pStyle w:val="BodyText"/>
        <w:bidi w:val="0"/>
        <w:spacing w:before="480" w:after="180"/>
        <w:ind w:hanging="0" w:start="0" w:end="0"/>
        <w:jc w:val="center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Dockerfile (во втором Dockerfile порт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8000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замените на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8001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а в третьем — на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8002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FROM python:3.12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COPY app.py requirements.txt /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RUN apt-get update &amp;&amp; apt-get install -y g++ 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RUN /usr/local/bin/python -m pip install --upgrade pip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RUN pip install -r requirements.txt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EXPOSE 800(0/1/2)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CMD ["flask", "run", "-h", "0.0.0.0", "-p", "800(0/1/2)"]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cart/app.py добавьте простой код: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237B86"/>
          <w:sz w:val="22"/>
          <w:szCs w:val="22"/>
        </w:rPr>
        <w:t>@app.route("/buy")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buy():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res = requests.get(</w:t>
      </w:r>
      <w:r>
        <w:rPr>
          <w:rStyle w:val="Style12"/>
          <w:rFonts w:ascii="Calibri" w:hAnsi="Calibri"/>
          <w:color w:val="32A846"/>
          <w:sz w:val="22"/>
          <w:szCs w:val="22"/>
        </w:rPr>
        <w:t>"http://billing:8000"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return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res.text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Вызовите сервис оплаты для покупки. В billing/app.py добавьте код: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237B86"/>
          <w:sz w:val="22"/>
          <w:szCs w:val="22"/>
        </w:rPr>
        <w:t>@app.route("/")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pay():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res = requests.get(</w:t>
      </w:r>
      <w:r>
        <w:rPr>
          <w:rStyle w:val="Style12"/>
          <w:rFonts w:ascii="Calibri" w:hAnsi="Calibri"/>
          <w:color w:val="32A846"/>
          <w:sz w:val="22"/>
          <w:szCs w:val="22"/>
        </w:rPr>
        <w:t>"http://order:8002"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return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2"/>
          <w:rFonts w:ascii="Calibri" w:hAnsi="Calibri"/>
          <w:color w:val="32A846"/>
          <w:sz w:val="22"/>
          <w:szCs w:val="22"/>
        </w:rPr>
        <w:t>"Payed"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+res.text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После оплаты и создания заказа вернётся номер заказа.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Сделайте то же и в order/app.py: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random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time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237B86"/>
          <w:sz w:val="22"/>
          <w:szCs w:val="22"/>
        </w:rPr>
        <w:t>@app.route("/")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order():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random_order_number = random.randint(</w:t>
      </w:r>
      <w:r>
        <w:rPr>
          <w:rStyle w:val="Style12"/>
          <w:rFonts w:ascii="Calibri" w:hAnsi="Calibri"/>
          <w:color w:val="237B86"/>
          <w:sz w:val="22"/>
          <w:szCs w:val="22"/>
        </w:rPr>
        <w:t>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2"/>
          <w:rFonts w:ascii="Calibri" w:hAnsi="Calibri"/>
          <w:color w:val="237B86"/>
          <w:sz w:val="22"/>
          <w:szCs w:val="22"/>
        </w:rPr>
        <w:t>500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time.sleep(random_order_number*</w:t>
      </w:r>
      <w:r>
        <w:rPr>
          <w:rStyle w:val="Style12"/>
          <w:rFonts w:ascii="Calibri" w:hAnsi="Calibri"/>
          <w:color w:val="237B86"/>
          <w:sz w:val="22"/>
          <w:szCs w:val="22"/>
        </w:rPr>
        <w:t>0.001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#задержка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return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str(random_order_number)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 всё будет работать. Но лучше, если будет наглядно отображаться, не произошёл ли тайм-аут между биллингом и заказами и был ли вообще вызов.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Добавьте включение телеметрии в сервисы: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opentelemetry.exporter.jaeger.thrift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JaegerExporter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opentelemetry.sdk.resources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SERVICE_NAME, Resource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TracerProvider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opentelemetry.sdk.trace.export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BatchSpanProcessor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FlaskInstrumentor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opentelemetry.instrumentation.requests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RequestsInstrumentor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2"/>
          <w:rFonts w:ascii="Calibri" w:hAnsi="Calibri"/>
          <w:i/>
          <w:color w:val="5C6370"/>
          <w:sz w:val="22"/>
          <w:szCs w:val="22"/>
        </w:rPr>
        <w:t>#tracer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trace.set_tracer_provider(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TracerProvider(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resource=Resource.create({SERVICE_NAME: </w:t>
      </w:r>
      <w:r>
        <w:rPr>
          <w:rStyle w:val="Style12"/>
          <w:rFonts w:ascii="Calibri" w:hAnsi="Calibri"/>
          <w:color w:val="32A846"/>
          <w:sz w:val="22"/>
          <w:szCs w:val="22"/>
        </w:rPr>
        <w:t>"имя сервиса"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jaeger_exporter = JaegerExporter(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#jaeger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agent_host_name=</w:t>
      </w:r>
      <w:r>
        <w:rPr>
          <w:rStyle w:val="Style12"/>
          <w:rFonts w:ascii="Calibri" w:hAnsi="Calibri"/>
          <w:color w:val="32A846"/>
          <w:sz w:val="22"/>
          <w:szCs w:val="22"/>
        </w:rPr>
        <w:t>"jaeger"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agent_port=</w:t>
      </w:r>
      <w:r>
        <w:rPr>
          <w:rStyle w:val="Style12"/>
          <w:rFonts w:ascii="Calibri" w:hAnsi="Calibri"/>
          <w:color w:val="237B86"/>
          <w:sz w:val="22"/>
          <w:szCs w:val="22"/>
        </w:rPr>
        <w:t>6831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trace.get_tracer_provider().add_span_processor(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BatchSpanProcessor(jaeger_exporter)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#span creator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FlaskInstrumentor().instrument_app(app)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#flask instrumentation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RequestsInstrumentor().instrument()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#request instrumentation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 оберните вызовы в сервисах конструкцией: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with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trace.get_tracer(__name__).start_as_current_span(</w:t>
      </w:r>
      <w:r>
        <w:rPr>
          <w:rStyle w:val="Style12"/>
          <w:rFonts w:ascii="Calibri" w:hAnsi="Calibri"/>
          <w:color w:val="32A846"/>
          <w:sz w:val="22"/>
          <w:szCs w:val="22"/>
        </w:rPr>
        <w:t>"pay"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): </w:t>
      </w:r>
    </w:p>
    <w:p>
      <w:pPr>
        <w:pStyle w:val="BodyText"/>
        <w:pBdr/>
        <w:bidi w:val="0"/>
        <w:spacing w:lineRule="atLeast" w:line="420" w:before="0" w:after="0"/>
        <w:ind w:hanging="0" w:start="0" w:end="0"/>
        <w:jc w:val="start"/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Полный код cart/app.py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opentelemetry.exporter.jaeger.thrift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JaegerExporter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opentelemetry.sdk.resources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SERVICE_NAME, Resource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TracerProvider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opentelemetry.sdk.trace.export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BatchSpanProcessor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FlaskInstrumentor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opentelemetry.instrumentation.requests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RequestsInstrumentor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trace.set_tracer_provider(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TracerProvider(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resource=Resource.create({SERVICE_NAME: </w:t>
      </w:r>
      <w:r>
        <w:rPr>
          <w:rStyle w:val="Style12"/>
          <w:rFonts w:ascii="Calibri" w:hAnsi="Calibri"/>
          <w:color w:val="32A846"/>
          <w:sz w:val="22"/>
          <w:szCs w:val="22"/>
        </w:rPr>
        <w:t>"cart"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jaeger_exporter = JaegerExporter(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agent_host_name=</w:t>
      </w:r>
      <w:r>
        <w:rPr>
          <w:rStyle w:val="Style12"/>
          <w:rFonts w:ascii="Calibri" w:hAnsi="Calibri"/>
          <w:color w:val="32A846"/>
          <w:sz w:val="22"/>
          <w:szCs w:val="22"/>
        </w:rPr>
        <w:t>"jaeger"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agent_port=</w:t>
      </w:r>
      <w:r>
        <w:rPr>
          <w:rStyle w:val="Style12"/>
          <w:rFonts w:ascii="Calibri" w:hAnsi="Calibri"/>
          <w:color w:val="237B86"/>
          <w:sz w:val="22"/>
          <w:szCs w:val="22"/>
        </w:rPr>
        <w:t>6831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trace.get_tracer_provider().add_span_processor(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BatchSpanProcessor(jaeger_exporter)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FlaskInstrumentor().instrument_app(app)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RequestsInstrumentor().instrument()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237B86"/>
          <w:sz w:val="22"/>
          <w:szCs w:val="22"/>
        </w:rPr>
        <w:t>@app.route("/buy")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buy():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with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trace.get_tracer(__name__).start_as_current_span(</w:t>
      </w:r>
      <w:r>
        <w:rPr>
          <w:rStyle w:val="Style12"/>
          <w:rFonts w:ascii="Calibri" w:hAnsi="Calibri"/>
          <w:color w:val="32A846"/>
          <w:sz w:val="22"/>
          <w:szCs w:val="22"/>
        </w:rPr>
        <w:t>"buy"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res = requests.get(</w:t>
      </w:r>
      <w:r>
        <w:rPr>
          <w:rStyle w:val="Style12"/>
          <w:rFonts w:ascii="Calibri" w:hAnsi="Calibri"/>
          <w:color w:val="32A846"/>
          <w:sz w:val="22"/>
          <w:szCs w:val="22"/>
        </w:rPr>
        <w:t>"http://billing:8000"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C678DD"/>
          <w:sz w:val="22"/>
          <w:szCs w:val="22"/>
        </w:rPr>
        <w:t>return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res.text </w:t>
      </w:r>
    </w:p>
    <w:p>
      <w:pPr>
        <w:pStyle w:val="BodyText"/>
        <w:pBdr/>
        <w:bidi w:val="0"/>
        <w:spacing w:lineRule="atLeast" w:line="420" w:before="0" w:after="0"/>
        <w:ind w:hanging="0" w:start="0" w:end="0"/>
        <w:jc w:val="start"/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Полный код billing/app.py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opentelemetry.exporter.jaeger.thrift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JaegerExporter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opentelemetry.sdk.resources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SERVICE_NAME, Resource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TracerProvider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opentelemetry.sdk.trace.export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BatchSpanProcessor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FlaskInstrumentor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opentelemetry.instrumentation.requests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RequestsInstrumentor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trace.set_tracer_provider(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TracerProvider(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resource=Resource.create({SERVICE_NAME: </w:t>
      </w:r>
      <w:r>
        <w:rPr>
          <w:rStyle w:val="Style12"/>
          <w:rFonts w:ascii="Calibri" w:hAnsi="Calibri"/>
          <w:color w:val="32A846"/>
          <w:sz w:val="22"/>
          <w:szCs w:val="22"/>
        </w:rPr>
        <w:t>"billing"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jaeger_exporter = JaegerExporter(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agent_host_name=</w:t>
      </w:r>
      <w:r>
        <w:rPr>
          <w:rStyle w:val="Style12"/>
          <w:rFonts w:ascii="Calibri" w:hAnsi="Calibri"/>
          <w:color w:val="32A846"/>
          <w:sz w:val="22"/>
          <w:szCs w:val="22"/>
        </w:rPr>
        <w:t>"jaeger"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agent_port=</w:t>
      </w:r>
      <w:r>
        <w:rPr>
          <w:rStyle w:val="Style12"/>
          <w:rFonts w:ascii="Calibri" w:hAnsi="Calibri"/>
          <w:color w:val="237B86"/>
          <w:sz w:val="22"/>
          <w:szCs w:val="22"/>
        </w:rPr>
        <w:t>6831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trace.get_tracer_provider().add_span_processor(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BatchSpanProcessor(jaeger_exporter)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FlaskInstrumentor().instrument_app(app)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RequestsInstrumentor().instrument()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237B86"/>
          <w:sz w:val="22"/>
          <w:szCs w:val="22"/>
        </w:rPr>
        <w:t>@app.route("/")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pay():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with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trace.get_tracer(__name__).start_as_current_span(</w:t>
      </w:r>
      <w:r>
        <w:rPr>
          <w:rStyle w:val="Style12"/>
          <w:rFonts w:ascii="Calibri" w:hAnsi="Calibri"/>
          <w:color w:val="32A846"/>
          <w:sz w:val="22"/>
          <w:szCs w:val="22"/>
        </w:rPr>
        <w:t>"pay"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res = requests.get(</w:t>
      </w:r>
      <w:r>
        <w:rPr>
          <w:rStyle w:val="Style12"/>
          <w:rFonts w:ascii="Calibri" w:hAnsi="Calibri"/>
          <w:color w:val="32A846"/>
          <w:sz w:val="22"/>
          <w:szCs w:val="22"/>
        </w:rPr>
        <w:t>"http://order:8002"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C678DD"/>
          <w:sz w:val="22"/>
          <w:szCs w:val="22"/>
        </w:rPr>
        <w:t>return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Style w:val="Style12"/>
          <w:rFonts w:ascii="Calibri" w:hAnsi="Calibri"/>
          <w:color w:val="32A846"/>
          <w:sz w:val="22"/>
          <w:szCs w:val="22"/>
        </w:rPr>
        <w:t>"Payed"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+</w:t>
      </w:r>
      <w:r>
        <w:rPr>
          <w:rStyle w:val="Style12"/>
          <w:rFonts w:ascii="Calibri" w:hAnsi="Calibri"/>
          <w:color w:val="32A846"/>
          <w:sz w:val="22"/>
          <w:szCs w:val="22"/>
        </w:rPr>
        <w:t>" 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+res.text </w:t>
      </w:r>
    </w:p>
    <w:p>
      <w:pPr>
        <w:pStyle w:val="BodyText"/>
        <w:pBdr/>
        <w:bidi w:val="0"/>
        <w:spacing w:lineRule="atLeast" w:line="420" w:before="0" w:after="0"/>
        <w:ind w:hanging="0" w:start="0" w:end="0"/>
        <w:jc w:val="start"/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Полный код order/app.py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random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time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opentelemetry.exporter.jaeger.thrift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JaegerExporter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opentelemetry.sdk.resources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SERVICE_NAME, Resource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TracerProvider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opentelemetry.sdk.trace.export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BatchSpanProcessor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from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opentelemetry.instrumentation.flask </w:t>
      </w:r>
      <w:r>
        <w:rPr>
          <w:rStyle w:val="Style12"/>
          <w:rFonts w:ascii="Calibri" w:hAnsi="Calibri"/>
          <w:color w:val="C678DD"/>
          <w:sz w:val="22"/>
          <w:szCs w:val="22"/>
        </w:rPr>
        <w:t>import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FlaskInstrumentor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trace.set_tracer_provider(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TracerProvider(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resource=Resource.create({SERVICE_NAME: </w:t>
      </w:r>
      <w:r>
        <w:rPr>
          <w:rStyle w:val="Style12"/>
          <w:rFonts w:ascii="Calibri" w:hAnsi="Calibri"/>
          <w:color w:val="32A846"/>
          <w:sz w:val="22"/>
          <w:szCs w:val="22"/>
        </w:rPr>
        <w:t>"order"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jaeger_exporter = JaegerExporter(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agent_host_name=</w:t>
      </w:r>
      <w:r>
        <w:rPr>
          <w:rStyle w:val="Style12"/>
          <w:rFonts w:ascii="Calibri" w:hAnsi="Calibri"/>
          <w:color w:val="32A846"/>
          <w:sz w:val="22"/>
          <w:szCs w:val="22"/>
        </w:rPr>
        <w:t>"jaeger"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agent_port=</w:t>
      </w:r>
      <w:r>
        <w:rPr>
          <w:rStyle w:val="Style12"/>
          <w:rFonts w:ascii="Calibri" w:hAnsi="Calibri"/>
          <w:color w:val="237B86"/>
          <w:sz w:val="22"/>
          <w:szCs w:val="22"/>
        </w:rPr>
        <w:t>6831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,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trace.get_tracer_provider().add_span_processor(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BatchSpanProcessor(jaeger_exporter)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app = Flask(__name__)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FlaskInstrumentor().instrument_app(app)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237B86"/>
          <w:sz w:val="22"/>
          <w:szCs w:val="22"/>
        </w:rPr>
        <w:t>@app.route("/")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C678DD"/>
          <w:sz w:val="22"/>
          <w:szCs w:val="22"/>
        </w:rPr>
        <w:t>def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order():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C678DD"/>
          <w:sz w:val="22"/>
          <w:szCs w:val="22"/>
        </w:rPr>
        <w:t>with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trace.get_tracer(__name__).start_as_current_span(</w:t>
      </w:r>
      <w:r>
        <w:rPr>
          <w:rStyle w:val="Style12"/>
          <w:rFonts w:ascii="Calibri" w:hAnsi="Calibri"/>
          <w:color w:val="32A846"/>
          <w:sz w:val="22"/>
          <w:szCs w:val="22"/>
        </w:rPr>
        <w:t>"order"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random_order_number = random.randint(</w:t>
      </w:r>
      <w:r>
        <w:rPr>
          <w:rStyle w:val="Style12"/>
          <w:rFonts w:ascii="Calibri" w:hAnsi="Calibri"/>
          <w:color w:val="237B86"/>
          <w:sz w:val="22"/>
          <w:szCs w:val="22"/>
        </w:rPr>
        <w:t>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2"/>
          <w:rFonts w:ascii="Calibri" w:hAnsi="Calibri"/>
          <w:color w:val="237B86"/>
          <w:sz w:val="22"/>
          <w:szCs w:val="22"/>
        </w:rPr>
        <w:t>500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time.sleep(random_order_number*</w:t>
      </w:r>
      <w:r>
        <w:rPr>
          <w:rStyle w:val="Style12"/>
          <w:rFonts w:ascii="Calibri" w:hAnsi="Calibri"/>
          <w:color w:val="237B86"/>
          <w:sz w:val="22"/>
          <w:szCs w:val="22"/>
        </w:rPr>
        <w:t>0.001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#задержка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C678DD"/>
          <w:sz w:val="22"/>
          <w:szCs w:val="22"/>
        </w:rPr>
        <w:t>return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str(random_order_number)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добавьте зависимости в requirements.txt: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opentelemetry-api 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#api otel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opentelemetry-sdk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#sdk otel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opentelemetry-instrumentation-flask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#framework instrumentation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opentelemetry-instrumentation-requests </w:t>
      </w:r>
      <w:r>
        <w:rPr>
          <w:rStyle w:val="Style12"/>
          <w:rFonts w:ascii="Calibri" w:hAnsi="Calibri"/>
          <w:i/>
          <w:color w:val="5C6370"/>
          <w:sz w:val="22"/>
          <w:szCs w:val="22"/>
        </w:rPr>
        <w:t>#framework instrumentation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opentelemetry-exporter-jaeger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этом примере инструментация будет автоматическая.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Создайте docker-compose.yml: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version: "3"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services: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image: jaegertracing/all-in-one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hostname: jaeger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ports: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- 6831:6831/udp # accept jaeger.thrift in compact Thrift protocol used by most current Jaeger clients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- 6832:6832/udp # accept jaeger.thrift in binary Thrift protocol used by Node.js Jaeger client (because thriftrw npm package does not support compact protocol)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- 5775:5775/udp # accept zipkin.thrift in compact Thrift protocol (deprecated; only used by very old Jaeger clients, circa 2016)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- 5778:5778 # serve configs, sampling strategies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- 4317:4317 # OpenTelemetry Protocol (OTLP) over gRPC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- 4318:4318 # OpenTelemetry Protocol (OTLP) over HTTP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- 16686:16686 # UI port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- 14269:14269 # collector admin port: health check at / and metrics at /metrics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- 9411:9411 # Zipkin compatible endpoint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environment: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COLLECTOR_ZIPKIN_HOST_PORT=:9411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cart: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image: cart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build: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context: cart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dockerfile: ./Dockerfile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ports: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target: 8001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published: 8001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billing: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image: billing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build: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context: billing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dockerfile: ./Dockerfile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ports: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target: 8000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published: 8080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order: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image: order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build: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context: order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dockerfile: ./Dockerfile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ports: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target: 8002</w:t>
      </w:r>
    </w:p>
    <w:p>
      <w:pPr>
        <w:pStyle w:val="Style16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published: 8002                                         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center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Сделайте </w:t>
      </w:r>
      <w:r>
        <w:rPr>
          <w:rStyle w:val="Style12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build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docker-compose build 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Запускайте: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docker-compose up -d 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center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Всё запустилось! Откройте Jaeger UI по адресу </w:t>
      </w:r>
      <w:hyperlink r:id="rId6" w:tgtFrame="_blank">
        <w:r>
          <w:rPr>
            <w:rStyle w:val="Hyperlink"/>
            <w:rFonts w:ascii="Liberation Mono" w:hAnsi="Liberation Mono" w:eastAsia="NSimSun" w:cs="Liberation Mono"/>
            <w:color w:val="000000"/>
            <w:sz w:val="22"/>
            <w:szCs w:val="22"/>
            <w:shd w:fill="F5F5F5" w:val="clear"/>
            <w14:textFill>
              <w14:solidFill>
                <w14:srgbClr w14:val="000000">
                  <w14:alpha w14:val="75000"/>
                </w14:srgbClr>
              </w14:solidFill>
            </w14:textFill>
          </w:rPr>
          <w:t>http://localhost:16686/search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Jaeger UI будет собирать свои метрики и сохранять их по умолчанию в своей памяти. Или вы можете настроить базы данных Elasticsearch, Cassandra: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60745" cy="3709035"/>
            <wp:effectExtent l="0" t="0" r="0" b="0"/>
            <wp:docPr id="9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370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Здесь можно посмотреть дефолтные трейсы: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86780" cy="3727450"/>
            <wp:effectExtent l="0" t="0" r="0" b="0"/>
            <wp:docPr id="11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372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2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Вызовите ваш сервис корзины:</w:t>
      </w:r>
    </w:p>
    <w:p>
      <w:pPr>
        <w:pStyle w:val="Style16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curl -X GET localhost:</w:t>
      </w:r>
      <w:r>
        <w:rPr>
          <w:rStyle w:val="Style12"/>
          <w:rFonts w:ascii="Calibri" w:hAnsi="Calibri"/>
          <w:color w:val="237B86"/>
          <w:sz w:val="22"/>
          <w:szCs w:val="22"/>
        </w:rPr>
        <w:t>8001</w:t>
      </w:r>
      <w:r>
        <w:rPr>
          <w:rStyle w:val="Style12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/buy 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Обновите Jaeger UI и вы увидите вызванный сервис: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40450" cy="3823335"/>
            <wp:effectExtent l="0" t="0" r="0" b="0"/>
            <wp:docPr id="13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382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4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Выберите cart и нажмите Find Traces, чтобы увидеть ваш вызов: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51245" cy="3827780"/>
            <wp:effectExtent l="0" t="0" r="0" b="0"/>
            <wp:docPr id="15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6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Можно провалиться ещё и увидеть трассировку: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56325" cy="2482215"/>
            <wp:effectExtent l="0" t="0" r="0" b="0"/>
            <wp:docPr id="17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48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8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 если выбрать один из спанов, вы увидите контекст, куда из приложения можно добавлять кастомные параметры.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29325" cy="2924810"/>
            <wp:effectExtent l="0" t="0" r="0" b="0"/>
            <wp:docPr id="19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0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 настроен! Но, возможно, в процессе настройки у вас возник вопрос: где тут коллектор? Дело в том, что Jaeger поставляется с готовым Docker-образом «all-in-one», который содержит все необходимые компоненты для его работы.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All-in-one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исполняемый файл, предназначенный для быстрого локального тестирования, который запускает Jaeger UI, коллектор, запрос и агент, используя компонент хранения в оперативной памяти.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2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2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Весь код и настройки доступны здесь: </w:t>
      </w:r>
      <w:hyperlink r:id="rId1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https://github.com/db-exp/trace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23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4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 теперь предлагаем вспомнить, о чём шла речь в уроке.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работаете разработчиком в компании, которая поддерживает крупное веб-приложение с микросервисной архитектурой. Один из пользователей сообщил, что у него возникли проблемы с завершением покупки на сайте. Вы не смогли найти информацию о возникшей ошибке в логах, но у вас есть трейсинг, настроенный с помощью OpenTelemetry и Jaeger. Какие действия и аспекты трейсинга помогут вам в поиске и устранении проблемы? Выберите все правильные ответы.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трейсинга для отслеживания последовательности вызовов между сервисами, чтобы найти место, где запрос «застрял»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5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16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17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6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одно из основных назначений трейсинга — отслеживать последовательность вызовов и находить точное место, где произошла проблема.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Анализ временных меток в трейсинге для определения задержек на разных этапах обработки запроса</w:t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7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18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19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8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Временные метки позволяют понять, на каком этапе обработки запроса возникла задержка. Это может быть ключевым фактором в диагностике проблем с производительностью и в выявлении узких мест.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Восстановление контекста операции с помощью trace_id и span_id для понимания полного пути запроса через все микросервисы</w:t>
      </w:r>
      <w:r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9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20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21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0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Использование trace_id и span_id позволяет восстановить контекст всей операции, проследить путь запроса через все микросервисы и найти, где именно произошла ошибка.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Визуализация данных трейсинга в Jaeger для получения наглядной картины выполнения запроса и выявления проблемных участков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1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22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23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2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Визуализация данных трейсинга с помощью инструмента, такого как Jaeger, даёт вам наглядное представление о том, как выполнялся запрос, и помогает быстро выявить любые проблемы в цепочке вызовов.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трейсинга для автоматического исправления ошибки, вызвавшей проблему</w: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3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24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25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 предназначен для диагностики и выявления проблем, но он не исправляет ошибки автоматически. После того как проблема будет найдена с помощью трейсинга, разработчику всё равно нужно будет вручную внести изменения в код для исправления ошибки.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Объединение логов всех сервисов с помощью трейсинга для получения единого файла с записями всех действий</w:t>
      </w: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4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26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27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Трейсинг и логирование — это два разных подхода. Трейсинг не объединяет логи всех сервисов в единый файл. Его задача — предоставить информацию о последовательности вызовов и контексте выполнения, но не управлять логами.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работаете инженером по DevOps в компании, поддерживающей крупное e-commerce приложение. В приложении в последнее время увеличилось время ответа на запросы при оформлении заказов. Вы внедрили OpenTelemetry для мониторинга системы и анализа трейсинга. Что поможет быстро выявить источник проблемы? Выберите один правильный ответ.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Настройка OpenTelemetry для автоматического исправления медленных запросов и оптимизации кода</w:t>
      </w:r>
      <w: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5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28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29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OpenTelemetry не исправляет медленные запросы автоматически и не оптимизирует код. Его основная задача — предоставлять данные для анализа производительности, которые могут помочь вам найти и устранить узкие места в системе, но сами исправления вносятся вручную.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OpenTelemetry для сбора метрик производительности всех микросервисов и анализа трейсинга, чтобы понять, на каком этапе запроса возникают задержки</w:t>
      </w:r>
      <w:r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6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30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31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7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верный подход. OpenTelemetry предоставляет подробные метрики и данные трейсинга, которые позволяют точно определить, на каком этапе запроса происходит задержка. Это поможет вам эффективно диагностировать и устранить проблемы с производительностью.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Интеграция OpenTelemetry с системой централизованного логирования для объединения всех логов в единый файл</w:t>
      </w:r>
      <w:r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8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32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33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Хотя OpenTelemetry и может интегрироваться с системами логирования, его основная функция не связана с объединением логов в единый файл. Основная задача OpenTelemetry — это сбор, обработка и экспорт телеметрических данных, таких как трассировки и метрики, а не управление логами.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Развёртывание дополнительных серверов, чтобы снизить нагрузку на систему</w:t>
      </w:r>
      <w:r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9" name="Врез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8" o:allowincell="t" style="width:9.7pt;height:9.7pt" type="#_x0000_t75"/>
                                <w:control r:id="rId34" w:name="" w:shapeid="control_shape_1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9" o:allowincell="t" style="width:9.7pt;height:9.7pt" type="#_x0000_t75"/>
                          <w:control r:id="rId35" w:name="" w:shapeid="control_shape_1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Развёртывание дополнительных серверов может снизить нагрузку, но это не решает поставленную проблему — выяснение причины медленных запросов. OpenTelemetry помогает понять, где в системе происходят задержки, что позволяет более точно и эффективно устранить проблему, не прибегая к затратным решениям вроде увеличения серверных мощностей.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являетесь инженером по DevOps и работаете с распределённой системой микросервисов. Недавно пользователи начали жаловаться на периодические задержки при выполнении запросов. Вы уже настроили OpenTelemetry для сбора телеметрии и используете Jaeger для визуализации трассировок. Какой из следующих подходов наиболее эффективен для использования Jaeger при анализе проблемы? Выберите один правильный ответ.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Настроить Jaeger для автоматического исправления проблем в микросервисах</w:t>
      </w:r>
      <w:r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0" name="Врез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0" o:allowincell="t" style="width:9.7pt;height:9.7pt" type="#_x0000_t75"/>
                                <w:control r:id="rId36" w:name="" w:shapeid="control_shape_2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1" o:allowincell="t" style="width:9.7pt;height:9.7pt" type="#_x0000_t75"/>
                          <w:control r:id="rId37" w:name="" w:shapeid="control_shape_2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 не предназначен для автоматического исправления проблем. Его роль заключается в визуализации трассировок запросов, что помогает понять, где в цепочке вызовов возникают проблемы, но исправление этих проблем требует вмешательства разработчиков.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Использовать Jaeger для визуализации цепочки вызовов микросервисов и определения точного места возникновения задержек в запросах</w:t>
      </w:r>
      <w:r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1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2" o:allowincell="t" style="width:9.7pt;height:9.7pt" type="#_x0000_t75"/>
                                <w:control r:id="rId38" w:name="" w:shapeid="control_shape_2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3" o:allowincell="t" style="width:9.7pt;height:9.7pt" type="#_x0000_t75"/>
                          <w:control r:id="rId39" w:name="" w:shapeid="control_shape_2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42" name="Врез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наиболее подходящий способ использования Jaeger. Визуализация цепочки вызовов позволяет увидеть, на каком этапе запросы сталкиваются с задержками, что существенно облегчает диагностику и устранение проблем.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Экспортировать данные из Jaeger в текстовый файл для дальнейшего анализа в таблицах</w:t>
      </w:r>
      <w:r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3" name="Врез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4" o:allowincell="t" style="width:9.7pt;height:9.7pt" type="#_x0000_t75"/>
                                <w:control r:id="rId40" w:name="" w:shapeid="control_shape_2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5" o:allowincell="t" style="width:9.7pt;height:9.7pt" type="#_x0000_t75"/>
                          <w:control r:id="rId41" w:name="" w:shapeid="control_shape_2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Хотя экспорт данных возможен, основной силой Jaeger является его способность визуализировать трассировки в наглядном интерфейсе. Анализ в таблицах не даст такого же уровня детализации и наглядности, как визуализация в Jaeger.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Использовать Jaeger для автоматического балансирования нагрузки между микросервисами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4" name="Врез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6" o:allowincell="t" style="width:9.7pt;height:9.7pt" type="#_x0000_t75"/>
                                <w:control r:id="rId42" w:name="" w:shapeid="control_shape_2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7" o:allowincell="t" style="width:9.7pt;height:9.7pt" type="#_x0000_t75"/>
                          <w:control r:id="rId43" w:name="" w:shapeid="control_shape_2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Jaeger не занимается балансировкой нагрузки. Он используется для визуализации и анализа трассировок запросов, что помогает выявить проблемы, но не решает их автоматически. Балансировка нагрузки требует других инструментов и подходов.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4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работаете разработчиком в компании, поддерживающей веб-приложение на микросервисной архитектуре. Один из микросервисов написан на Flask, и вам нужно настроить трейсинг для мониторинга цепочки вызовов с использованием OpenTelemetry. Какие шаги необходимо выполнить, чтобы успешно интегрировать трейсинг в ваше Flask-приложение?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Установить OpenTelemetry SDK и настроить его в приложении, добавить соответствующие модули для Flask и HTTP-запросов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5" name="Врезка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8" o:allowincell="t" style="width:9.7pt;height:9.7pt" type="#_x0000_t75"/>
                                <w:control r:id="rId44" w:name="" w:shapeid="control_shape_2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9" o:allowincell="t" style="width:9.7pt;height:9.7pt" type="#_x0000_t75"/>
                          <w:control r:id="rId45" w:name="" w:shapeid="control_shape_2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46" name="Врезка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Этот шаг включает все необходимые действия для интеграции трейсинга в ваше Flask-приложение. Установка OpenTelemetry SDK и настройка модулей позволяют собирать и экспортировать трассировки, что необходимо для эффективного мониторинга микросервисов.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Обновить Flask до последней версии, так как она автоматически включает трейсинг</w:t>
      </w:r>
      <w:r>
        <mc:AlternateContent>
          <mc:Choice Requires="wps">
            <w:drawing>
              <wp:anchor behindDoc="0" distT="0" distB="0" distL="0" distR="0" simplePos="0" locked="0" layoutInCell="0" allowOverlap="1" relativeHeight="6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7" name="Врезка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0" o:allowincell="t" style="width:9.7pt;height:9.7pt" type="#_x0000_t75"/>
                                <w:control r:id="rId46" w:name="" w:shapeid="control_shape_3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1" o:allowincell="t" style="width:9.7pt;height:9.7pt" type="#_x0000_t75"/>
                          <w:control r:id="rId47" w:name="" w:shapeid="control_shape_3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Обновление Flask до последней версии не активирует автоматический трейсинг. Для этого требуется дополнительная настройка с использованием OpenTelemetry и соответствующих библиотек.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Настроить трейсинг через конфигурационный файл Flask без использования дополнительных библиотек</w:t>
      </w:r>
      <w:r>
        <mc:AlternateContent>
          <mc:Choice Requires="wps">
            <w:drawing>
              <wp:anchor behindDoc="0" distT="0" distB="0" distL="0" distR="0" simplePos="0" locked="0" layoutInCell="0" allowOverlap="1" relativeHeight="6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8" name="Врезка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2" o:allowincell="t" style="width:9.7pt;height:9.7pt" type="#_x0000_t75"/>
                                <w:control r:id="rId48" w:name="" w:shapeid="control_shape_3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3" o:allowincell="t" style="width:9.7pt;height:9.7pt" type="#_x0000_t75"/>
                          <w:control r:id="rId49" w:name="" w:shapeid="control_shape_3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Flask не предоставляет встроенной возможности настройки трейсинга через конфигурационный файл. Для этого необходимо использовать OpenTelemetry и добавить его поддержку в код вашего приложения.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Включить встроенные возможности трейсинга в Flask и экспортировать данные с помощью стандартных логов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6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9" name="Врезка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4" o:allowincell="t" style="width:9.7pt;height:9.7pt" type="#_x0000_t75"/>
                                <w:control r:id="rId50" w:name="" w:shapeid="control_shape_3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5" o:allowincell="t" style="width:9.7pt;height:9.7pt" type="#_x0000_t75"/>
                          <w:control r:id="rId51" w:name="" w:shapeid="control_shape_3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Flask не имеет встроенных возможностей трейсинга. Для полноценного трейсинга нужно использовать специализированные инструменты, такие как OpenTelemetry, и настраивать их в вашем приложении.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5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Представьте, что ваша компания перешла на микросервисную архитектуру. Теперь после развёртывания возникают случайные сбои в работе некоторых сервисов. Их трудно предсказать и воспроизвести. Какой подход поможет повысить наблюдаемость и эффективно выявлять причины сбоев? Выберите один ответ.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Внедрение распределённой трассировки для мониторинга взаимодействия между микросервисами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6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0" name="Врезка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6" o:allowincell="t" style="width:9.7pt;height:9.7pt" type="#_x0000_t75"/>
                                <w:control r:id="rId52" w:name="" w:shapeid="control_shape_3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7" o:allowincell="t" style="width:9.7pt;height:9.7pt" type="#_x0000_t75"/>
                          <w:control r:id="rId53" w:name="" w:shapeid="control_shape_3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51" name="Врезка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Внедрение распределённой трассировки позволяет детально отслеживать путь каждого запроса через различные микросервисы, выявляя места, где возникают задержки или ошибки. Это особенно важно в распределённых системах, где проблемы могут быть вызваны взаимодействием между компонентами, и помогает эффективно выявлять и устранять причины сбоев.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Увеличение частоты сбора системных метрик для улучшения видимости</w:t>
      </w:r>
      <w:r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2" name="Врезка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8" o:allowincell="t" style="width:9.7pt;height:9.7pt" type="#_x0000_t75"/>
                                <w:control r:id="rId54" w:name="" w:shapeid="control_shape_3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9" o:allowincell="t" style="width:9.7pt;height:9.7pt" type="#_x0000_t75"/>
                          <w:control r:id="rId55" w:name="" w:shapeid="control_shape_3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Увеличение частоты сбора системных метрик может улучшить видимость некоторых аспектов системы, но оно не всегда помогает в ситуациях с трудновоспроизводимыми сбоями. Системные метрики дают общее представление о состоянии ресурсов, но для точного определения причин сбоев в микросервисной архитектуре более эффективен подход с использованием распределённой трассировки.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Настройка логирования только критических ошибок (FATAL) для экономии ресурсов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3" name="Врезка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0" o:allowincell="t" style="width:9.7pt;height:9.7pt" type="#_x0000_t75"/>
                                <w:control r:id="rId56" w:name="" w:shapeid="control_shape_4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41" o:allowincell="t" style="width:9.7pt;height:9.7pt" type="#_x0000_t75"/>
                          <w:control r:id="rId57" w:name="" w:shapeid="control_shape_4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Логирование критических ошибок (FATAL) важно, но этого недостаточно для выявления сложных проблем в микросервисной архитектуре. Ограничение логирования только этим уровнем может упустить важные сигналы, которые помогают диагностировать проблему на ранних стадиях. Для улучшения наблюдаемости лучше внедрить распределённую трассировку, которая предоставляет более детализированные данные.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Проведение регулярного анализа бизнес-метрик для оценки стабильности сервисов</w:t>
      </w:r>
      <w:r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4" name="Врезка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2" o:allowincell="t" style="width:9.7pt;height:9.7pt" type="#_x0000_t75"/>
                                <w:control r:id="rId58" w:name="" w:shapeid="control_shape_4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43" o:allowincell="t" style="width:9.7pt;height:9.7pt" type="#_x0000_t75"/>
                          <w:control r:id="rId59" w:name="" w:shapeid="control_shape_4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Анализ бизнес-метрик важен для понимания влияния проблем на конечных пользователей, но он не помогает выявить технические причины сбоев. В случае микросервисной архитектуры, для эффективного выявления причин проблем лучше использовать распределённую трассировку, которая позволяет анализировать взаимодействие между сервисами и выявлять узкие места.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lineRule="atLeast" w:line="255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5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50000"/>
              </w14:srgbClr>
            </w14:solidFill>
          </w14:textFill>
        </w:rPr>
        <w:t>Алексей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FFFFFF"/>
          <w:sz w:val="22"/>
          <w:szCs w:val="22"/>
        </w:rPr>
      </w:pPr>
      <w:r>
        <w:rPr>
          <w:rFonts w:ascii="Calibri" w:hAnsi="Calibri"/>
          <w:color w:val="FFFFFF"/>
          <w:sz w:val="22"/>
          <w:szCs w:val="22"/>
        </w:rPr>
        <w:t>Подведём итоги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55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56" name="Врезка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почитать про трейсинг?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1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Статья на Хабре от разработчиков МТС о том, как применять OpenTelemetry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2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Официальный сайт Jaeger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Рекомендации W3C о trace context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Статья о распределённом трейсинге с применением Zipkin и ELK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5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Гайд по лучшим практикам для использования OpenTelemetry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6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Сравнение OpenTelemetry и Prometheus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/>
      </w:pPr>
      <w:hyperlink r:id="rId67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Статья о создании раздельного мониторинга с помощью OpenTelemetry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57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58" name="Врезка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источников событий слишком много, как, например, в микросервисной архитектуре, и для понимания всей картины нам необходимо сначала найти, а затем проанализировать логи из множества источников, удобнее использовать трейсинг. Он позволяет отслеживать путь запроса по уникальному идентификатору.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Наиболее популярной платформой реализации трейсинга является OpenTelemetry. В этой системе собираются и обрабатываются все трейсы и метрики, которые существуют внутри контекста. Контексты можно передавать от приложения к приложению, что делает возможным преемственность и визуализацию.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Визуализация трейсинга эффективно реализуется с помощью инструмента Jaeger. Он поддерживает OpenTelemetry, достаточно настроить приложения и микросервисы, чтобы они отправляли в Jaeger данные.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6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7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8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0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2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3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4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5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6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://localhost:16686/search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yperlink" Target="https://github.com/db-exp/trace" TargetMode="External"/><Relationship Id="rId15" Type="http://schemas.openxmlformats.org/officeDocument/2006/relationships/image" Target="media/image12.png"/><Relationship Id="rId16" Type="http://schemas.openxmlformats.org/officeDocument/2006/relationships/control" Target="activeX/activeX1.xml"/><Relationship Id="rId17" Type="http://schemas.openxmlformats.org/officeDocument/2006/relationships/control" Target="activeX/activeX2.xml"/><Relationship Id="rId18" Type="http://schemas.openxmlformats.org/officeDocument/2006/relationships/control" Target="activeX/activeX3.xml"/><Relationship Id="rId19" Type="http://schemas.openxmlformats.org/officeDocument/2006/relationships/control" Target="activeX/activeX4.xml"/><Relationship Id="rId20" Type="http://schemas.openxmlformats.org/officeDocument/2006/relationships/control" Target="activeX/activeX5.xml"/><Relationship Id="rId21" Type="http://schemas.openxmlformats.org/officeDocument/2006/relationships/control" Target="activeX/activeX6.xml"/><Relationship Id="rId22" Type="http://schemas.openxmlformats.org/officeDocument/2006/relationships/control" Target="activeX/activeX7.xml"/><Relationship Id="rId23" Type="http://schemas.openxmlformats.org/officeDocument/2006/relationships/control" Target="activeX/activeX8.xml"/><Relationship Id="rId24" Type="http://schemas.openxmlformats.org/officeDocument/2006/relationships/control" Target="activeX/activeX9.xml"/><Relationship Id="rId25" Type="http://schemas.openxmlformats.org/officeDocument/2006/relationships/control" Target="activeX/activeX10.xml"/><Relationship Id="rId26" Type="http://schemas.openxmlformats.org/officeDocument/2006/relationships/control" Target="activeX/activeX11.xml"/><Relationship Id="rId27" Type="http://schemas.openxmlformats.org/officeDocument/2006/relationships/control" Target="activeX/activeX12.xml"/><Relationship Id="rId28" Type="http://schemas.openxmlformats.org/officeDocument/2006/relationships/control" Target="activeX/activeX13.xml"/><Relationship Id="rId29" Type="http://schemas.openxmlformats.org/officeDocument/2006/relationships/control" Target="activeX/activeX14.xml"/><Relationship Id="rId30" Type="http://schemas.openxmlformats.org/officeDocument/2006/relationships/control" Target="activeX/activeX15.xml"/><Relationship Id="rId31" Type="http://schemas.openxmlformats.org/officeDocument/2006/relationships/control" Target="activeX/activeX16.xml"/><Relationship Id="rId32" Type="http://schemas.openxmlformats.org/officeDocument/2006/relationships/control" Target="activeX/activeX17.xml"/><Relationship Id="rId33" Type="http://schemas.openxmlformats.org/officeDocument/2006/relationships/control" Target="activeX/activeX18.xml"/><Relationship Id="rId34" Type="http://schemas.openxmlformats.org/officeDocument/2006/relationships/control" Target="activeX/activeX19.xml"/><Relationship Id="rId35" Type="http://schemas.openxmlformats.org/officeDocument/2006/relationships/control" Target="activeX/activeX20.xml"/><Relationship Id="rId36" Type="http://schemas.openxmlformats.org/officeDocument/2006/relationships/control" Target="activeX/activeX21.xml"/><Relationship Id="rId37" Type="http://schemas.openxmlformats.org/officeDocument/2006/relationships/control" Target="activeX/activeX22.xml"/><Relationship Id="rId38" Type="http://schemas.openxmlformats.org/officeDocument/2006/relationships/control" Target="activeX/activeX23.xml"/><Relationship Id="rId39" Type="http://schemas.openxmlformats.org/officeDocument/2006/relationships/control" Target="activeX/activeX24.xml"/><Relationship Id="rId40" Type="http://schemas.openxmlformats.org/officeDocument/2006/relationships/control" Target="activeX/activeX25.xml"/><Relationship Id="rId41" Type="http://schemas.openxmlformats.org/officeDocument/2006/relationships/control" Target="activeX/activeX26.xml"/><Relationship Id="rId42" Type="http://schemas.openxmlformats.org/officeDocument/2006/relationships/control" Target="activeX/activeX27.xml"/><Relationship Id="rId43" Type="http://schemas.openxmlformats.org/officeDocument/2006/relationships/control" Target="activeX/activeX28.xml"/><Relationship Id="rId44" Type="http://schemas.openxmlformats.org/officeDocument/2006/relationships/control" Target="activeX/activeX29.xml"/><Relationship Id="rId45" Type="http://schemas.openxmlformats.org/officeDocument/2006/relationships/control" Target="activeX/activeX30.xml"/><Relationship Id="rId46" Type="http://schemas.openxmlformats.org/officeDocument/2006/relationships/control" Target="activeX/activeX31.xml"/><Relationship Id="rId47" Type="http://schemas.openxmlformats.org/officeDocument/2006/relationships/control" Target="activeX/activeX32.xml"/><Relationship Id="rId48" Type="http://schemas.openxmlformats.org/officeDocument/2006/relationships/control" Target="activeX/activeX33.xml"/><Relationship Id="rId49" Type="http://schemas.openxmlformats.org/officeDocument/2006/relationships/control" Target="activeX/activeX34.xml"/><Relationship Id="rId50" Type="http://schemas.openxmlformats.org/officeDocument/2006/relationships/control" Target="activeX/activeX35.xml"/><Relationship Id="rId51" Type="http://schemas.openxmlformats.org/officeDocument/2006/relationships/control" Target="activeX/activeX36.xml"/><Relationship Id="rId52" Type="http://schemas.openxmlformats.org/officeDocument/2006/relationships/control" Target="activeX/activeX37.xml"/><Relationship Id="rId53" Type="http://schemas.openxmlformats.org/officeDocument/2006/relationships/control" Target="activeX/activeX38.xml"/><Relationship Id="rId54" Type="http://schemas.openxmlformats.org/officeDocument/2006/relationships/control" Target="activeX/activeX39.xml"/><Relationship Id="rId55" Type="http://schemas.openxmlformats.org/officeDocument/2006/relationships/control" Target="activeX/activeX40.xml"/><Relationship Id="rId56" Type="http://schemas.openxmlformats.org/officeDocument/2006/relationships/control" Target="activeX/activeX41.xml"/><Relationship Id="rId57" Type="http://schemas.openxmlformats.org/officeDocument/2006/relationships/control" Target="activeX/activeX42.xml"/><Relationship Id="rId58" Type="http://schemas.openxmlformats.org/officeDocument/2006/relationships/control" Target="activeX/activeX43.xml"/><Relationship Id="rId59" Type="http://schemas.openxmlformats.org/officeDocument/2006/relationships/control" Target="activeX/activeX44.xml"/><Relationship Id="rId60" Type="http://schemas.openxmlformats.org/officeDocument/2006/relationships/image" Target="media/image11.png"/><Relationship Id="rId61" Type="http://schemas.openxmlformats.org/officeDocument/2006/relationships/hyperlink" Target="https://habr.com/ru/companies/ru_mts/articles/537892/" TargetMode="External"/><Relationship Id="rId62" Type="http://schemas.openxmlformats.org/officeDocument/2006/relationships/hyperlink" Target="https://www.jaegertracing.io/?ref=traefik.io" TargetMode="External"/><Relationship Id="rId63" Type="http://schemas.openxmlformats.org/officeDocument/2006/relationships/hyperlink" Target="https://www.w3.org/TR/trace-context/?ref=traefik.io" TargetMode="External"/><Relationship Id="rId64" Type="http://schemas.openxmlformats.org/officeDocument/2006/relationships/hyperlink" Target="https://dzone.com/articles/distributed-tracing-with-zipkin-and-elk" TargetMode="External"/><Relationship Id="rId65" Type="http://schemas.openxmlformats.org/officeDocument/2006/relationships/hyperlink" Target="https://grafana.com/blog/2023/12/18/opentelemetry-best-practices-a-users-guide-to-getting-started-with-opentelemetry/" TargetMode="External"/><Relationship Id="rId66" Type="http://schemas.openxmlformats.org/officeDocument/2006/relationships/hyperlink" Target="https://signoz.io/blog/opentelemetry-vs-prometheus/" TargetMode="External"/><Relationship Id="rId67" Type="http://schemas.openxmlformats.org/officeDocument/2006/relationships/hyperlink" Target="https://ivan-kurchenko.medium.com/building-decoupled-monitoring-with-opentelemetry-5d2755e15922" TargetMode="External"/><Relationship Id="rId68" Type="http://schemas.openxmlformats.org/officeDocument/2006/relationships/image" Target="media/image12.png"/><Relationship Id="rId69" Type="http://schemas.openxmlformats.org/officeDocument/2006/relationships/numbering" Target="numbering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_rels/activeX29.xml.rels><?xml version="1.0" encoding="UTF-8"?>
<Relationships xmlns="http://schemas.openxmlformats.org/package/2006/relationships"><Relationship Id="rId1" Type="http://schemas.microsoft.com/office/2006/relationships/activeXControlBinary" Target="activeX29.bin"/>
</Relationships>
</file>

<file path=word/activeX/_rels/activeX30.xml.rels><?xml version="1.0" encoding="UTF-8"?>
<Relationships xmlns="http://schemas.openxmlformats.org/package/2006/relationships"><Relationship Id="rId1" Type="http://schemas.microsoft.com/office/2006/relationships/activeXControlBinary" Target="activeX30.bin"/>
</Relationships>
</file>

<file path=word/activeX/_rels/activeX31.xml.rels><?xml version="1.0" encoding="UTF-8"?>
<Relationships xmlns="http://schemas.openxmlformats.org/package/2006/relationships"><Relationship Id="rId1" Type="http://schemas.microsoft.com/office/2006/relationships/activeXControlBinary" Target="activeX31.bin"/>
</Relationships>
</file>

<file path=word/activeX/_rels/activeX32.xml.rels><?xml version="1.0" encoding="UTF-8"?>
<Relationships xmlns="http://schemas.openxmlformats.org/package/2006/relationships"><Relationship Id="rId1" Type="http://schemas.microsoft.com/office/2006/relationships/activeXControlBinary" Target="activeX32.bin"/>
</Relationships>
</file>

<file path=word/activeX/_rels/activeX33.xml.rels><?xml version="1.0" encoding="UTF-8"?>
<Relationships xmlns="http://schemas.openxmlformats.org/package/2006/relationships"><Relationship Id="rId1" Type="http://schemas.microsoft.com/office/2006/relationships/activeXControlBinary" Target="activeX33.bin"/>
</Relationships>
</file>

<file path=word/activeX/_rels/activeX34.xml.rels><?xml version="1.0" encoding="UTF-8"?>
<Relationships xmlns="http://schemas.openxmlformats.org/package/2006/relationships"><Relationship Id="rId1" Type="http://schemas.microsoft.com/office/2006/relationships/activeXControlBinary" Target="activeX34.bin"/>
</Relationships>
</file>

<file path=word/activeX/_rels/activeX35.xml.rels><?xml version="1.0" encoding="UTF-8"?>
<Relationships xmlns="http://schemas.openxmlformats.org/package/2006/relationships"><Relationship Id="rId1" Type="http://schemas.microsoft.com/office/2006/relationships/activeXControlBinary" Target="activeX35.bin"/>
</Relationships>
</file>

<file path=word/activeX/_rels/activeX36.xml.rels><?xml version="1.0" encoding="UTF-8"?>
<Relationships xmlns="http://schemas.openxmlformats.org/package/2006/relationships"><Relationship Id="rId1" Type="http://schemas.microsoft.com/office/2006/relationships/activeXControlBinary" Target="activeX36.bin"/>
</Relationships>
</file>

<file path=word/activeX/_rels/activeX37.xml.rels><?xml version="1.0" encoding="UTF-8"?>
<Relationships xmlns="http://schemas.openxmlformats.org/package/2006/relationships"><Relationship Id="rId1" Type="http://schemas.microsoft.com/office/2006/relationships/activeXControlBinary" Target="activeX37.bin"/>
</Relationships>
</file>

<file path=word/activeX/_rels/activeX38.xml.rels><?xml version="1.0" encoding="UTF-8"?>
<Relationships xmlns="http://schemas.openxmlformats.org/package/2006/relationships"><Relationship Id="rId1" Type="http://schemas.microsoft.com/office/2006/relationships/activeXControlBinary" Target="activeX38.bin"/>
</Relationships>
</file>

<file path=word/activeX/_rels/activeX39.xml.rels><?xml version="1.0" encoding="UTF-8"?>
<Relationships xmlns="http://schemas.openxmlformats.org/package/2006/relationships"><Relationship Id="rId1" Type="http://schemas.microsoft.com/office/2006/relationships/activeXControlBinary" Target="activeX39.bin"/>
</Relationships>
</file>

<file path=word/activeX/_rels/activeX40.xml.rels><?xml version="1.0" encoding="UTF-8"?>
<Relationships xmlns="http://schemas.openxmlformats.org/package/2006/relationships"><Relationship Id="rId1" Type="http://schemas.microsoft.com/office/2006/relationships/activeXControlBinary" Target="activeX40.bin"/>
</Relationships>
</file>

<file path=word/activeX/_rels/activeX41.xml.rels><?xml version="1.0" encoding="UTF-8"?>
<Relationships xmlns="http://schemas.openxmlformats.org/package/2006/relationships"><Relationship Id="rId1" Type="http://schemas.microsoft.com/office/2006/relationships/activeXControlBinary" Target="activeX41.bin"/>
</Relationships>
</file>

<file path=word/activeX/_rels/activeX42.xml.rels><?xml version="1.0" encoding="UTF-8"?>
<Relationships xmlns="http://schemas.openxmlformats.org/package/2006/relationships"><Relationship Id="rId1" Type="http://schemas.microsoft.com/office/2006/relationships/activeXControlBinary" Target="activeX42.bin"/>
</Relationships>
</file>

<file path=word/activeX/_rels/activeX43.xml.rels><?xml version="1.0" encoding="UTF-8"?>
<Relationships xmlns="http://schemas.openxmlformats.org/package/2006/relationships"><Relationship Id="rId1" Type="http://schemas.microsoft.com/office/2006/relationships/activeXControlBinary" Target="activeX43.bin"/>
</Relationships>
</file>

<file path=word/activeX/_rels/activeX44.xml.rels><?xml version="1.0" encoding="UTF-8"?>
<Relationships xmlns="http://schemas.openxmlformats.org/package/2006/relationships"><Relationship Id="rId1" Type="http://schemas.microsoft.com/office/2006/relationships/activeXControlBinary" Target="activeX44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21</Pages>
  <Words>2820</Words>
  <Characters>21179</Characters>
  <CharactersWithSpaces>24112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2026-03-24T20:57:43Z</dcterms:created>
  <dc:creator/>
  <dc:description/>
  <dc:language>ru-RU</dc:language>
  <cp:lastModifiedBy/>
  <dcterms:modified xsi:type="dcterms:W3CDTF">2026-03-24T21:03:02Z</dcterms:modified>
  <cp:revision>2</cp:revision>
  <dc:subject/>
  <dc:title/>
</cp:coreProperties>
</file>