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activeX/_rels/activeX7.xml.rels" ContentType="application/vnd.openxmlformats-package.relationships+xml"/>
  <Override PartName="/word/activeX/_rels/activeX8.xml.rels" ContentType="application/vnd.openxmlformats-package.relationships+xml"/>
  <Override PartName="/word/activeX/_rels/activeX10.xml.rels" ContentType="application/vnd.openxmlformats-package.relationships+xml"/>
  <Override PartName="/word/activeX/_rels/activeX11.xml.rels" ContentType="application/vnd.openxmlformats-package.relationships+xml"/>
  <Override PartName="/word/activeX/_rels/activeX12.xml.rels" ContentType="application/vnd.openxmlformats-package.relationships+xml"/>
  <Override PartName="/word/activeX/_rels/activeX13.xml.rels" ContentType="application/vnd.openxmlformats-package.relationships+xml"/>
  <Override PartName="/word/activeX/_rels/activeX14.xml.rels" ContentType="application/vnd.openxmlformats-package.relationships+xml"/>
  <Override PartName="/word/activeX/_rels/activeX15.xml.rels" ContentType="application/vnd.openxmlformats-package.relationships+xml"/>
  <Override PartName="/word/activeX/_rels/activeX16.xml.rels" ContentType="application/vnd.openxmlformats-package.relationships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Работа с данными как основа машинного обучения (ML)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 50 минут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Если компания хочет разработать AI-ассистента, который будет обрабатывать запросы клиентов и генерировать ответы даже на нетипичные вопросы, эту задачу сложно решить с помощью традиционных методов разработки.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Классическая разработка с техниками ООП не позволяет предусмотреть все сценарии поведения человека.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Традиционные методы анализа данных слишком ресурсоёмкие и медленные. Они созданы для работы с небольшими наборами данных. Если использовать их с большими данными, они «съедят» не только вычислительные ресурсы, но и время аналитиков.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Чтобы извлечь пользу из данных, эффективно автоматизировать задачи и улучшить качество принятия решений, нужно воспользоваться машинным обучением.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практике технологии AI очень связаны с облачными вычислениями. Обучение моделей требует очень много ресурсов. Небольшие компании и стартапы зачастую не могут оперативно развернуть инфраструктуру и окружение, которые необходимы для обучения моделей. Зато облачные провайдеры предоставляют подходящую инфраструктуру и возможность динамически масштабировать вычислительные мощности. Поэтому облако идеально подходит, если объёмы данных и требования к вычислениям выходят за рамки возможностей вашей on-premise модели.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Пришло время углубиться в методы создания AI-решений — машинное обучение ― и обозначить, как в целом выглядит процесс работы с данными.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Работа с данными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Представьте, что вы разрабатываете архитектуру решений крупного маркетплейса. Руководство поставило перед командой задачу ― создать систему рекомендаций, которая будет мотивировать пользователей совершать дополнительные покупки. Она будет предлагать клиентам товары на основе их истории покупок и поведения на сайте.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 этого момента разворачивается целый процесс, который включает работу бизнес-подразделений, IT-команды, DS-команды. Схематично это будет выглядеть как восемь шагов и итерациями при необходимости.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981700" cy="343154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43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1. Формирование бизнес-требований и технологического стека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Нужно чётко определить, чего хочет достичь бизнес (постановка бизнес-цели), с помощью какого решения вы собираетесь их достичь (функциональные требования) и как вы будете его реализовывать (согласование со стейкхолдерами).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Первым делом бизнес и IT-команды должны договориться о критериях успешности проекта. Важно заранее определить, как будет измеряться эффект от разработки и внедрения решения. Критерии успеха для нашего примера можно определить так: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увеличение среднего чека на определённый процент,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увеличение конверсии на определённое количество пунктов,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положительные отзывы клиентов о персонализированных рекомендациях.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После этого разрабатываются функциональные требования. На этом этапе команда определяет, какие технологии использовать для реализации, какие потребуются интерфейсы для интеграции, и прогнозирует дальнейшее масштабирование аппаратной и программной инфраструктуры.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Ещё команде важно учитывать ограничения при разработке: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Ограничение по времени. Например, решение должно создавать рекомендации для клиента за считанные миллисекунды, а это требует эффективного кеширования данных и быстрого доступа к моделям.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Ограничение по ресурсам. Машинное обучение для AI-сервисов требует больших ресурсов, и именно из-за этого компании часто мигрируют или сразу разрабатывают свои решения в облаке. В нашем примере явно потребуется использование ресурса графических процессоров (GPU) для обучения моделей, которые будет разрабатывать DS-команда (команда data scientists).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Ограничения в данных. Какие данные доступны на данный момент и какие дополнительные данные нужно будет собирать. Например, нужно решить, как интегрировать новые источники данных в существующие или в новые полигоны.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Так, в маркетплейсе для начала определяются основные функции будущего решения. Их всего три: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Учёт истории покупок.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Решение должно рекомендовать товары на основе истории покупок клиентов. Для этого требуется доступ к базе данных транзакций, где хранятся данные о заказах. И нужно определить, какие инструменты вы будете использовать для работы с данными. Например, реляционную или нереляционную базу данных, ORM или другие механизмы работы с БД?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Учёт поведения клиентов на сайте.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Решение должно учитывать поведение клиентов на сайте — какие страницы они просмотрели и какие товары добавили в корзину. Чтобы это реализовать, вам понадобится выбрать механизм, с помощью которого вы будете отслеживать и анализировать поведение пользователей. Можно использовать UTM-метки для отслеживания источников трафика и поведения на страницах, а также инструменты веб-аналитики — например, Яндекс Метрику. Ещё вы можете использовать собственное решение на основе событийного трекинга — например, инструмент на JavaScript для отслеживания кликов и действий.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Взаимодействие с фронтендом онлайн-магазина.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Решение можно интегрировать во фронтенд онлайн-магазина. Чтобы реализовать это требование, необходимо определить способ передачи данных между бэкендом и фронтендом. Можно использовать REST API. Этот способ хорошо подходит для приложений с простыми запросами и ответами в формате JSON или XML. Ещё один вариант — GraphQL. Это более гибкий способ работы с API: он позволяет запрашивать все нужные данные в одном запросе, в то время как REST API потребуется несколько вызовов. Работа GraphQL сокращает количество запросов и уменьшает объём передаваемых данных. Если вам необходимо обеспечить связь между фронтендом и бэкендом в режиме реального времени, можно использовать веб-сокеты. Этот способ подойдёт, например, если вы планируете отображать изменения в корзине в реальном времени. Не стоит забывать и про новые компоненты для решения — API Gateway, который будет управлять запросами, маршрутизацией, обеспечивать безопасность, а также интеграцию с различными сервисами (например, аутентификацией и мониторингом).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технология реализации понятна, требования и выбранные технологии согласовываются и обсуждаются с ключевыми заинтересованными сторонами — руководством компании, командами маркетинга, разработки и безопасности и так далее. Важно убедиться, что все стороны понимают, как будет работать решение, и согласны с целями и ограничениями проекта. Это также включает согласование технологического стека, инструментов компетенций, которые будут использоваться.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2. Сбор данных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На этапе сбора данных начинается активная работа: здесь вовлечены специалисты, ответственные за архитектуру решения, а также DS-команда — инженеры и исследователи данных.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Инженеры собирают «сырые» данные — всё, что потенциально может содержать полезную информацию. Они отвечают за обработку и интеграцию данных из различных источников, создают пайплайны данных, которые автоматизируют процесс извлечения данных и их загрузку в хранилища — например, в Apache Airflow. И настраивают подключение к базам данных, откуда будут извлекаться данные. В примере с маркетплейсом это данные о заказах и поведении пользователей.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работы с неструктурированными данными инженеры могут использовать СУБД (например, MongoDB или Cassandra), а также поисковый движок Elasticsearch. Также эти специалисты обеспечивают качество данных: удаляют дубликаты, заполняют пропущенные значения и проверяют целостность данных.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Исследователи данных тесно взаимодействуют с инженерами данных, чтобы гарантировать, что все необходимые данные собраны правильно и в достаточном количестве. Исследователям нужно убедиться, что пул данных подходит для дальнейшего моделирования, а после первичного анализа они могут вернуться к инженерам с запросом на дополнительные данные и расширение круга источников.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3. Подготовка данных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Этап подготовки данных является ключевым в процессе, так как качество данных напрямую влияет на точность и эффективность моделей машинного обучения.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Кто участвует на этом этапе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Инженеры и исследователи данных работают вместе, чтобы очистить, преобразовать и подготовить данные к дальнейшему анализу и моделированию.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Инженеры данных отвечают за автоматизацию процесса очистки и трансформации данных. Они создают скрипты и пайплайны, которые очищают данные, преобразуют их в нужный формат и готовят к использованию в моделях машинного обучения.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Исследователи анализируют данные после очистки, чтобы убедиться в их готовности для моделирования. Они также участвуют в создании новых признаков (feature engineering), которые могут улучшить точность моделей. Их работа включает выявление важных признаков и преобразование данных для улучшения предсказательных способностей модели.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Результатом должен быть готовый датасет (от англ. dataset) — набор данных, который используется для анализа, обучения моделей машинного обучения или исследований. Он представляет собой структуру, содержащую записи данных, организованные в табличном виде или в других форматах, таких как изображения, текст, временные ряды.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 датасета в табличном виде. Вы можете использовать этот датасет для обучения модели машинного обучения для прогнозирования спроса в зависимости от различных факторов.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hyperlink r:id="rId4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Скачать датасет</w:t>
        </w:r>
      </w:hyperlink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6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Используемый софт на этом этапе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Python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основные языки программирования для обработки и подготовки данных. Для манипуляции данными, очистки и создания новых признаков на R используются библиотеки Pandas и NumPy или Tidyverse. Библиотека машинного обучения на Python под названием Scikit-learn тоже предоставляет инструменты для обработки данных, такие как One-Hot Encoding, Label Encoding, StandardScaler (для стандартизации данных) и SimpleImputer (для заполнения пропусков).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Apache Spark.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Если данные слишком велики для обработки в памяти, может быть использован Spark для выполнения распределённой очистки данных и создания признаков на кластере.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Excel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или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Google Sheets.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Для более простых задач очистки и анализа данных могут использоваться табличные процессоры Excel или Google Sheets, особенно если набор данных небольшой.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Инструменты очистки данных,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например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Trifacta.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Для визуальной очистки данных и преобразования их в нужный формат. Они предоставляют более удобный интерфейс для работы с данными и могут автоматизировать многие аспекты подготовки данных.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4. Анализ данных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На этапе анализа данных исследователи и аналитики проводят глубокое изучение собранных и подготовленных данных с использованием статистических методов и инструментов визуализации. Цель этого этапа — выявить закономерности, тренды и взаимосвязи в данных, которые могут быть полезны для дальнейшего моделирования и принятия решений. С этого этапа процесс называется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data mining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Кто участвует на этом этапе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Исследователи данных проводят статистический анализ данных для выявления паттернов и трендов, которые могут улучшить точность модели и понимание данных. Они также создают визуализации, которые помогают лучше понять данные и представить результаты анализа.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Аналитики данных тоже могут участвовать в анализе данных, фокусируясь на бизнес-инсайтах, которые можно извлечь из данных. Они помогают интерпретировать результаты анализа с точки зрения бизнеса и предоставляют рекомендации для дальнейших действий.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Используемый софт на этом этапе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Python библиотеки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Pandas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NumPy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SciPy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используются для выполнения статистических расчётов, а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Matplotlib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Seaborn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для визуализации данных. В языке R исследователи данных могут использовать ggplot2 для построения графиков и dplyr для манипуляций с данными.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Jupyter Notebook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RStudio.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Основные IDE анализа данных. Jupyter Notebooks поддерживают Python, а RStudio — R, и обе среды позволяют сочетать код с визуализациями и текстовыми комментариями для лучшего документирования анализа.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Tableau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Power BI.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Инструменты для визуализации данных, которые позволяют исследователям и аналитикам создавать интерактивные дашборды и отчёты для представления результатов анализа и их интерпретации бизнес-пользователями. Несмотря на широкое использование специализированных инструментов, Excel по-прежнему является популярным инструментом для быстрого анализа и визуализации данных, особенно для небольших наборов данных или проведения базового анализа.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Apache Spark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Для анализа больших данных исследователи могут использовать Spark с другими библиотеками, такими как MLlib и GraphX, для выполнения сложных вычислений и построения графиков в распределённой среде.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D3.js.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Для более сложных и интерактивных визуализаций данных, особенно в веб-приложениях, может быть использована библиотека D3.js на JavaScript. Этап анализа данных позволяет исследователям и аналитикам выявить ключевые закономерности и тренды в данных, которые могут быть использованы для построения более точных моделей и принятия обоснованных бизнес-решений. Визуализация данных играет важную роль в этом процессе, помогая лучше понять структуру данных и представить результаты анализа другим участникам проекта.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5. Моделирование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Этап моделирования является ключевым для нашего урока. На этом этапе исследователи и инженеры по машинному обучению (ML Engineers) работают вместе над созданием, обучением и тестированием моделей, которые будут использоваться для решения задач прогнозирования.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Чтобы сделать предсказание о каком-либо объекте, машине (модели), перед этим изучают его характеристики — признаки. Модель осваивает взаимосвязи между этими признаками и дальше сама может предсказывать любое из них на основе остальных. Признак, который команда пытается предсказать, называют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целевым признаком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 целевой переменной или просто таргетом.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Кто участвует на этом этапе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Исследователи данных отвечают за выбор подходящих моделей, настройку </w:t>
      </w:r>
      <w:r>
        <w:rPr>
          <w:rFonts w:ascii="Calibri" w:hAnsi="Calibri"/>
          <w:color w:val="000000"/>
          <w:sz w:val="22"/>
          <w:szCs w:val="22"/>
          <w:u w:val="single"/>
          <w14:textFill>
            <w14:solidFill>
              <w14:srgbClr w14:val="000000">
                <w14:alpha w14:val="15000"/>
              </w14:srgbClr>
            </w14:solidFill>
          </w14:textFill>
        </w:rPr>
        <w:t>гиперпараметров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обучение моделей на исторических данных. Они также участвуют в тестировании и валидации моделей, чтобы убедиться, что они работают правильно и обеспечивают высокую точность предсказаний.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Инженеры по машинному обучению занимаются подготовкой инфраструктуры и среды для обучения моделей, оптимизацией их производительности и развёртыванием моделей в продакшн-среде. Они обеспечивают автоматизацию процессов обучения и тестирования, а также интеграцию моделей в существующие системы.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Основные шаги на этапе моделирования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Выбор модели: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Определение подходящей модели. Выбирается тип рекомендательной системы: коллаборативная фильтрация, модель на основе содержимого (content-based filtering) и гибридные модели. Коллаборативная фильтрация использует информацию о предпочтениях других пользователей для рекомендации товаров, а модели на основе содержимого полагаются на характеристики самих товаров.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Сравнение моделей. Исследователи данных могут протестировать несколько моделей, чтобы выбрать ту, которая наилучшим образом подходит для задачи — «модель-чемпион». Это может включать использование библиотек, таких как Scikit-learn, TensorFlow, Keras или PyTorch для реализации и оценки различных моделей.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Тренировка модели: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Обучение на исторических данных. Модель обучается на данных о прошлых покупках клиентов, чтобы понять, какие товары могут быть интересны пользователям в будущем. Важно выбрать правильные признаки (features) для обучения модели, чтобы она могла эффективно делать предсказания. На этом этапе может использоваться K-fold cross-validation или другие техники для оценки стабильности модели.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Настройка гиперпараметров. Исследователи данных и инженеры по машинному обучению проводят настройку гиперпараметров модели (например, количество соседей в KNN или регуляризационные параметры), чтобы улучшить производительность модели. Для автоматизации этого процесса могут использоваться инструменты, такие как Grid Search или Random Search.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Тестирование и валидация: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Оценка на тестовых данных. После обучения модель проверяется на новых, не использованных ранее данных (тестовом наборе). Это позволяет оценить, насколько хорошо модель справляется с задачей предсказания и не переобучилась ли она на тренировочных данных.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Использование метрик. Для оценки модели могут использоваться различные метрики, такие как точность (accuracy), precision, recall, F1-score, RMSE и другие, в зависимости от задачи. Эти метрики помогают понять, насколько модель хороша в предсказаниях и где её можно улучшить.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Кросс-валидация. Дополнительно может быть использована кросс-валидация для проверки того, как модель работает на разных подмножествах данных, что помогает снизить вероятность переобучения и повысить общую точность модели.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Используемый софт на этом этапе 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Для разработки моделей широко используется Python с библиотеками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Scikit-learn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TensorFlow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Keras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PyTorch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В языке R можно использовать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сaret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randomForest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xgboost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Облачные платформы предоставляют масштабируемую инфраструктуру для обучения и развёртывания моделей. Эти платформы поддерживают автоматизацию процесса обучения, тестирования и гиперпараметрической оптимизации.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MLflow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платформа с открытым исходным кодом для управления всем жизненным циклом моделей машинного обучения, в том числе и отслеживание экспериментов и версий моделей. MLflow позволяет сохранять параметры обучения, метрики и результаты, что важно для воспроизводимости и оптимизации модели.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Hyperopt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Optuna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библиотеки для автоматической настройки гиперпараметров моделей с использованием методов оптимизации, таких как байесовская оптимизация.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нашего решения подойдут несколько типов рекомендательной системы. Коллаборативная фильтрация использует данные о предпочтениях других пользователей для рекомендации товаров. Например, если пользователи A и B купили похожие товары, то система может порекомендовать пользователю A товары, купленные пользователем B, и наоборот.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Content-based filtering будет использовать характеристики самих товаров для рекомендаций. Например, если пользователь часто покупает электронные устройства, система будет предлагать другие устройства из этой категории.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Гибридные модели комбинируют подходы коллаборативной фильтрации и моделей на основе содержимого для улучшения точности рекомендаций.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Теперь, когда модель настроена, остаются последние шаги. Процесс близится к логическому завершению, ради чего вообще налаживалось машинное обучение, — принятию решений на основании данных. В дальнейшем модель требует только поддержания и мониторинга.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6. Оценка модели и решения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этом этапе исследователи и аналитики данных оценивают производительность обученной модели, используя различные метрики качества. Исследователи данных отвечают за расчёт и анализ метрик качества модели. Они проводят оценку точности предсказаний модели и её способности обобщать на новые данные, а также интерпретируют результаты, чтобы понять, насколько модель соответствует требованиям. Аналитики фокусируются на том, чтобы оценить, как модель помогает достичь конкретных бизнес-целей. Они анализируют влияние модели на ключевые показатели бизнеса, такие как средний чек, конверсия и удовлетворённость клиентов, и предоставляют рекомендации по дальнейшему использованию модели.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7. Принятие решений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Этот этап завершает цикл работы с данными, переводя аналитику в действия, и требует тесного взаимодействия между командами бизнеса и IT для применения моделей в реальной среде.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компании, которая использует модель для прогнозирования спроса на различные товары, после развёртывания модели в продакшн-среду могут быть спрогнозированы продажи. Это поможет бизнесу планировать закупки и маркетинговые активности. Анализ результатов может выявить узкие места в производственных процессах, которые стоит оптимизировать. Плюс становится возможна персонализация предложений для клиентов. Это повысит удовлетворённость и увеличит продажи.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8. Мониторинг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Весь процесс работы с данными завершается этапом мониторинга: инженеры и исследователи по машинному обучению, следят за производительностью и корректностью работы модели после её развёртывания в продакшн-среде. Целью мониторинга является обеспечение стабильной работы модели, своевременное выявление проблем, а также поддержание актуальности модели в условиях новых данных.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Ещё регулярный мониторинг включает оценку того, как модель продолжает влиять на бизнес-метрики: средний чек, конверсию и удовлетворённость клиентов. Это помогает убедиться, что модель по-прежнему приносит пользу и не требует значительных изменений. В некоторых случаях полезно собирать обратную связь от конечных пользователей системы, чтобы понять, насколько они довольны рекомендациями или предсказаниями модели.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Кто участвует на этом этапе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Инженеры отвечают за настройку и поддержание инфраструктуры мониторинга, отслеживание производительности модели и автоматизацию процессов обновления модели при необходимости. Исследователи анализируют данные мониторинга, чтобы оценить, как хорошо модель справляется с задачей в реальных условиях, и участвуют в процессе обновления и дообучения модели, если её производительность начинает снижаться.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Используемый софт на этом этапе 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Prometheus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Grafana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 помощью этих инструментов настраивается сбор и хранение метрик производительности модели, таких как время отклика, точность предсказаний, частота ошибок и другие показатели, которые могут указывать на проблемы с моделью. Настраиваются логи работы модели, включая ошибки и предупреждения для отслеживания потенциальных проблем.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Apache Airflow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Поддержание актуальности модели в зависимости от характера данных и скорости их изменения может потребоваться регулярное дообучение модели на новых данных. Это обычно автоматизируется с помощью пайплайнов данных, которые периодически обновляют модель. Если в данных появляются новые признаки или категории, инженеры и исследователи должны адаптировать модель, чтобы она могла правильно обрабатывать эти новые данные.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CRISP-DM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Описанный выше процесс часто используют в общепринятых стандартах и методологиях. Его всегда можно адаптировать под свой проект. Так, одна из адаптаций восьми шагов работы с данными утвердилась в стандарт CRISP-DM (cross-industry standart process for data mining).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CRISP-DM — межотраслевой стандартный процесс исследования данных, который особенно используется в моделях исследования данных, в частности data mining.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этой методологии определяется модель жизненного цикла исследования данных, которая состоит из шести относительно знакомых фаз: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Определение бизнес-целей (business understanding),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Начальное изучение данных (data understanding),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Подготовка данных (data preparation),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Моделирование (modeling),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Оценка (evaluation),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Внедрение (deployment).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049645" cy="3470275"/>
            <wp:effectExtent l="0" t="0" r="0" b="0"/>
            <wp:docPr id="7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5" cy="347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8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Модель для прогнозирования спроса на товары в интернет-магазине теряет точность из-за устаревших данных. Какой подход наилучший для поддержания точности модели?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Увеличить объём тренировочных данных</w: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9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7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8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Хотя увеличение объёма данных может улучшить модель, этого недостаточно, если данные не обновляются. Это поможет в краткосрочной перспективе, но не решит проблему устаревших данных.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Автоматизировать процесс обновления данных и периодически переобучать модель</w: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0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9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10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1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Этот подход позволяет модели адаптироваться к новым данным и поддерживать высокую точность. Регулярное переобучение — ключ к стабильной работе модели.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Отключить модель и начать работу с новой</w: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2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11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12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Зачастую модель можно улучшить путём дообучения и начинать с нуля не требуется. Перезапуск модели потребует значительных ресурсов.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Увеличить количество вычислительных мощностей для модели</w: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3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13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14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Вычислительные мощности важны для быстрой работы модели, но они не решат проблему устаревших данных. Модель будет работать быстрее, но не точнее.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разрабатываете систему для предсказания количества заказов на основе исторических данных. Какой признак является целевым?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Дата и время заказа</w: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4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8" o:allowincell="t" style="width:9.7pt;height:9.7pt" type="#_x0000_t75"/>
                                <w:control r:id="rId15" w:name="" w:shapeid="control_shape_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9" o:allowincell="t" style="width:9.7pt;height:9.7pt" type="#_x0000_t75"/>
                          <w:control r:id="rId16" w:name="" w:shapeid="control_shape_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 полезный признак для анализа, но он не является целевым. Модель не предсказывает дату заказа, а скорее использует её как один из факторов для прогнозирования.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Идентификатор пользователя</w:t>
      </w:r>
      <w: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5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0" o:allowincell="t" style="width:9.7pt;height:9.7pt" type="#_x0000_t75"/>
                                <w:control r:id="rId17" w:name="" w:shapeid="control_shape_1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1" o:allowincell="t" style="width:9.7pt;height:9.7pt" type="#_x0000_t75"/>
                          <w:control r:id="rId18" w:name="" w:shapeid="control_shape_1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Идентификатор пользователя может помочь в персонализации модели, но это не целевой признак. Модель не предсказывает конкретного пользователя, а работает с общими данными.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Количество заказов в будущем периоде</w:t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6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2" o:allowincell="t" style="width:9.7pt;height:9.7pt" type="#_x0000_t75"/>
                                <w:control r:id="rId19" w:name="" w:shapeid="control_shape_1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3" o:allowincell="t" style="width:9.7pt;height:9.7pt" type="#_x0000_t75"/>
                          <w:control r:id="rId20" w:name="" w:shapeid="control_shape_1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7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Целевой признак — это то, что модель должна предсказать. В данном случае это количество заказов в будущем.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Среднее количество товаров в заказе</w: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8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4" o:allowincell="t" style="width:9.7pt;height:9.7pt" type="#_x0000_t75"/>
                                <w:control r:id="rId21" w:name="" w:shapeid="control_shape_1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5" o:allowincell="t" style="width:9.7pt;height:9.7pt" type="#_x0000_t75"/>
                          <w:control r:id="rId22" w:name="" w:shapeid="control_shape_1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 важный показатель для анализа заказов, но он не является целевым признаком в задаче прогнозирования общего количества заказов.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Работа с данными представляется в виде процесса, состоящего из нескольких этапов. Эти этапы можно адаптировать под проект.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Формализация требований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Бизнес определяет цели и критерии проекта. Команда должна зафиксировать ожидания заказчика и спроецировать бизнес-задачи в цикл работ.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Сбор данных из различных источников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определяется релевантность данных для анализа.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Подготовка данных к анализу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Сырые данные часто содержат ошибки, пропущенные значения, дубликаты и другие проблемы, которые могут повлиять на результаты анализа, поэтому данные важно подготовить.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Анализ данных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Используются статистические методы и алгоритмы для извлечения нужной информации из данных. Анализ включает в себя как статистику (средние значения, медианы и стандартные отклонения), так и сложные методы, такие как кластеризация, регрессия и другие виды анализа.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Моделирование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Разрабатываются, тестируются и валидируются модели, которые прогнозируют изменения или объясняют текущие данные. Модели создаются с помощью методов машинного обучения.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Оценка модели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Оценивается производительность обученной модели с помощью различных метрик качества. Они также проверяют, насколько внедрение модели помогает достичь бизнес-целей вроде увеличения среднего чека и конверсии. Результаты анализа используются для принятия решений о дальнейшем применении модели и её улучшении.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Принятие решений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цель всего процесса. Это могут быть стратегические решения, оптимизация рабочих процессов, разработка новых продуктов или улучшение старых. На этом этапе модели развёртываются в продакшн-среду с использованием контейнеризации и интеграции моделей в решения и сервисы.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Мониторинг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Используются системы мониторинга, такие как Prometheus и Grafana, для отслеживания производительности и качества работы модели.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code.s3.yandex.net/software-architect/customer_demand_dataset.csv?etag=e2b1fa248d302432ce3e10509216b405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control" Target="activeX/activeX1.xml"/><Relationship Id="rId8" Type="http://schemas.openxmlformats.org/officeDocument/2006/relationships/control" Target="activeX/activeX2.xml"/><Relationship Id="rId9" Type="http://schemas.openxmlformats.org/officeDocument/2006/relationships/control" Target="activeX/activeX3.xml"/><Relationship Id="rId10" Type="http://schemas.openxmlformats.org/officeDocument/2006/relationships/control" Target="activeX/activeX4.xml"/><Relationship Id="rId11" Type="http://schemas.openxmlformats.org/officeDocument/2006/relationships/control" Target="activeX/activeX5.xml"/><Relationship Id="rId12" Type="http://schemas.openxmlformats.org/officeDocument/2006/relationships/control" Target="activeX/activeX6.xml"/><Relationship Id="rId13" Type="http://schemas.openxmlformats.org/officeDocument/2006/relationships/control" Target="activeX/activeX7.xml"/><Relationship Id="rId14" Type="http://schemas.openxmlformats.org/officeDocument/2006/relationships/control" Target="activeX/activeX8.xml"/><Relationship Id="rId15" Type="http://schemas.openxmlformats.org/officeDocument/2006/relationships/control" Target="activeX/activeX9.xml"/><Relationship Id="rId16" Type="http://schemas.openxmlformats.org/officeDocument/2006/relationships/control" Target="activeX/activeX10.xml"/><Relationship Id="rId17" Type="http://schemas.openxmlformats.org/officeDocument/2006/relationships/control" Target="activeX/activeX11.xml"/><Relationship Id="rId18" Type="http://schemas.openxmlformats.org/officeDocument/2006/relationships/control" Target="activeX/activeX12.xml"/><Relationship Id="rId19" Type="http://schemas.openxmlformats.org/officeDocument/2006/relationships/control" Target="activeX/activeX13.xml"/><Relationship Id="rId20" Type="http://schemas.openxmlformats.org/officeDocument/2006/relationships/control" Target="activeX/activeX14.xml"/><Relationship Id="rId21" Type="http://schemas.openxmlformats.org/officeDocument/2006/relationships/control" Target="activeX/activeX15.xml"/><Relationship Id="rId22" Type="http://schemas.openxmlformats.org/officeDocument/2006/relationships/control" Target="activeX/activeX16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13</Pages>
  <Words>3291</Words>
  <Characters>22570</Characters>
  <CharactersWithSpaces>25711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2026-03-24T21:36:26Z</dcterms:created>
  <dc:creator/>
  <dc:description/>
  <dc:language>ru-RU</dc:language>
  <cp:lastModifiedBy/>
  <dcterms:modified xsi:type="dcterms:W3CDTF">2026-03-24T21:38:08Z</dcterms:modified>
  <cp:revision>2</cp:revision>
  <dc:subject/>
  <dc:title/>
</cp:coreProperties>
</file>