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7.bin" ContentType="application/vnd.ms-office.activeX"/>
  <Override PartName="/word/activeX/_rels/activeX1.xml.rels" ContentType="application/vnd.openxmlformats-package.relationships+xml"/>
  <Override PartName="/word/activeX/_rels/activeX26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20.xml.rels" ContentType="application/vnd.openxmlformats-package.relationships+xml"/>
  <Override PartName="/word/activeX/_rels/activeX21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22.xml.rels" ContentType="application/vnd.openxmlformats-package.relationships+xml"/>
  <Override PartName="/word/activeX/_rels/activeX6.xml.rels" ContentType="application/vnd.openxmlformats-package.relationships+xml"/>
  <Override PartName="/word/activeX/_rels/activeX23.xml.rels" ContentType="application/vnd.openxmlformats-package.relationships+xml"/>
  <Override PartName="/word/activeX/_rels/activeX7.xml.rels" ContentType="application/vnd.openxmlformats-package.relationships+xml"/>
  <Override PartName="/word/activeX/_rels/activeX24.xml.rels" ContentType="application/vnd.openxmlformats-package.relationships+xml"/>
  <Override PartName="/word/activeX/_rels/activeX8.xml.rels" ContentType="application/vnd.openxmlformats-package.relationships+xml"/>
  <Override PartName="/word/activeX/_rels/activeX25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9.xml.rels" ContentType="application/vnd.openxmlformats-package.relationships+xml"/>
  <Override PartName="/word/activeX/_rels/activeX11.xml.rels" ContentType="application/vnd.openxmlformats-package.relationships+xml"/>
  <Override PartName="/word/activeX/_rels/activeX30.xml.rels" ContentType="application/vnd.openxmlformats-package.relationships+xml"/>
  <Override PartName="/word/activeX/_rels/activeX12.xml.rels" ContentType="application/vnd.openxmlformats-package.relationships+xml"/>
  <Override PartName="/word/activeX/_rels/activeX31.xml.rels" ContentType="application/vnd.openxmlformats-package.relationships+xml"/>
  <Override PartName="/word/activeX/_rels/activeX13.xml.rels" ContentType="application/vnd.openxmlformats-package.relationships+xml"/>
  <Override PartName="/word/activeX/_rels/activeX32.xml.rels" ContentType="application/vnd.openxmlformats-package.relationships+xml"/>
  <Override PartName="/word/activeX/_rels/activeX14.xml.rels" ContentType="application/vnd.openxmlformats-package.relationships+xml"/>
  <Override PartName="/word/activeX/_rels/activeX33.xml.rels" ContentType="application/vnd.openxmlformats-package.relationships+xml"/>
  <Override PartName="/word/activeX/_rels/activeX15.xml.rels" ContentType="application/vnd.openxmlformats-package.relationships+xml"/>
  <Override PartName="/word/activeX/_rels/activeX34.xml.rels" ContentType="application/vnd.openxmlformats-package.relationships+xml"/>
  <Override PartName="/word/activeX/_rels/activeX16.xml.rels" ContentType="application/vnd.openxmlformats-package.relationships+xml"/>
  <Override PartName="/word/activeX/_rels/activeX35.xml.rels" ContentType="application/vnd.openxmlformats-package.relationships+xml"/>
  <Override PartName="/word/activeX/_rels/activeX17.xml.rels" ContentType="application/vnd.openxmlformats-package.relationships+xml"/>
  <Override PartName="/word/activeX/_rels/activeX36.xml.rels" ContentType="application/vnd.openxmlformats-package.relationships+xml"/>
  <Override PartName="/word/activeX/_rels/activeX37.xml.rels" ContentType="application/vnd.openxmlformats-package.relationships+xml"/>
  <Override PartName="/word/activeX/_rels/activeX28.xml.rels" ContentType="application/vnd.openxmlformats-package.relationships+xml"/>
  <Override PartName="/word/activeX/_rels/activeX29.xml.rels" ContentType="application/vnd.openxmlformats-package.relationships+xml"/>
  <Override PartName="/word/activeX/_rels/activeX40.xml.rels" ContentType="application/vnd.openxmlformats-package.relationships+xml"/>
  <Override PartName="/word/activeX/_rels/activeX27.xml.rels" ContentType="application/vnd.openxmlformats-package.relationships+xml"/>
  <Override PartName="/word/activeX/_rels/activeX38.xml.rels" ContentType="application/vnd.openxmlformats-package.relationships+xml"/>
  <Override PartName="/word/activeX/_rels/activeX39.xml.rels" ContentType="application/vnd.openxmlformats-package.relationships+xml"/>
  <Override PartName="/word/activeX/activeX20.xml" ContentType="application/vnd.ms-office.activeX+xml"/>
  <Override PartName="/word/activeX/activeX7.xml" ContentType="application/vnd.ms-office.activeX+xml"/>
  <Override PartName="/word/activeX/activeX8.bin" ContentType="application/vnd.ms-office.activeX"/>
  <Override PartName="/word/activeX/activeX21.xml" ContentType="application/vnd.ms-office.activeX+xml"/>
  <Override PartName="/word/activeX/activeX8.xml" ContentType="application/vnd.ms-office.activeX+xml"/>
  <Override PartName="/word/activeX/activeX9.bin" ContentType="application/vnd.ms-office.activeX"/>
  <Override PartName="/word/activeX/activeX22.xml" ContentType="application/vnd.ms-office.activeX+xml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9.xml" ContentType="application/vnd.ms-office.activeX+xml"/>
  <Override PartName="/word/activeX/activeX11.xml" ContentType="application/vnd.ms-office.activeX+xml"/>
  <Override PartName="/word/activeX/activeX12.bin" ContentType="application/vnd.ms-office.activeX"/>
  <Override PartName="/word/activeX/activeX30.xml" ContentType="application/vnd.ms-office.activeX+xml"/>
  <Override PartName="/word/activeX/activeX12.xml" ContentType="application/vnd.ms-office.activeX+xml"/>
  <Override PartName="/word/activeX/activeX13.bin" ContentType="application/vnd.ms-office.activeX"/>
  <Override PartName="/word/activeX/activeX31.xml" ContentType="application/vnd.ms-office.activeX+xml"/>
  <Override PartName="/word/activeX/activeX13.xml" ContentType="application/vnd.ms-office.activeX+xml"/>
  <Override PartName="/word/activeX/activeX14.bin" ContentType="application/vnd.ms-office.activeX"/>
  <Override PartName="/word/activeX/activeX32.xml" ContentType="application/vnd.ms-office.activeX+xml"/>
  <Override PartName="/word/activeX/activeX14.xml" ContentType="application/vnd.ms-office.activeX+xml"/>
  <Override PartName="/word/activeX/activeX33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34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35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36.xml" ContentType="application/vnd.ms-office.activeX+xml"/>
  <Override PartName="/word/activeX/activeX18.bin" ContentType="application/vnd.ms-office.activeX"/>
  <Override PartName="/word/activeX/activeX37.xml" ContentType="application/vnd.ms-office.activeX+xml"/>
  <Override PartName="/word/activeX/activeX19.bin" ContentType="application/vnd.ms-office.activeX"/>
  <Override PartName="/word/activeX/activeX20.bin" ContentType="application/vnd.ms-office.activeX"/>
  <Override PartName="/word/activeX/activeX28.xml" ContentType="application/vnd.ms-office.activeX+xml"/>
  <Override PartName="/word/activeX/activeX21.bin" ContentType="application/vnd.ms-office.activeX"/>
  <Override PartName="/word/activeX/activeX29.xml" ContentType="application/vnd.ms-office.activeX+xml"/>
  <Override PartName="/word/activeX/activeX40.xml" ContentType="application/vnd.ms-office.activeX+xml"/>
  <Override PartName="/word/activeX/activeX22.bin" ContentType="application/vnd.ms-office.activeX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9.bin" ContentType="application/vnd.ms-office.activeX"/>
  <Override PartName="/word/activeX/activeX30.bin" ContentType="application/vnd.ms-office.activeX"/>
  <Override PartName="/word/activeX/activeX31.bin" ContentType="application/vnd.ms-office.activeX"/>
  <Override PartName="/word/activeX/activeX32.bin" ContentType="application/vnd.ms-office.activeX"/>
  <Override PartName="/word/activeX/activeX33.bin" ContentType="application/vnd.ms-office.activeX"/>
  <Override PartName="/word/activeX/activeX34.bin" ContentType="application/vnd.ms-office.activeX"/>
  <Override PartName="/word/activeX/activeX35.bin" ContentType="application/vnd.ms-office.activeX"/>
  <Override PartName="/word/activeX/activeX36.bin" ContentType="application/vnd.ms-office.activeX"/>
  <Override PartName="/word/activeX/activeX37.bin" ContentType="application/vnd.ms-office.activeX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0.bin" ContentType="application/vnd.ms-office.activeX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и GPU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30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предыдущих уроках мы рассмотрели различные классы моделей и архитектуры нейросетей. Чтобы понять, как эффективно применять эти модели, важно также разобраться, на каких аппаратных платформах они работают.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(графический процессор)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 и 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(центральный процессор)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 — два ключевых компонента любого современного компьютера, но работают они по-разному. CPU обычно лучше справляется с последовательными вычислениями и подходит для задач, где важна многофункциональность (например, при предварительной обработке данных). В то время как GPU оптимизирован для параллельных вычислений, что делает его эффективным для тренировки нейронных сетей и больших моделей машинного обучения.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Представьте, что у вас есть модель нейронной сети, обучение которой на CPU занимает около десяти часов. При использовании GPU то же обучение может занять один-два часа. 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Эти цифры условны, и реальная разница зависит от специфики модели, объёма данных и характеристик оборудования, но общее соотношение показывает значительное преимущество GPU. Сокращение времени обучения позволяет быстрее проводить эксперименты и улучшать модели.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мы обсудим аппаратные платформы CPU и GPU. Понимание различий между ними и правильный выбор при проектировании AI-решений поможет значительно ускорить обучение моделей и снизить затраты на вычислительные ресурсы.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Центральный процессор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,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CPU (Central Processing Unit)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формально интегральная схема в аппаратной части ПК, предназначенная для исполнения последовательных машинных инструкций (кода).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осуществляет выполнение вычислительных задач: обработку программного кода, арифметические и логические операции, управление потоками данных между различными подсистемами.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Архитектура CPU состоит из нескольких компонентов: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Арифметико-логическое устройство (ALU)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блок, отвечающий за выполнение арифметических и логических операций. Есть разные виды архитектуры процессоров, блоков ALU может быть несколько.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Контроллер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управляет выполнением инструкций и координирует работу других компонентов CPU.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Кеш-память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многоуровневая кеш-память для временного хранения данных и инструкций, к которым нужен быстрый доступ.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DRAM (dynamic RAM)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оперативная память.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программа запускается, инструкции загружаются в память. CPU извлекает эти инструкции последовательно одну за другой, декодирует их и выполняет соответствующие операции. Например, при выполнении математической операции ALU обрабатывает числовые данные, а результаты сохраняются в регистре или передаются в оперативную память для дальнейшего использования. Ещё CPU управляет передачей данных между оперативной памятью и другими устройствами — так операции выполняются последовательно и синхронизированно.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Графический процессор (GPU, Graphics Processing Unit)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тоже интегральная схема, но только с некоторым отличием по архитектуре от CPU и ориентирована на параллельные вычисления.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Изначально GPU был разработан для обработки графики и выполнения рендеринга. Но сегодня графический процессор активно используется в машинном обучении, особенно для задач, связанных с обучением моделей. Благодаря своей архитектуре, оптимизированной для параллельных вычислений, GPU позволяет эффективно обрабатывать большие объёмы данных и ускорять обучение моделей. Так тысячи однотипных операций выполняются параллельно.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Архитектура GPU выглядит следующим образом: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Потоковые мультипроцессоры (SM, Streaming Multiprocessors)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физические компоненты, где каждый мультипроцессор содержит несколько ядер, которые могут обрабатывать множество однотипных задач и выполнять параллельные вычисления.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Кеш-память и память с произвольным доступом.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GPU имеет несколько уровней кеш-памяти, включая L1 (Level 1) и L2 (Level 2). Они обеспечивают быстрый доступ к данным. Глобальная память служит для хранения данных, к которым часто обращаются, но она медленнее, чем кеш-память.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управления памятью (Memory Controllers)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контроллеры, которые управляют доступом к различным уровням памяти и обеспечивают передачу данных между памятью и ядрами GPU.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текстур (TMU)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используются в графических приложениях для обработки данных. А в задачах машинного обучения помогают ускорить обработку больших массивов данных.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получает задачу, и она разбивается на множество параллельных потоков. Потоковые мультипроцессоры распределяют эти потоки между своими ядрами, и каждое ядро выполняет вычисления для своей части задачи.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Например, при обучении нейронной сети GPU может параллельно обрабатывать множества векторов весов и активаций для разных нейронов и слоёв. Кеш-память и блоки управления памятью обеспечивают быстрый доступ к данным без задержек. Параллельные операции и быстрая обработка большого объёма данных делает GPU идеальным решением для задач, требующих высокой вычислительной мощности вроде рендеринга графики и обучения моделей машинного обучения.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выбрать процессор?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Принципиальное отличие двух видов процессоров ― в способе обработки информации.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выполняет операции последовательно или с использованием ограниченного параллелизма. Поэтому он эффективен для выполнения сложных логических операций, управления потоками, выполнения программного кода и других задач, требующих высокой производительности на каждом ядре. Например, для выполнения инструкций операционной системы, управления файлами, выполнения сложных алгоритмов, обработки небольших объёмов данных с высокой скоростью.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целесообразно использовать CPU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Линейные модели,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например линейная и логистическая регрессия. Эти модели относительно просты и не требуют большого объёма вычислений.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Деревья решений и ансамблевые методы, например Random Forest.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Эти модели могут использоваться для задач классификации и регрессии, где объём данных не так велик и сами данные можно обрабатывать последовательно.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выполняет операции параллельно, распределяя вычислительные задачи между тысячами ядер. Это делает его идеальным для обработки графики, выполнения сложных математических вычислений и параллельного обучения моделей машинного обучения. Например, в рендеринге, обработке видео, обучении моделей машинного обучения, обработке больших объёмов данных.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целесообразно использовать GPU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Нейронные сети (Deep Neural Networks),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например свёрточные нейронные сети (CNN), рекуррентные нейронные сети (RNN), трансформеры. Эти модели имеют множество параметров и требуют больших объёмов данных для обучения. Трансформеры, такие как GPT, требуют параллельной обработки текстовых данных для эффективного обучения.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Рекуррентные нейронные сети (RNN) и модели обработки последовательностей,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например RNN для обработки временных рядов или текста. Обработка последовательностей требует параллельной работы с несколькими элементами данных, что эффективно выполняется на GPU.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Какие компоненты входят в архитектуру CPU? Выберите все правильные ответы.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Арифметико-логическое устройство (ALU)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2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3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62.3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Арифметико-логическое устройство (ALU) является важным компонентом CPU, отвечающим за выполнение арифметических и логических операций.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Мультипроцессоры с потоковыми ядрами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4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5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Мультипроцессоры с потоковыми ядрами относятся к архитектуре GPU, а не CPU. В CPU используются несколько ядер, но не в форме потоковых мультипроцессоров.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Кеш-память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6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7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Кеш-память — это часть архитектуры CPU, которая хранит данные для быстрого доступа, чтобы ускорить выполнение инструкций.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Контроллер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8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9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7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Контроллер в CPU управляет выполнением инструкций и координирует работу других компонентов процессора.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текстур (TMU)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8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10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11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текстур (TMU) встречаются в архитектуре GPU и используются для обработки графических данных, но они не являются частью CPU.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управления памятью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9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12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13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Блоки управления памятью также характерны для архитектуры GPU. В CPU управление памятью происходит через другие механизмы, такие как контроллеры и кеш.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Почему обучение моделей машинного обучения на GPU происходит быстрее, чем на CPU?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выполняет операции параллельно с использованием тысяч ядер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0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14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15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1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Главная сила GPU заключается в его параллельной архитектуре, которая позволяет одновременно выполнять тысячи однотипных операций. Это делает GPU гораздо более эффективным для задач машинного обучения, таких как обучение нейронных сетей, которые требуют большого количества вычислений.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имеет более высокую тактовую частоту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2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16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17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Тактовая частота CPU обычно выше, чем у GPU, однако именно параллельная архитектура GPU, а не его частота, делает его быстрее для задач, связанных с обучением моделей машинного обучения.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может обрабатывать данные только последовательно</w: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3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18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19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 способен обрабатывать данные параллельно с использованием нескольких ядер, однако количество ядер в CPU значительно меньше, чем в GPU. Именно это ограничивает эффективность CPU при работе с задачами, требующими массового параллелизма.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 использует кеш-память более эффективно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8" o:allowincell="t" style="width:9.7pt;height:9.7pt" type="#_x0000_t75"/>
                                <w:control r:id="rId20" w:name="" w:shapeid="control_shape_1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9" o:allowincell="t" style="width:9.7pt;height:9.7pt" type="#_x0000_t75"/>
                          <w:control r:id="rId21" w:name="" w:shapeid="control_shape_1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Хотя GPU действительно использует кеш-память, это не является основным фактором, который делает его быстрее для задач машинного обучения. Основное преимущество GPU — в его способности к параллельной обработке данных с использованием большого количества ядер.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Ваша компания разрабатывает платформу для анализа больших данных, которые необходимо быстро обрабатывать параллельно для построения сложных статистических моделей. Какой процессор вы выберете?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5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0" o:allowincell="t" style="width:9.7pt;height:9.7pt" type="#_x0000_t75"/>
                                <w:control r:id="rId22" w:name="" w:shapeid="control_shape_2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1" o:allowincell="t" style="width:9.7pt;height:9.7pt" type="#_x0000_t75"/>
                          <w:control r:id="rId23" w:name="" w:shapeid="control_shape_2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Предпочтительно выбрать GPU, так как он лучше для параллельной обработки данных.</w:t>
      </w:r>
    </w:p>
    <w:p>
      <w:pPr>
        <w:pStyle w:val="BodyText"/>
        <w:bidi w:val="0"/>
        <w:spacing w:lineRule="atLeast" w:line="375" w:before="120" w:after="283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</w: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6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2" o:allowincell="t" style="width:9.7pt;height:9.7pt" type="#_x0000_t75"/>
                                <w:control r:id="rId24" w:name="" w:shapeid="control_shape_2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3" o:allowincell="t" style="width:9.7pt;height:9.7pt" type="#_x0000_t75"/>
                          <w:control r:id="rId25" w:name="" w:shapeid="control_shape_2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7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4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Вам нужно создать систему для выполнения автоматизированной обработки транзакций в реальном времени, где важна скорость выполнения логических операций и минимальные задержки. Какой процессор лучше выбрать?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8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4" o:allowincell="t" style="width:9.7pt;height:9.7pt" type="#_x0000_t75"/>
                                <w:control r:id="rId26" w:name="" w:shapeid="control_shape_2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5" o:allowincell="t" style="width:9.7pt;height:9.7pt" type="#_x0000_t75"/>
                          <w:control r:id="rId27" w:name="" w:shapeid="control_shape_2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9" name="Врез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GPU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0" name="Врез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6" o:allowincell="t" style="width:9.7pt;height:9.7pt" type="#_x0000_t75"/>
                                <w:control r:id="rId28" w:name="" w:shapeid="control_shape_2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7" o:allowincell="t" style="width:9.7pt;height:9.7pt" type="#_x0000_t75"/>
                          <w:control r:id="rId29" w:name="" w:shapeid="control_shape_2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CPU, так как он эффективнее для последовательных вычислений и логических операций.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5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каких случаях использование CPU для обучения моделей машинного обучения предпочтительнее, чем использование GPU? Выберите все правильные ответы. 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Обучение небольших моделей с низкими вычислительными требованиями</w:t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1" name="Врез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8" o:allowincell="t" style="width:9.7pt;height:9.7pt" type="#_x0000_t75"/>
                                <w:control r:id="rId30" w:name="" w:shapeid="control_shape_2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29" o:allowincell="t" style="width:9.7pt;height:9.7pt" type="#_x0000_t75"/>
                          <w:control r:id="rId31" w:name="" w:shapeid="control_shape_2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2" name="Врез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.7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CPU хорошо подходит для небольших моделей, таких как линейная или логистическая регрессия, которые не требуют значительных вычислительных мощностей или параллельной обработки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Обучение глубоких нейронных сетей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3" name="Врез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0" o:allowincell="t" style="width:9.7pt;height:9.7pt" type="#_x0000_t75"/>
                                <w:control r:id="rId32" w:name="" w:shapeid="control_shape_3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1" o:allowincell="t" style="width:9.7pt;height:9.7pt" type="#_x0000_t75"/>
                          <w:control r:id="rId33" w:name="" w:shapeid="control_shape_3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Глубокие нейронные сети, такие как свёрточные или рекуррентные нейронные сети, требуют интенсивных вычислений и больших объёмов данных, что делает использование GPU более эффективным благодаря его способности выполнять параллельные вычисления.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Выполнение предварительной обработки данных перед обучением</w:t>
      </w:r>
      <w:r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4" name="Врез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2" o:allowincell="t" style="width:9.7pt;height:9.7pt" type="#_x0000_t75"/>
                                <w:control r:id="rId34" w:name="" w:shapeid="control_shape_3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3" o:allowincell="t" style="width:9.7pt;height:9.7pt" type="#_x0000_t75"/>
                          <w:control r:id="rId35" w:name="" w:shapeid="control_shape_3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haracter">
                  <wp:align>left</wp:align>
                </wp:positionH>
                <wp:positionV relativeFrom="line">
                  <wp:align>top</wp:align>
                </wp:positionV>
                <wp:extent cx="14605" cy="3194685"/>
                <wp:effectExtent l="0" t="0" r="0" b="0"/>
                <wp:wrapNone/>
                <wp:docPr id="25" name="Врез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-133.75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CPU часто используется для предварительной обработки данных (например, для очистки, трансформации и подготовки данных к обучению). Эти задачи обычно требуют последовательных вычислений и меньших объёмов данных.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Обработка больших наборов данных параллельно</w:t>
      </w:r>
      <w:r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6" name="Врез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4" o:allowincell="t" style="width:9.7pt;height:9.7pt" type="#_x0000_t75"/>
                                <w:control r:id="rId36" w:name="" w:shapeid="control_shape_3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5" o:allowincell="t" style="width:9.7pt;height:9.7pt" type="#_x0000_t75"/>
                          <w:control r:id="rId37" w:name="" w:shapeid="control_shape_3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задач, связанных с параллельной обработкой больших объёмов данных, GPU является более эффективным инструментом, так как он оптимизирован для выполнения тысяч однотипных операций одновременно.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Обучение моделей, не требующих массового параллелизма</w:t>
      </w:r>
      <w:r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7" name="Врезка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6" o:allowincell="t" style="width:9.7pt;height:9.7pt" type="#_x0000_t75"/>
                                <w:control r:id="rId38" w:name="" w:shapeid="control_shape_3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7" o:allowincell="t" style="width:9.7pt;height:9.7pt" type="#_x0000_t75"/>
                          <w:control r:id="rId39" w:name="" w:shapeid="control_shape_3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28" name="Врезка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Модели, которые не требуют параллельной обработки данных, такие как деревья решений или небольшие регрессионные модели, могут эффективно обучаться на CPU без необходимости задействования GPU.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Выполнение сложных логических операций и контроль потоков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29" name="Врезка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38" o:allowincell="t" style="width:9.7pt;height:9.7pt" type="#_x0000_t75"/>
                                <w:control r:id="rId40" w:name="" w:shapeid="control_shape_3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9" o:allowincell="t" style="width:9.7pt;height:9.7pt" type="#_x0000_t75"/>
                          <w:control r:id="rId41" w:name="" w:shapeid="control_shape_3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30" name="Врезка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CPU оптимален для сложных логических операций и управления потоками данных между различными подсистемами, что делает его лучшим выбором для этих задач по сравнению с GPU.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3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2" name="Врезка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посмотреть о CPU и GPU?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hyperlink r:id="rId4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Вычисления на GPU — зачем, когда и как. Плюс немного тестов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4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Как GPU-вычисления буквально спасли меня на работе. Пример на Python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 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4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What Is a Virtual GPU?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 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46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Mythbusters demo GPU versus CPU</w:t>
        </w:r>
      </w:hyperlink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3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34" name="Врезка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 итогам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Выбор между CPU и GPU при проектировании машинного обучения зависит от нескольких ключевых факторов.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Следует учитывать объём и сложность вычислений: GPU лучше подходит для задач с большими объёмами данных и параллельными вычислениями, где требуется обработка большого числа операций одновременно.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Нужно ориентироваться на тип модели: для простых моделей, например линейной регрессии, CPU может быть более эффективен, в то время как для сложных нейронных сетей GPU обеспечивает значительное ускорение.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Потребность в обучении модели — тоже важный фактор: GPU позволяет сократить время обучения сложных моделей, что важно при использовании больших наборов данных.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control" Target="activeX/activeX17.xml"/><Relationship Id="rId19" Type="http://schemas.openxmlformats.org/officeDocument/2006/relationships/control" Target="activeX/activeX18.xml"/><Relationship Id="rId20" Type="http://schemas.openxmlformats.org/officeDocument/2006/relationships/control" Target="activeX/activeX19.xml"/><Relationship Id="rId21" Type="http://schemas.openxmlformats.org/officeDocument/2006/relationships/control" Target="activeX/activeX20.xml"/><Relationship Id="rId22" Type="http://schemas.openxmlformats.org/officeDocument/2006/relationships/control" Target="activeX/activeX21.xml"/><Relationship Id="rId23" Type="http://schemas.openxmlformats.org/officeDocument/2006/relationships/control" Target="activeX/activeX22.xml"/><Relationship Id="rId24" Type="http://schemas.openxmlformats.org/officeDocument/2006/relationships/control" Target="activeX/activeX23.xml"/><Relationship Id="rId25" Type="http://schemas.openxmlformats.org/officeDocument/2006/relationships/control" Target="activeX/activeX24.xml"/><Relationship Id="rId26" Type="http://schemas.openxmlformats.org/officeDocument/2006/relationships/control" Target="activeX/activeX25.xml"/><Relationship Id="rId27" Type="http://schemas.openxmlformats.org/officeDocument/2006/relationships/control" Target="activeX/activeX26.xml"/><Relationship Id="rId28" Type="http://schemas.openxmlformats.org/officeDocument/2006/relationships/control" Target="activeX/activeX27.xml"/><Relationship Id="rId29" Type="http://schemas.openxmlformats.org/officeDocument/2006/relationships/control" Target="activeX/activeX28.xml"/><Relationship Id="rId30" Type="http://schemas.openxmlformats.org/officeDocument/2006/relationships/control" Target="activeX/activeX29.xml"/><Relationship Id="rId31" Type="http://schemas.openxmlformats.org/officeDocument/2006/relationships/control" Target="activeX/activeX30.xml"/><Relationship Id="rId32" Type="http://schemas.openxmlformats.org/officeDocument/2006/relationships/control" Target="activeX/activeX31.xml"/><Relationship Id="rId33" Type="http://schemas.openxmlformats.org/officeDocument/2006/relationships/control" Target="activeX/activeX32.xml"/><Relationship Id="rId34" Type="http://schemas.openxmlformats.org/officeDocument/2006/relationships/control" Target="activeX/activeX33.xml"/><Relationship Id="rId35" Type="http://schemas.openxmlformats.org/officeDocument/2006/relationships/control" Target="activeX/activeX34.xml"/><Relationship Id="rId36" Type="http://schemas.openxmlformats.org/officeDocument/2006/relationships/control" Target="activeX/activeX35.xml"/><Relationship Id="rId37" Type="http://schemas.openxmlformats.org/officeDocument/2006/relationships/control" Target="activeX/activeX36.xml"/><Relationship Id="rId38" Type="http://schemas.openxmlformats.org/officeDocument/2006/relationships/control" Target="activeX/activeX37.xml"/><Relationship Id="rId39" Type="http://schemas.openxmlformats.org/officeDocument/2006/relationships/control" Target="activeX/activeX38.xml"/><Relationship Id="rId40" Type="http://schemas.openxmlformats.org/officeDocument/2006/relationships/control" Target="activeX/activeX39.xml"/><Relationship Id="rId41" Type="http://schemas.openxmlformats.org/officeDocument/2006/relationships/control" Target="activeX/activeX40.xml"/><Relationship Id="rId42" Type="http://schemas.openxmlformats.org/officeDocument/2006/relationships/image" Target="media/image1.png"/><Relationship Id="rId43" Type="http://schemas.openxmlformats.org/officeDocument/2006/relationships/hyperlink" Target="https://habr.com/ru/companies/dbtc/articles/498374/" TargetMode="External"/><Relationship Id="rId44" Type="http://schemas.openxmlformats.org/officeDocument/2006/relationships/hyperlink" Target="https://habr.com/ru/companies/piter/articles/505590/" TargetMode="External"/><Relationship Id="rId45" Type="http://schemas.openxmlformats.org/officeDocument/2006/relationships/hyperlink" Target="https://blogs.nvidia.com/blog/what-is-a-virtual-gpu/" TargetMode="External"/><Relationship Id="rId46" Type="http://schemas.openxmlformats.org/officeDocument/2006/relationships/hyperlink" Target="https://youtu.be/-P28LKWTzrI" TargetMode="External"/><Relationship Id="rId47" Type="http://schemas.openxmlformats.org/officeDocument/2006/relationships/image" Target="media/image2.pn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_rels/activeX19.xml.rels><?xml version="1.0" encoding="UTF-8"?>
<Relationships xmlns="http://schemas.openxmlformats.org/package/2006/relationships"><Relationship Id="rId1" Type="http://schemas.microsoft.com/office/2006/relationships/activeXControlBinary" Target="activeX19.bin"/>
</Relationships>
</file>

<file path=word/activeX/_rels/activeX20.xml.rels><?xml version="1.0" encoding="UTF-8"?>
<Relationships xmlns="http://schemas.openxmlformats.org/package/2006/relationships"><Relationship Id="rId1" Type="http://schemas.microsoft.com/office/2006/relationships/activeXControlBinary" Target="activeX20.bin"/>
</Relationships>
</file>

<file path=word/activeX/_rels/activeX21.xml.rels><?xml version="1.0" encoding="UTF-8"?>
<Relationships xmlns="http://schemas.openxmlformats.org/package/2006/relationships"><Relationship Id="rId1" Type="http://schemas.microsoft.com/office/2006/relationships/activeXControlBinary" Target="activeX21.bin"/>
</Relationships>
</file>

<file path=word/activeX/_rels/activeX22.xml.rels><?xml version="1.0" encoding="UTF-8"?>
<Relationships xmlns="http://schemas.openxmlformats.org/package/2006/relationships"><Relationship Id="rId1" Type="http://schemas.microsoft.com/office/2006/relationships/activeXControlBinary" Target="activeX22.bin"/>
</Relationships>
</file>

<file path=word/activeX/_rels/activeX23.xml.rels><?xml version="1.0" encoding="UTF-8"?>
<Relationships xmlns="http://schemas.openxmlformats.org/package/2006/relationships"><Relationship Id="rId1" Type="http://schemas.microsoft.com/office/2006/relationships/activeXControlBinary" Target="activeX23.bin"/>
</Relationships>
</file>

<file path=word/activeX/_rels/activeX24.xml.rels><?xml version="1.0" encoding="UTF-8"?>
<Relationships xmlns="http://schemas.openxmlformats.org/package/2006/relationships"><Relationship Id="rId1" Type="http://schemas.microsoft.com/office/2006/relationships/activeXControlBinary" Target="activeX24.bin"/>
</Relationships>
</file>

<file path=word/activeX/_rels/activeX25.xml.rels><?xml version="1.0" encoding="UTF-8"?>
<Relationships xmlns="http://schemas.openxmlformats.org/package/2006/relationships"><Relationship Id="rId1" Type="http://schemas.microsoft.com/office/2006/relationships/activeXControlBinary" Target="activeX25.bin"/>
</Relationships>
</file>

<file path=word/activeX/_rels/activeX26.xml.rels><?xml version="1.0" encoding="UTF-8"?>
<Relationships xmlns="http://schemas.openxmlformats.org/package/2006/relationships"><Relationship Id="rId1" Type="http://schemas.microsoft.com/office/2006/relationships/activeXControlBinary" Target="activeX26.bin"/>
</Relationships>
</file>

<file path=word/activeX/_rels/activeX27.xml.rels><?xml version="1.0" encoding="UTF-8"?>
<Relationships xmlns="http://schemas.openxmlformats.org/package/2006/relationships"><Relationship Id="rId1" Type="http://schemas.microsoft.com/office/2006/relationships/activeXControlBinary" Target="activeX27.bin"/>
</Relationships>
</file>

<file path=word/activeX/_rels/activeX28.xml.rels><?xml version="1.0" encoding="UTF-8"?>
<Relationships xmlns="http://schemas.openxmlformats.org/package/2006/relationships"><Relationship Id="rId1" Type="http://schemas.microsoft.com/office/2006/relationships/activeXControlBinary" Target="activeX28.bin"/>
</Relationships>
</file>

<file path=word/activeX/_rels/activeX29.xml.rels><?xml version="1.0" encoding="UTF-8"?>
<Relationships xmlns="http://schemas.openxmlformats.org/package/2006/relationships"><Relationship Id="rId1" Type="http://schemas.microsoft.com/office/2006/relationships/activeXControlBinary" Target="activeX29.bin"/>
</Relationships>
</file>

<file path=word/activeX/_rels/activeX30.xml.rels><?xml version="1.0" encoding="UTF-8"?>
<Relationships xmlns="http://schemas.openxmlformats.org/package/2006/relationships"><Relationship Id="rId1" Type="http://schemas.microsoft.com/office/2006/relationships/activeXControlBinary" Target="activeX30.bin"/>
</Relationships>
</file>

<file path=word/activeX/_rels/activeX31.xml.rels><?xml version="1.0" encoding="UTF-8"?>
<Relationships xmlns="http://schemas.openxmlformats.org/package/2006/relationships"><Relationship Id="rId1" Type="http://schemas.microsoft.com/office/2006/relationships/activeXControlBinary" Target="activeX31.bin"/>
</Relationships>
</file>

<file path=word/activeX/_rels/activeX32.xml.rels><?xml version="1.0" encoding="UTF-8"?>
<Relationships xmlns="http://schemas.openxmlformats.org/package/2006/relationships"><Relationship Id="rId1" Type="http://schemas.microsoft.com/office/2006/relationships/activeXControlBinary" Target="activeX32.bin"/>
</Relationships>
</file>

<file path=word/activeX/_rels/activeX33.xml.rels><?xml version="1.0" encoding="UTF-8"?>
<Relationships xmlns="http://schemas.openxmlformats.org/package/2006/relationships"><Relationship Id="rId1" Type="http://schemas.microsoft.com/office/2006/relationships/activeXControlBinary" Target="activeX33.bin"/>
</Relationships>
</file>

<file path=word/activeX/_rels/activeX34.xml.rels><?xml version="1.0" encoding="UTF-8"?>
<Relationships xmlns="http://schemas.openxmlformats.org/package/2006/relationships"><Relationship Id="rId1" Type="http://schemas.microsoft.com/office/2006/relationships/activeXControlBinary" Target="activeX34.bin"/>
</Relationships>
</file>

<file path=word/activeX/_rels/activeX35.xml.rels><?xml version="1.0" encoding="UTF-8"?>
<Relationships xmlns="http://schemas.openxmlformats.org/package/2006/relationships"><Relationship Id="rId1" Type="http://schemas.microsoft.com/office/2006/relationships/activeXControlBinary" Target="activeX35.bin"/>
</Relationships>
</file>

<file path=word/activeX/_rels/activeX36.xml.rels><?xml version="1.0" encoding="UTF-8"?>
<Relationships xmlns="http://schemas.openxmlformats.org/package/2006/relationships"><Relationship Id="rId1" Type="http://schemas.microsoft.com/office/2006/relationships/activeXControlBinary" Target="activeX36.bin"/>
</Relationships>
</file>

<file path=word/activeX/_rels/activeX37.xml.rels><?xml version="1.0" encoding="UTF-8"?>
<Relationships xmlns="http://schemas.openxmlformats.org/package/2006/relationships"><Relationship Id="rId1" Type="http://schemas.microsoft.com/office/2006/relationships/activeXControlBinary" Target="activeX37.bin"/>
</Relationships>
</file>

<file path=word/activeX/_rels/activeX38.xml.rels><?xml version="1.0" encoding="UTF-8"?>
<Relationships xmlns="http://schemas.openxmlformats.org/package/2006/relationships"><Relationship Id="rId1" Type="http://schemas.microsoft.com/office/2006/relationships/activeXControlBinary" Target="activeX38.bin"/>
</Relationships>
</file>

<file path=word/activeX/_rels/activeX39.xml.rels><?xml version="1.0" encoding="UTF-8"?>
<Relationships xmlns="http://schemas.openxmlformats.org/package/2006/relationships"><Relationship Id="rId1" Type="http://schemas.microsoft.com/office/2006/relationships/activeXControlBinary" Target="activeX39.bin"/>
</Relationships>
</file>

<file path=word/activeX/_rels/activeX40.xml.rels><?xml version="1.0" encoding="UTF-8"?>
<Relationships xmlns="http://schemas.openxmlformats.org/package/2006/relationships"><Relationship Id="rId1" Type="http://schemas.microsoft.com/office/2006/relationships/activeXControlBinary" Target="activeX40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7</Pages>
  <Words>1589</Words>
  <Characters>10862</Characters>
  <CharactersWithSpaces>12352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2026-03-24T21:43:29Z</dcterms:created>
  <dc:creator/>
  <dc:description/>
  <dc:language>ru-RU</dc:language>
  <cp:lastModifiedBy/>
  <dcterms:modified xsi:type="dcterms:W3CDTF">2026-03-24T21:44:17Z</dcterms:modified>
  <cp:revision>1</cp:revision>
  <dc:subject/>
  <dc:title/>
</cp:coreProperties>
</file>