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Actual vs. Artificial Problem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Source: </w:t>
      </w:r>
      <w:hyperlink r:id="rId6">
        <w:r w:rsidDel="00000000" w:rsidR="00000000" w:rsidRPr="00000000">
          <w:rPr>
            <w:color w:val="1155cc"/>
            <w:u w:val="single"/>
            <w:rtl w:val="0"/>
          </w:rPr>
          <w:t xml:space="preserve">https://www.kaggle.com/datasets/tristanzhang32/ai-generated-images-vs-real-images?search=real+vs+ai+generated</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Problem Statement:</w:t>
      </w:r>
    </w:p>
    <w:p w:rsidR="00000000" w:rsidDel="00000000" w:rsidP="00000000" w:rsidRDefault="00000000" w:rsidRPr="00000000" w14:paraId="00000007">
      <w:pPr>
        <w:rPr/>
      </w:pPr>
      <w:r w:rsidDel="00000000" w:rsidR="00000000" w:rsidRPr="00000000">
        <w:rPr>
          <w:rtl w:val="0"/>
        </w:rPr>
        <w:t xml:space="preserve">Need to create a model that can accurately classify images between real or AI generated.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Context:</w:t>
      </w:r>
    </w:p>
    <w:p w:rsidR="00000000" w:rsidDel="00000000" w:rsidP="00000000" w:rsidRDefault="00000000" w:rsidRPr="00000000" w14:paraId="0000000A">
      <w:pPr>
        <w:rPr/>
      </w:pPr>
      <w:r w:rsidDel="00000000" w:rsidR="00000000" w:rsidRPr="00000000">
        <w:rPr>
          <w:rtl w:val="0"/>
        </w:rPr>
        <w:t xml:space="preserve">In recent years, with the rise of generative Artificial Intelligence, more and more content that is being created originated from these generative AI models such as Chat-GPT, DALL-E, Veo, etc. While this opens the door to many more people to pursue content generation and verification, whether it is for marketing, learning, or simply for entertainment, this also comes at the cost of controversy surrounding ethics, trust, security, and commercialization. What if the difference between a real image versus an AI generated one becomes crucial.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are working for a software startup company focused on building computer vision models and algorithms. Multiple potential clients have approached the company asking for a product. However, the demands include a photograph identifier for an upcoming photography contest where they need to screen out any fake photos (such as AI generated or photoshopped), an online dating app that want an algorithm that can detect any fake or altered photos in a user’s biography, and a media company that would like a product to verify whether photos that are being reported are AI generated or not.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Criteria for Success:</w:t>
      </w:r>
    </w:p>
    <w:p w:rsidR="00000000" w:rsidDel="00000000" w:rsidP="00000000" w:rsidRDefault="00000000" w:rsidRPr="00000000" w14:paraId="0000000F">
      <w:pPr>
        <w:rPr/>
      </w:pPr>
      <w:r w:rsidDel="00000000" w:rsidR="00000000" w:rsidRPr="00000000">
        <w:rPr>
          <w:rtl w:val="0"/>
        </w:rPr>
        <w:t xml:space="preserve">Successfully construct a model that can classify images as real or AI generated from a generalized dataset and achieve an accuracy of over 90%.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Scope of Solution Space:</w:t>
      </w:r>
    </w:p>
    <w:p w:rsidR="00000000" w:rsidDel="00000000" w:rsidP="00000000" w:rsidRDefault="00000000" w:rsidRPr="00000000" w14:paraId="00000012">
      <w:pPr>
        <w:rPr/>
      </w:pPr>
      <w:r w:rsidDel="00000000" w:rsidR="00000000" w:rsidRPr="00000000">
        <w:rPr>
          <w:rtl w:val="0"/>
        </w:rPr>
        <w:t xml:space="preserve">Each data entry is an image, the image is either photographed by a real person or generated by artificial intelligence. There are 30,000 of each type. Use neural networks and deep learning to properly train a model to accurately classify each image in a testing dataset as either real or AI.</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Constraints within Solution Space:</w:t>
      </w:r>
    </w:p>
    <w:p w:rsidR="00000000" w:rsidDel="00000000" w:rsidP="00000000" w:rsidRDefault="00000000" w:rsidRPr="00000000" w14:paraId="00000015">
      <w:pPr>
        <w:rPr/>
      </w:pPr>
      <w:r w:rsidDel="00000000" w:rsidR="00000000" w:rsidRPr="00000000">
        <w:rPr>
          <w:rtl w:val="0"/>
        </w:rPr>
        <w:t xml:space="preserve">Though the dataset is general, it is not nearly large enough to maybe accurately classify more specific tasks (such as in facial recognition, if a face is the face or interest or not), as that would require larger datasets and potentially a combination of many different datasets. There are also no videos in the dataset as of this point.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trike w:val="1"/>
        </w:rPr>
      </w:pPr>
      <w:r w:rsidDel="00000000" w:rsidR="00000000" w:rsidRPr="00000000">
        <w:rPr>
          <w:b w:val="1"/>
          <w:rtl w:val="0"/>
        </w:rPr>
        <w:t xml:space="preserve">Relevant Stakeholders:</w:t>
      </w: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Generic Media Corporation A</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Investigative Firm B</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Tech Startup Number C</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National Government 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Key Data Sources: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fake (folder) - 30,000 AI generated images (Stable Diffusion, MidJourney, DALL-E)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real (folder) - 30,000 real images (Pexels, Unsplash, WikiArt)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tristanzhang32/ai-generated-images-vs-real-images?search=real+vs+ai+gener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