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CCD0" w14:textId="23D44CB9" w:rsidR="005406BE" w:rsidRPr="007C0522" w:rsidRDefault="00C75B03" w:rsidP="00C75B03">
      <w:pPr>
        <w:jc w:val="center"/>
        <w:rPr>
          <w:lang w:val="en-US"/>
        </w:rPr>
      </w:pPr>
      <w:r w:rsidRPr="007C0522">
        <w:rPr>
          <w:lang w:val="en-US"/>
        </w:rPr>
        <w:t>CSC 324: Project Documentation</w:t>
      </w:r>
    </w:p>
    <w:p w14:paraId="354FE08C" w14:textId="2940A9D9" w:rsidR="00C75B03" w:rsidRPr="007C0522" w:rsidRDefault="00CE6752" w:rsidP="00C75B03">
      <w:pPr>
        <w:numPr>
          <w:ilvl w:val="0"/>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Basic Documentation</w:t>
      </w:r>
    </w:p>
    <w:p w14:paraId="6EC7B4D1" w14:textId="77777777" w:rsidR="005115E0" w:rsidRPr="007C0522" w:rsidRDefault="00CE6752" w:rsidP="005115E0">
      <w:pPr>
        <w:numPr>
          <w:ilvl w:val="1"/>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Purpose</w:t>
      </w:r>
    </w:p>
    <w:p w14:paraId="09961094" w14:textId="7722E74B" w:rsidR="00A163CE" w:rsidRDefault="00E61134" w:rsidP="00A163CE">
      <w:pPr>
        <w:shd w:val="clear" w:color="auto" w:fill="FFFFFF"/>
        <w:spacing w:before="100" w:beforeAutospacing="1" w:after="100" w:afterAutospacing="1"/>
        <w:ind w:left="36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By enabling us to communicate with one another, l</w:t>
      </w:r>
      <w:r w:rsidR="0071453E" w:rsidRPr="007C0522">
        <w:rPr>
          <w:rFonts w:ascii="Source Sans Pro" w:eastAsia="Times New Roman" w:hAnsi="Source Sans Pro" w:cs="Times New Roman"/>
          <w:color w:val="333333"/>
          <w:lang w:bidi="hi-IN"/>
        </w:rPr>
        <w:t>anguage is what</w:t>
      </w:r>
      <w:r w:rsidR="00A163CE">
        <w:rPr>
          <w:rFonts w:ascii="Source Sans Pro" w:eastAsia="Times New Roman" w:hAnsi="Source Sans Pro" w:cs="Times New Roman"/>
          <w:color w:val="333333"/>
          <w:lang w:bidi="hi-IN"/>
        </w:rPr>
        <w:t xml:space="preserve"> truly</w:t>
      </w:r>
      <w:r w:rsidR="0071453E" w:rsidRPr="007C0522">
        <w:rPr>
          <w:rFonts w:ascii="Source Sans Pro" w:eastAsia="Times New Roman" w:hAnsi="Source Sans Pro" w:cs="Times New Roman"/>
          <w:color w:val="333333"/>
          <w:lang w:bidi="hi-IN"/>
        </w:rPr>
        <w:t xml:space="preserve"> enables social life</w:t>
      </w:r>
      <w:r w:rsidR="002B7959" w:rsidRPr="007C0522">
        <w:rPr>
          <w:rFonts w:ascii="Source Sans Pro" w:eastAsia="Times New Roman" w:hAnsi="Source Sans Pro" w:cs="Times New Roman"/>
          <w:color w:val="333333"/>
          <w:lang w:bidi="hi-IN"/>
        </w:rPr>
        <w:t xml:space="preserve"> and helps us build communities</w:t>
      </w:r>
      <w:r w:rsidR="00A163CE">
        <w:rPr>
          <w:rFonts w:ascii="Source Sans Pro" w:eastAsia="Times New Roman" w:hAnsi="Source Sans Pro" w:cs="Times New Roman"/>
          <w:color w:val="333333"/>
          <w:lang w:bidi="hi-IN"/>
        </w:rPr>
        <w:t xml:space="preserve">. Through </w:t>
      </w:r>
      <w:r w:rsidR="00D46924">
        <w:rPr>
          <w:rFonts w:ascii="Source Sans Pro" w:eastAsia="Times New Roman" w:hAnsi="Source Sans Pro" w:cs="Times New Roman"/>
          <w:color w:val="333333"/>
          <w:lang w:bidi="hi-IN"/>
        </w:rPr>
        <w:t>its</w:t>
      </w:r>
      <w:r w:rsidR="00A163CE">
        <w:rPr>
          <w:rFonts w:ascii="Source Sans Pro" w:eastAsia="Times New Roman" w:hAnsi="Source Sans Pro" w:cs="Times New Roman"/>
          <w:color w:val="333333"/>
          <w:lang w:bidi="hi-IN"/>
        </w:rPr>
        <w:t xml:space="preserve"> use across</w:t>
      </w:r>
      <w:r w:rsidR="0011595C">
        <w:rPr>
          <w:rFonts w:ascii="Source Sans Pro" w:eastAsia="Times New Roman" w:hAnsi="Source Sans Pro" w:cs="Times New Roman"/>
          <w:color w:val="333333"/>
          <w:lang w:bidi="hi-IN"/>
        </w:rPr>
        <w:t xml:space="preserve"> thousands of years, any language is a corpus of collective cultural </w:t>
      </w:r>
      <w:r w:rsidR="00A163CE">
        <w:rPr>
          <w:rFonts w:ascii="Source Sans Pro" w:eastAsia="Times New Roman" w:hAnsi="Source Sans Pro" w:cs="Times New Roman"/>
          <w:color w:val="333333"/>
          <w:lang w:bidi="hi-IN"/>
        </w:rPr>
        <w:t xml:space="preserve">and historical </w:t>
      </w:r>
      <w:r w:rsidR="0011595C">
        <w:rPr>
          <w:rFonts w:ascii="Source Sans Pro" w:eastAsia="Times New Roman" w:hAnsi="Source Sans Pro" w:cs="Times New Roman"/>
          <w:color w:val="333333"/>
          <w:lang w:bidi="hi-IN"/>
        </w:rPr>
        <w:t xml:space="preserve">knowledge, and it is imperative to </w:t>
      </w:r>
      <w:r w:rsidR="00815A12">
        <w:rPr>
          <w:rFonts w:ascii="Source Sans Pro" w:eastAsia="Times New Roman" w:hAnsi="Source Sans Pro" w:cs="Times New Roman"/>
          <w:color w:val="333333"/>
          <w:lang w:bidi="hi-IN"/>
        </w:rPr>
        <w:t xml:space="preserve">study languages </w:t>
      </w:r>
      <w:r w:rsidR="00A163CE">
        <w:rPr>
          <w:rFonts w:ascii="Source Sans Pro" w:eastAsia="Times New Roman" w:hAnsi="Source Sans Pro" w:cs="Times New Roman"/>
          <w:color w:val="333333"/>
          <w:lang w:bidi="hi-IN"/>
        </w:rPr>
        <w:t>to understand what we gain from them, as well as what we stand to lose in the rapidly homogenizing global linguistic landscape.</w:t>
      </w:r>
    </w:p>
    <w:p w14:paraId="7A0C932A" w14:textId="16EF92DA" w:rsidR="00E61134" w:rsidRPr="007C0522" w:rsidRDefault="00A163CE" w:rsidP="00A163CE">
      <w:pPr>
        <w:shd w:val="clear" w:color="auto" w:fill="FFFFFF"/>
        <w:spacing w:before="100" w:beforeAutospacing="1" w:after="100" w:afterAutospacing="1"/>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This app uses </w:t>
      </w:r>
      <w:r w:rsidR="00E61134" w:rsidRPr="007C0522">
        <w:rPr>
          <w:rFonts w:ascii="Source Sans Pro" w:eastAsia="Times New Roman" w:hAnsi="Source Sans Pro" w:cs="Times New Roman"/>
          <w:color w:val="333333"/>
          <w:lang w:bidi="hi-IN"/>
        </w:rPr>
        <w:t xml:space="preserve">India </w:t>
      </w:r>
      <w:r>
        <w:rPr>
          <w:rFonts w:ascii="Source Sans Pro" w:eastAsia="Times New Roman" w:hAnsi="Source Sans Pro" w:cs="Times New Roman"/>
          <w:color w:val="333333"/>
          <w:lang w:bidi="hi-IN"/>
        </w:rPr>
        <w:t>as a case study, due to its immense linguistic diversity, and serves as a starter pack visualisation for the languages of India. It is aimed at anyone with even a fledgling interest in the languages of the country, regardless of their level of knowledge of the region, and aims to answer questions relating to the languages</w:t>
      </w:r>
      <w:r w:rsidR="00D46924">
        <w:rPr>
          <w:rFonts w:ascii="Source Sans Pro" w:eastAsia="Times New Roman" w:hAnsi="Source Sans Pro" w:cs="Times New Roman"/>
          <w:color w:val="333333"/>
          <w:lang w:bidi="hi-IN"/>
        </w:rPr>
        <w:t xml:space="preserve"> and language families in the region, endangered languages, and the geographic distribution of all three of the aforementioned aspects.</w:t>
      </w:r>
    </w:p>
    <w:p w14:paraId="103EB87C" w14:textId="7A89E3D9" w:rsidR="00CE6752" w:rsidRPr="007C0522" w:rsidRDefault="00C75B03" w:rsidP="00CE6752">
      <w:pPr>
        <w:numPr>
          <w:ilvl w:val="1"/>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Data description</w:t>
      </w:r>
      <w:r w:rsidR="004C5D44" w:rsidRPr="007C0522">
        <w:rPr>
          <w:rFonts w:ascii="Source Sans Pro" w:eastAsia="Times New Roman" w:hAnsi="Source Sans Pro" w:cs="Times New Roman"/>
          <w:b/>
          <w:bCs/>
          <w:color w:val="333333"/>
          <w:lang w:bidi="hi-IN"/>
        </w:rPr>
        <w:t xml:space="preserve"> and method of data collection</w:t>
      </w:r>
    </w:p>
    <w:p w14:paraId="43E6ED8A" w14:textId="308487D0" w:rsidR="004C5D44" w:rsidRPr="007C0522" w:rsidRDefault="004C5D44" w:rsidP="004C5D44">
      <w:pPr>
        <w:numPr>
          <w:ilvl w:val="2"/>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Census 2011 Data</w:t>
      </w:r>
    </w:p>
    <w:p w14:paraId="198421A1" w14:textId="75F3A60F" w:rsidR="002B7959" w:rsidRPr="007C0522" w:rsidRDefault="002B7959" w:rsidP="002B7959">
      <w:pPr>
        <w:shd w:val="clear" w:color="auto" w:fill="FFFFFF"/>
        <w:spacing w:before="100" w:beforeAutospacing="1" w:after="100" w:afterAutospacing="1"/>
        <w:ind w:left="72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 xml:space="preserve">Source Link: </w:t>
      </w:r>
      <w:hyperlink r:id="rId7" w:history="1">
        <w:r w:rsidR="005D2259" w:rsidRPr="007C0522">
          <w:rPr>
            <w:rStyle w:val="Hyperlink"/>
            <w:rFonts w:ascii="Source Sans Pro" w:eastAsia="Times New Roman" w:hAnsi="Source Sans Pro" w:cs="Times New Roman"/>
            <w:lang w:bidi="hi-IN"/>
          </w:rPr>
          <w:t>https://censusindia.gov.in/2011census/C-16.html</w:t>
        </w:r>
      </w:hyperlink>
      <w:r w:rsidR="005D2259" w:rsidRPr="007C0522">
        <w:rPr>
          <w:rFonts w:ascii="Source Sans Pro" w:eastAsia="Times New Roman" w:hAnsi="Source Sans Pro" w:cs="Times New Roman"/>
          <w:color w:val="333333"/>
          <w:lang w:bidi="hi-IN"/>
        </w:rPr>
        <w:t xml:space="preserve"> </w:t>
      </w:r>
    </w:p>
    <w:p w14:paraId="44726876" w14:textId="22B08FFE" w:rsidR="005115E0" w:rsidRPr="007C0522" w:rsidRDefault="005115E0" w:rsidP="002B7959">
      <w:pPr>
        <w:shd w:val="clear" w:color="auto" w:fill="FFFFFF"/>
        <w:spacing w:before="100" w:beforeAutospacing="1" w:after="100" w:afterAutospacing="1"/>
        <w:ind w:left="72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 xml:space="preserve">This dataset is the 2011 Population Mother Tongue Table taken from the Indian government’s census site. </w:t>
      </w:r>
      <w:r w:rsidR="00F26405" w:rsidRPr="007C0522">
        <w:rPr>
          <w:rFonts w:ascii="Source Sans Pro" w:eastAsia="Times New Roman" w:hAnsi="Source Sans Pro" w:cs="Times New Roman"/>
          <w:color w:val="333333"/>
          <w:lang w:bidi="hi-IN"/>
        </w:rPr>
        <w:t xml:space="preserve">It consists of 10,333 observations and 15 columns – namely, Table, state_code, district_code, </w:t>
      </w:r>
      <w:r w:rsidR="0007797C" w:rsidRPr="007C0522">
        <w:rPr>
          <w:rFonts w:ascii="Source Sans Pro" w:eastAsia="Times New Roman" w:hAnsi="Source Sans Pro" w:cs="Times New Roman"/>
          <w:color w:val="333333"/>
          <w:lang w:bidi="hi-IN"/>
        </w:rPr>
        <w:t xml:space="preserve">subdistrict_code, area_name, language_code, language_name, total, male, female, total_rural, male_rural, female_rural, total_urban, male_urban, and female_urban. </w:t>
      </w:r>
    </w:p>
    <w:p w14:paraId="6A90CF53" w14:textId="42BD9DC6" w:rsidR="0007797C" w:rsidRPr="007C0522" w:rsidRDefault="0007797C" w:rsidP="002B7959">
      <w:pPr>
        <w:shd w:val="clear" w:color="auto" w:fill="FFFFFF"/>
        <w:spacing w:before="100" w:beforeAutospacing="1" w:after="100" w:afterAutospacing="1"/>
        <w:ind w:left="72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According to the Indian government’s census website, the data is collected by government workers who visit each house to collect the information and fill up 2 forms per household with their observations.</w:t>
      </w:r>
    </w:p>
    <w:p w14:paraId="7F5A8A1F" w14:textId="77777777" w:rsidR="0007797C" w:rsidRPr="007C0522" w:rsidRDefault="0007797C" w:rsidP="002B7959">
      <w:pPr>
        <w:shd w:val="clear" w:color="auto" w:fill="FFFFFF"/>
        <w:spacing w:before="100" w:beforeAutospacing="1" w:after="100" w:afterAutospacing="1"/>
        <w:ind w:left="720"/>
        <w:rPr>
          <w:rFonts w:ascii="Source Sans Pro" w:eastAsia="Times New Roman" w:hAnsi="Source Sans Pro" w:cs="Times New Roman"/>
          <w:color w:val="333333"/>
          <w:lang w:bidi="hi-IN"/>
        </w:rPr>
      </w:pPr>
    </w:p>
    <w:p w14:paraId="7D5E35C8" w14:textId="306A9F85" w:rsidR="004C5D44" w:rsidRPr="007C0522" w:rsidRDefault="004C5D44" w:rsidP="004C5D44">
      <w:pPr>
        <w:numPr>
          <w:ilvl w:val="2"/>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Languages of the world data</w:t>
      </w:r>
    </w:p>
    <w:p w14:paraId="5063A16B" w14:textId="12E23DA1" w:rsidR="00C25E1D" w:rsidRPr="007C0522" w:rsidRDefault="002B7959" w:rsidP="004B17BB">
      <w:pPr>
        <w:shd w:val="clear" w:color="auto" w:fill="FFFFFF"/>
        <w:spacing w:before="100" w:beforeAutospacing="1" w:after="100" w:afterAutospacing="1"/>
        <w:ind w:left="72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Source Link</w:t>
      </w:r>
      <w:r w:rsidR="005115E0" w:rsidRPr="007C0522">
        <w:rPr>
          <w:rFonts w:ascii="Source Sans Pro" w:eastAsia="Times New Roman" w:hAnsi="Source Sans Pro" w:cs="Times New Roman"/>
          <w:color w:val="333333"/>
          <w:lang w:bidi="hi-IN"/>
        </w:rPr>
        <w:t xml:space="preserve">: </w:t>
      </w:r>
      <w:hyperlink r:id="rId8" w:history="1">
        <w:r w:rsidR="005115E0" w:rsidRPr="007C0522">
          <w:rPr>
            <w:rStyle w:val="Hyperlink"/>
            <w:rFonts w:ascii="Source Sans Pro" w:eastAsia="Times New Roman" w:hAnsi="Source Sans Pro" w:cs="Times New Roman"/>
            <w:lang w:bidi="hi-IN"/>
          </w:rPr>
          <w:t>https://www.kaggle.com/rtatman/world-atlas-of-language-structures</w:t>
        </w:r>
      </w:hyperlink>
      <w:r w:rsidR="005115E0" w:rsidRPr="007C0522">
        <w:rPr>
          <w:rFonts w:ascii="Source Sans Pro" w:eastAsia="Times New Roman" w:hAnsi="Source Sans Pro" w:cs="Times New Roman"/>
          <w:color w:val="333333"/>
          <w:lang w:bidi="hi-IN"/>
        </w:rPr>
        <w:t xml:space="preserve"> </w:t>
      </w:r>
    </w:p>
    <w:p w14:paraId="0CE07168" w14:textId="5ADB1CC3" w:rsidR="00C25E1D" w:rsidRPr="007C0522" w:rsidRDefault="00C25E1D" w:rsidP="00C25E1D">
      <w:pPr>
        <w:shd w:val="clear" w:color="auto" w:fill="FFFFFF"/>
        <w:spacing w:before="100" w:beforeAutospacing="1" w:after="100" w:afterAutospacing="1"/>
        <w:ind w:left="72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The data was taken from the WALS (World Atlas of Language Structure) database, which is an online database maintained by the Max Planck Institute for Evolutionary Anthropology.</w:t>
      </w:r>
      <w:r w:rsidR="004B17BB">
        <w:rPr>
          <w:rFonts w:ascii="Source Sans Pro" w:eastAsia="Times New Roman" w:hAnsi="Source Sans Pro" w:cs="Times New Roman"/>
          <w:color w:val="333333"/>
          <w:lang w:bidi="hi-IN"/>
        </w:rPr>
        <w:t xml:space="preserve"> It is actually a phonetic inventory of every language in this database, so it has 202 columns. The ones relevant to this project are name, latitude, longitude, family, and countrycode.</w:t>
      </w:r>
    </w:p>
    <w:p w14:paraId="18CE2369" w14:textId="37314232" w:rsidR="00C25E1D" w:rsidRPr="007C0522" w:rsidRDefault="00C25E1D" w:rsidP="00C25E1D">
      <w:pPr>
        <w:shd w:val="clear" w:color="auto" w:fill="FFFFFF"/>
        <w:spacing w:before="100" w:beforeAutospacing="1" w:after="100" w:afterAutospacing="1"/>
        <w:ind w:left="720"/>
        <w:rPr>
          <w:rFonts w:ascii="Source Sans Pro" w:eastAsia="Times New Roman" w:hAnsi="Source Sans Pro" w:cs="Times New Roman"/>
          <w:color w:val="333333"/>
          <w:lang w:bidi="hi-IN"/>
        </w:rPr>
      </w:pPr>
    </w:p>
    <w:p w14:paraId="77C543D7" w14:textId="77777777" w:rsidR="00C25E1D" w:rsidRPr="007C0522" w:rsidRDefault="00C25E1D" w:rsidP="00C25E1D">
      <w:pPr>
        <w:shd w:val="clear" w:color="auto" w:fill="FFFFFF"/>
        <w:spacing w:before="100" w:beforeAutospacing="1" w:after="100" w:afterAutospacing="1"/>
        <w:ind w:left="720"/>
        <w:rPr>
          <w:rFonts w:ascii="Source Sans Pro" w:eastAsia="Times New Roman" w:hAnsi="Source Sans Pro" w:cs="Times New Roman"/>
          <w:color w:val="333333"/>
          <w:lang w:bidi="hi-IN"/>
        </w:rPr>
      </w:pPr>
    </w:p>
    <w:p w14:paraId="048FF14D" w14:textId="63B1AEE5" w:rsidR="004C5D44" w:rsidRPr="007C0522" w:rsidRDefault="004C5D44" w:rsidP="004C5D44">
      <w:pPr>
        <w:numPr>
          <w:ilvl w:val="2"/>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Enda</w:t>
      </w:r>
      <w:r w:rsidR="005115E0" w:rsidRPr="007C0522">
        <w:rPr>
          <w:rFonts w:ascii="Source Sans Pro" w:eastAsia="Times New Roman" w:hAnsi="Source Sans Pro" w:cs="Times New Roman"/>
          <w:b/>
          <w:bCs/>
          <w:color w:val="333333"/>
          <w:lang w:bidi="hi-IN"/>
        </w:rPr>
        <w:t>n</w:t>
      </w:r>
      <w:r w:rsidRPr="007C0522">
        <w:rPr>
          <w:rFonts w:ascii="Source Sans Pro" w:eastAsia="Times New Roman" w:hAnsi="Source Sans Pro" w:cs="Times New Roman"/>
          <w:b/>
          <w:bCs/>
          <w:color w:val="333333"/>
          <w:lang w:bidi="hi-IN"/>
        </w:rPr>
        <w:t>gered Languages data</w:t>
      </w:r>
    </w:p>
    <w:p w14:paraId="328F849F" w14:textId="63BCAE3C" w:rsidR="005115E0" w:rsidRPr="007C0522" w:rsidRDefault="005115E0" w:rsidP="005115E0">
      <w:pPr>
        <w:shd w:val="clear" w:color="auto" w:fill="FFFFFF"/>
        <w:spacing w:before="100" w:beforeAutospacing="1" w:after="100" w:afterAutospacing="1"/>
        <w:ind w:left="72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 xml:space="preserve">Source Link: </w:t>
      </w:r>
      <w:hyperlink r:id="rId9" w:history="1">
        <w:r w:rsidRPr="007C0522">
          <w:rPr>
            <w:rStyle w:val="Hyperlink"/>
            <w:rFonts w:ascii="Source Sans Pro" w:eastAsia="Times New Roman" w:hAnsi="Source Sans Pro" w:cs="Times New Roman"/>
            <w:lang w:bidi="hi-IN"/>
          </w:rPr>
          <w:t>https://www.kaggle.com/the-guardian/extinct-languages</w:t>
        </w:r>
      </w:hyperlink>
      <w:r w:rsidRPr="007C0522">
        <w:rPr>
          <w:rFonts w:ascii="Source Sans Pro" w:eastAsia="Times New Roman" w:hAnsi="Source Sans Pro" w:cs="Times New Roman"/>
          <w:color w:val="333333"/>
          <w:lang w:bidi="hi-IN"/>
        </w:rPr>
        <w:t xml:space="preserve"> </w:t>
      </w:r>
    </w:p>
    <w:p w14:paraId="58750FE2" w14:textId="312687D2" w:rsidR="00C25E1D" w:rsidRPr="007C0522" w:rsidRDefault="00C25E1D" w:rsidP="005115E0">
      <w:pPr>
        <w:shd w:val="clear" w:color="auto" w:fill="FFFFFF"/>
        <w:spacing w:before="100" w:beforeAutospacing="1" w:after="100" w:afterAutospacing="1"/>
        <w:ind w:left="72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 xml:space="preserve">The dataset </w:t>
      </w:r>
      <w:r w:rsidR="009A7095" w:rsidRPr="007C0522">
        <w:rPr>
          <w:rFonts w:ascii="Source Sans Pro" w:eastAsia="Times New Roman" w:hAnsi="Source Sans Pro" w:cs="Times New Roman"/>
          <w:color w:val="333333"/>
          <w:lang w:bidi="hi-IN"/>
        </w:rPr>
        <w:t xml:space="preserve">was taken from a blogpost on Guardian. </w:t>
      </w:r>
      <w:r w:rsidR="00F86ECD">
        <w:rPr>
          <w:rFonts w:ascii="Source Sans Pro" w:eastAsia="Times New Roman" w:hAnsi="Source Sans Pro" w:cs="Times New Roman"/>
          <w:color w:val="333333"/>
          <w:lang w:bidi="hi-IN"/>
        </w:rPr>
        <w:t xml:space="preserve"> The relevant columns are the  language name in English, Number of speakers of that language, latitude, longitude and degree of endangerment. </w:t>
      </w:r>
    </w:p>
    <w:p w14:paraId="7CAB0192" w14:textId="77777777" w:rsidR="00C25E1D" w:rsidRPr="007C0522" w:rsidRDefault="00C25E1D" w:rsidP="005115E0">
      <w:pPr>
        <w:shd w:val="clear" w:color="auto" w:fill="FFFFFF"/>
        <w:spacing w:before="100" w:beforeAutospacing="1" w:after="100" w:afterAutospacing="1"/>
        <w:ind w:left="720"/>
        <w:rPr>
          <w:rFonts w:ascii="Source Sans Pro" w:eastAsia="Times New Roman" w:hAnsi="Source Sans Pro" w:cs="Times New Roman"/>
          <w:color w:val="333333"/>
          <w:lang w:bidi="hi-IN"/>
        </w:rPr>
      </w:pPr>
    </w:p>
    <w:p w14:paraId="32EB8351" w14:textId="7F29C8EB" w:rsidR="00147193" w:rsidRPr="007C0522" w:rsidRDefault="004C5D44" w:rsidP="004C5D44">
      <w:pPr>
        <w:numPr>
          <w:ilvl w:val="2"/>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Shapefile</w:t>
      </w:r>
    </w:p>
    <w:p w14:paraId="010DE892" w14:textId="046D286C" w:rsidR="005115E0" w:rsidRPr="007C0522" w:rsidRDefault="005115E0" w:rsidP="005115E0">
      <w:pPr>
        <w:shd w:val="clear" w:color="auto" w:fill="FFFFFF"/>
        <w:spacing w:before="100" w:beforeAutospacing="1" w:after="100" w:afterAutospacing="1"/>
        <w:ind w:left="72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 xml:space="preserve">Source Link: </w:t>
      </w:r>
      <w:hyperlink r:id="rId10" w:history="1">
        <w:r w:rsidRPr="007C0522">
          <w:rPr>
            <w:rStyle w:val="Hyperlink"/>
            <w:rFonts w:ascii="Source Sans Pro" w:eastAsia="Times New Roman" w:hAnsi="Source Sans Pro" w:cs="Times New Roman"/>
            <w:lang w:bidi="hi-IN"/>
          </w:rPr>
          <w:t>https://www.diva-gis.org/gdata</w:t>
        </w:r>
      </w:hyperlink>
      <w:r w:rsidRPr="007C0522">
        <w:rPr>
          <w:rFonts w:ascii="Source Sans Pro" w:eastAsia="Times New Roman" w:hAnsi="Source Sans Pro" w:cs="Times New Roman"/>
          <w:color w:val="333333"/>
          <w:lang w:bidi="hi-IN"/>
        </w:rPr>
        <w:t xml:space="preserve"> </w:t>
      </w:r>
    </w:p>
    <w:p w14:paraId="0AC1830E" w14:textId="7C9A2A72" w:rsidR="005115E0" w:rsidRPr="007C0522" w:rsidRDefault="009A7095" w:rsidP="005115E0">
      <w:pPr>
        <w:shd w:val="clear" w:color="auto" w:fill="FFFFFF"/>
        <w:spacing w:before="100" w:beforeAutospacing="1" w:after="100" w:afterAutospacing="1"/>
        <w:ind w:left="72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This data was provided by GADM.</w:t>
      </w:r>
      <w:r w:rsidR="0093252F">
        <w:rPr>
          <w:rFonts w:ascii="Source Sans Pro" w:eastAsia="Times New Roman" w:hAnsi="Source Sans Pro" w:cs="Times New Roman"/>
          <w:color w:val="333333"/>
          <w:lang w:bidi="hi-IN"/>
        </w:rPr>
        <w:t xml:space="preserve"> The specific shapefile I used is a shapefile that </w:t>
      </w:r>
      <w:r w:rsidR="00E01343">
        <w:rPr>
          <w:rFonts w:ascii="Source Sans Pro" w:eastAsia="Times New Roman" w:hAnsi="Source Sans Pro" w:cs="Times New Roman"/>
          <w:color w:val="333333"/>
          <w:lang w:bidi="hi-IN"/>
        </w:rPr>
        <w:t>captures the geometric specifications of the states of India.</w:t>
      </w:r>
    </w:p>
    <w:p w14:paraId="3CF5AD6F" w14:textId="77777777" w:rsidR="00147193" w:rsidRPr="007C0522" w:rsidRDefault="00147193" w:rsidP="00147193">
      <w:pPr>
        <w:shd w:val="clear" w:color="auto" w:fill="FFFFFF"/>
        <w:spacing w:before="100" w:beforeAutospacing="1" w:after="100" w:afterAutospacing="1"/>
        <w:rPr>
          <w:rFonts w:ascii="Source Sans Pro" w:eastAsia="Times New Roman" w:hAnsi="Source Sans Pro" w:cs="Times New Roman"/>
          <w:color w:val="333333"/>
          <w:lang w:bidi="hi-IN"/>
        </w:rPr>
      </w:pPr>
    </w:p>
    <w:p w14:paraId="29CA2D3C" w14:textId="73D331FE" w:rsidR="004C5D44" w:rsidRPr="007C0522" w:rsidRDefault="00CE6752" w:rsidP="009631AF">
      <w:pPr>
        <w:numPr>
          <w:ilvl w:val="1"/>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Questions and strengths</w:t>
      </w:r>
    </w:p>
    <w:p w14:paraId="489FA4C7" w14:textId="26388939" w:rsidR="00147193" w:rsidRPr="007C0522" w:rsidRDefault="00D066F1" w:rsidP="009631AF">
      <w:pPr>
        <w:shd w:val="clear" w:color="auto" w:fill="FFFFFF"/>
        <w:spacing w:before="100" w:beforeAutospacing="1" w:after="100" w:afterAutospacing="1"/>
        <w:ind w:left="36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Questions:</w:t>
      </w:r>
    </w:p>
    <w:p w14:paraId="61F51F9D" w14:textId="1A71A344" w:rsidR="00D066F1" w:rsidRPr="007C0522" w:rsidRDefault="00D066F1" w:rsidP="009631AF">
      <w:pPr>
        <w:pStyle w:val="ListParagraph"/>
        <w:numPr>
          <w:ilvl w:val="0"/>
          <w:numId w:val="4"/>
        </w:numPr>
        <w:shd w:val="clear" w:color="auto" w:fill="FFFFFF"/>
        <w:spacing w:before="100" w:beforeAutospacing="1" w:after="100" w:afterAutospacing="1"/>
        <w:ind w:left="108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What languages exist in India and what language families do they belong to?</w:t>
      </w:r>
    </w:p>
    <w:p w14:paraId="149135C8" w14:textId="6513FD10" w:rsidR="00D066F1" w:rsidRPr="007C0522" w:rsidRDefault="00D066F1" w:rsidP="009631AF">
      <w:pPr>
        <w:pStyle w:val="ListParagraph"/>
        <w:numPr>
          <w:ilvl w:val="0"/>
          <w:numId w:val="4"/>
        </w:numPr>
        <w:shd w:val="clear" w:color="auto" w:fill="FFFFFF"/>
        <w:spacing w:before="100" w:beforeAutospacing="1" w:after="100" w:afterAutospacing="1"/>
        <w:ind w:left="108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 xml:space="preserve">What is the </w:t>
      </w:r>
      <w:r w:rsidR="00773DD3" w:rsidRPr="007C0522">
        <w:rPr>
          <w:rFonts w:ascii="Source Sans Pro" w:eastAsia="Times New Roman" w:hAnsi="Source Sans Pro" w:cs="Times New Roman"/>
          <w:color w:val="333333"/>
          <w:lang w:bidi="hi-IN"/>
        </w:rPr>
        <w:t xml:space="preserve">geographic </w:t>
      </w:r>
      <w:r w:rsidRPr="007C0522">
        <w:rPr>
          <w:rFonts w:ascii="Source Sans Pro" w:eastAsia="Times New Roman" w:hAnsi="Source Sans Pro" w:cs="Times New Roman"/>
          <w:color w:val="333333"/>
          <w:lang w:bidi="hi-IN"/>
        </w:rPr>
        <w:t>distribution of the</w:t>
      </w:r>
      <w:r w:rsidR="004C5D44" w:rsidRPr="007C0522">
        <w:rPr>
          <w:rFonts w:ascii="Source Sans Pro" w:eastAsia="Times New Roman" w:hAnsi="Source Sans Pro" w:cs="Times New Roman"/>
          <w:color w:val="333333"/>
          <w:lang w:bidi="hi-IN"/>
        </w:rPr>
        <w:t>se</w:t>
      </w:r>
      <w:r w:rsidRPr="007C0522">
        <w:rPr>
          <w:rFonts w:ascii="Source Sans Pro" w:eastAsia="Times New Roman" w:hAnsi="Source Sans Pro" w:cs="Times New Roman"/>
          <w:color w:val="333333"/>
          <w:lang w:bidi="hi-IN"/>
        </w:rPr>
        <w:t xml:space="preserve"> language families?</w:t>
      </w:r>
    </w:p>
    <w:p w14:paraId="7FE7365C" w14:textId="012263AE" w:rsidR="00D066F1" w:rsidRPr="007C0522" w:rsidRDefault="00D066F1" w:rsidP="009631AF">
      <w:pPr>
        <w:pStyle w:val="ListParagraph"/>
        <w:numPr>
          <w:ilvl w:val="0"/>
          <w:numId w:val="4"/>
        </w:numPr>
        <w:shd w:val="clear" w:color="auto" w:fill="FFFFFF"/>
        <w:spacing w:before="100" w:beforeAutospacing="1" w:after="100" w:afterAutospacing="1"/>
        <w:ind w:left="108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What languages are endangered in India and what is the status of it?</w:t>
      </w:r>
    </w:p>
    <w:p w14:paraId="1F56B659" w14:textId="0CE476C4" w:rsidR="00D066F1" w:rsidRPr="007C0522" w:rsidRDefault="00D066F1" w:rsidP="009631AF">
      <w:pPr>
        <w:pStyle w:val="ListParagraph"/>
        <w:numPr>
          <w:ilvl w:val="0"/>
          <w:numId w:val="4"/>
        </w:numPr>
        <w:shd w:val="clear" w:color="auto" w:fill="FFFFFF"/>
        <w:spacing w:before="100" w:beforeAutospacing="1" w:after="100" w:afterAutospacing="1"/>
        <w:ind w:left="108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How are endangered languages distributed?</w:t>
      </w:r>
    </w:p>
    <w:p w14:paraId="33AD0788" w14:textId="45129EC3" w:rsidR="00D066F1" w:rsidRPr="007C0522" w:rsidRDefault="00D066F1" w:rsidP="009631AF">
      <w:pPr>
        <w:pStyle w:val="ListParagraph"/>
        <w:numPr>
          <w:ilvl w:val="0"/>
          <w:numId w:val="4"/>
        </w:numPr>
        <w:shd w:val="clear" w:color="auto" w:fill="FFFFFF"/>
        <w:spacing w:before="100" w:beforeAutospacing="1" w:after="100" w:afterAutospacing="1"/>
        <w:ind w:left="108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 xml:space="preserve">Is there a correlation between </w:t>
      </w:r>
      <w:r w:rsidR="008F64CA" w:rsidRPr="007C0522">
        <w:rPr>
          <w:rFonts w:ascii="Source Sans Pro" w:eastAsia="Times New Roman" w:hAnsi="Source Sans Pro" w:cs="Times New Roman"/>
          <w:color w:val="333333"/>
          <w:lang w:bidi="hi-IN"/>
        </w:rPr>
        <w:t>number of languages in a family and the number of speakers of that language</w:t>
      </w:r>
    </w:p>
    <w:p w14:paraId="1EC056B8" w14:textId="0831E160" w:rsidR="008F64CA" w:rsidRPr="007C0522" w:rsidRDefault="00773DD3" w:rsidP="009631AF">
      <w:pPr>
        <w:pStyle w:val="ListParagraph"/>
        <w:numPr>
          <w:ilvl w:val="0"/>
          <w:numId w:val="4"/>
        </w:numPr>
        <w:shd w:val="clear" w:color="auto" w:fill="FFFFFF"/>
        <w:spacing w:before="100" w:beforeAutospacing="1" w:after="100" w:afterAutospacing="1"/>
        <w:ind w:left="1080"/>
        <w:rPr>
          <w:rFonts w:ascii="Source Sans Pro" w:eastAsia="Times New Roman" w:hAnsi="Source Sans Pro" w:cs="Times New Roman"/>
          <w:color w:val="333333"/>
          <w:lang w:bidi="hi-IN"/>
        </w:rPr>
      </w:pPr>
      <w:r w:rsidRPr="007C0522">
        <w:rPr>
          <w:rFonts w:ascii="Source Sans Pro" w:eastAsia="Times New Roman" w:hAnsi="Source Sans Pro" w:cs="Times New Roman"/>
          <w:color w:val="333333"/>
          <w:lang w:bidi="hi-IN"/>
        </w:rPr>
        <w:t>What is the distribution of the speakers of each of the 20 scheduled languages across the states of India?</w:t>
      </w:r>
    </w:p>
    <w:p w14:paraId="7C9FDC57" w14:textId="77777777" w:rsidR="009631AF" w:rsidRPr="007C0522" w:rsidRDefault="009631AF" w:rsidP="009631AF">
      <w:pPr>
        <w:pStyle w:val="ListParagraph"/>
        <w:shd w:val="clear" w:color="auto" w:fill="FFFFFF"/>
        <w:spacing w:before="100" w:beforeAutospacing="1" w:after="100" w:afterAutospacing="1"/>
        <w:ind w:left="1080"/>
        <w:rPr>
          <w:rFonts w:ascii="Source Sans Pro" w:eastAsia="Times New Roman" w:hAnsi="Source Sans Pro" w:cs="Times New Roman"/>
          <w:color w:val="333333"/>
          <w:lang w:bidi="hi-IN"/>
        </w:rPr>
      </w:pPr>
    </w:p>
    <w:p w14:paraId="140FC7B9" w14:textId="77777777" w:rsidR="00851BA8" w:rsidRDefault="00CE6752" w:rsidP="00851BA8">
      <w:pPr>
        <w:numPr>
          <w:ilvl w:val="1"/>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Insights from data</w:t>
      </w:r>
    </w:p>
    <w:p w14:paraId="127D85F6" w14:textId="77777777" w:rsidR="00851BA8" w:rsidRPr="00851BA8" w:rsidRDefault="000E675E" w:rsidP="00851BA8">
      <w:pPr>
        <w:pStyle w:val="ListParagraph"/>
        <w:numPr>
          <w:ilvl w:val="0"/>
          <w:numId w:val="9"/>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851BA8">
        <w:rPr>
          <w:rFonts w:ascii="Source Sans Pro" w:eastAsia="Times New Roman" w:hAnsi="Source Sans Pro" w:cs="Times New Roman"/>
          <w:color w:val="333333"/>
          <w:lang w:bidi="hi-IN"/>
        </w:rPr>
        <w:t>"Some insights I have noticed by creating this app are that the Sino-Tibetan language</w:t>
      </w:r>
      <w:r w:rsidR="00851BA8">
        <w:rPr>
          <w:rFonts w:ascii="Source Sans Pro" w:eastAsia="Times New Roman" w:hAnsi="Source Sans Pro" w:cs="Times New Roman"/>
          <w:color w:val="333333"/>
          <w:lang w:bidi="hi-IN"/>
        </w:rPr>
        <w:t xml:space="preserve">s </w:t>
      </w:r>
      <w:r w:rsidRPr="00851BA8">
        <w:rPr>
          <w:rFonts w:ascii="Source Sans Pro" w:eastAsia="Times New Roman" w:hAnsi="Source Sans Pro" w:cs="Times New Roman"/>
          <w:color w:val="333333"/>
          <w:lang w:bidi="hi-IN"/>
        </w:rPr>
        <w:t>seem to be spread out along the border between India and China.</w:t>
      </w:r>
      <w:r w:rsidR="00851BA8">
        <w:rPr>
          <w:rFonts w:ascii="Source Sans Pro" w:eastAsia="Times New Roman" w:hAnsi="Source Sans Pro" w:cs="Times New Roman"/>
          <w:color w:val="333333"/>
          <w:lang w:bidi="hi-IN"/>
        </w:rPr>
        <w:t xml:space="preserve"> </w:t>
      </w:r>
      <w:r w:rsidRPr="00851BA8">
        <w:rPr>
          <w:rFonts w:ascii="Source Sans Pro" w:eastAsia="Times New Roman" w:hAnsi="Source Sans Pro" w:cs="Times New Roman"/>
          <w:color w:val="333333"/>
          <w:lang w:bidi="hi-IN"/>
        </w:rPr>
        <w:t>The Dravidian languages seem to span the southern states of India,</w:t>
      </w:r>
      <w:r w:rsidR="00851BA8">
        <w:rPr>
          <w:rFonts w:ascii="Source Sans Pro" w:eastAsia="Times New Roman" w:hAnsi="Source Sans Pro" w:cs="Times New Roman"/>
          <w:color w:val="333333"/>
          <w:lang w:bidi="hi-IN"/>
        </w:rPr>
        <w:t xml:space="preserve"> </w:t>
      </w:r>
      <w:r w:rsidRPr="00851BA8">
        <w:rPr>
          <w:rFonts w:ascii="Source Sans Pro" w:eastAsia="Times New Roman" w:hAnsi="Source Sans Pro" w:cs="Times New Roman"/>
          <w:color w:val="333333"/>
          <w:lang w:bidi="hi-IN"/>
        </w:rPr>
        <w:t>while Austro-Asian languages seem to occur to the east of India.</w:t>
      </w:r>
      <w:r w:rsidR="00851BA8">
        <w:rPr>
          <w:rFonts w:ascii="Source Sans Pro" w:eastAsia="Times New Roman" w:hAnsi="Source Sans Pro" w:cs="Times New Roman"/>
          <w:color w:val="333333"/>
          <w:lang w:bidi="hi-IN"/>
        </w:rPr>
        <w:t xml:space="preserve"> </w:t>
      </w:r>
      <w:r w:rsidRPr="00851BA8">
        <w:rPr>
          <w:rFonts w:ascii="Source Sans Pro" w:eastAsia="Times New Roman" w:hAnsi="Source Sans Pro" w:cs="Times New Roman"/>
          <w:color w:val="333333"/>
          <w:lang w:bidi="hi-IN"/>
        </w:rPr>
        <w:t>Indo-European languages span across the country but it the only language famil</w:t>
      </w:r>
      <w:r w:rsidR="00851BA8">
        <w:rPr>
          <w:rFonts w:ascii="Source Sans Pro" w:eastAsia="Times New Roman" w:hAnsi="Source Sans Pro" w:cs="Times New Roman"/>
          <w:color w:val="333333"/>
          <w:lang w:bidi="hi-IN"/>
        </w:rPr>
        <w:t xml:space="preserve">y, </w:t>
      </w:r>
      <w:r w:rsidRPr="00851BA8">
        <w:rPr>
          <w:rFonts w:ascii="Source Sans Pro" w:eastAsia="Times New Roman" w:hAnsi="Source Sans Pro" w:cs="Times New Roman"/>
          <w:color w:val="333333"/>
          <w:lang w:bidi="hi-IN"/>
        </w:rPr>
        <w:t xml:space="preserve">with languages that occur in the west of India. Finally, the north and south Andamese isolates solely occur  on the Andaman and Nicobar islands. </w:t>
      </w:r>
    </w:p>
    <w:p w14:paraId="2289CFD8" w14:textId="77777777" w:rsidR="00851BA8" w:rsidRPr="00851BA8" w:rsidRDefault="000E675E" w:rsidP="00851BA8">
      <w:pPr>
        <w:pStyle w:val="ListParagraph"/>
        <w:numPr>
          <w:ilvl w:val="0"/>
          <w:numId w:val="9"/>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851BA8">
        <w:rPr>
          <w:rFonts w:ascii="Source Sans Pro" w:eastAsia="Times New Roman" w:hAnsi="Source Sans Pro" w:cs="Times New Roman"/>
          <w:color w:val="333333"/>
          <w:lang w:bidi="hi-IN"/>
        </w:rPr>
        <w:t>The Sino-Tibetan Language family has the</w:t>
      </w:r>
      <w:r w:rsidR="00851BA8">
        <w:rPr>
          <w:rFonts w:ascii="Source Sans Pro" w:eastAsia="Times New Roman" w:hAnsi="Source Sans Pro" w:cs="Times New Roman"/>
          <w:color w:val="333333"/>
          <w:lang w:bidi="hi-IN"/>
        </w:rPr>
        <w:t xml:space="preserve"> </w:t>
      </w:r>
      <w:r w:rsidRPr="00851BA8">
        <w:rPr>
          <w:rFonts w:ascii="Source Sans Pro" w:eastAsia="Times New Roman" w:hAnsi="Source Sans Pro" w:cs="Times New Roman"/>
          <w:color w:val="333333"/>
          <w:lang w:bidi="hi-IN"/>
        </w:rPr>
        <w:t xml:space="preserve"> greatest linguistic diversity, with it having 54 languages in it. </w:t>
      </w:r>
    </w:p>
    <w:p w14:paraId="22932425" w14:textId="4A7303C8" w:rsidR="00851BA8" w:rsidRPr="00851BA8" w:rsidRDefault="000E675E" w:rsidP="00851BA8">
      <w:pPr>
        <w:pStyle w:val="ListParagraph"/>
        <w:numPr>
          <w:ilvl w:val="0"/>
          <w:numId w:val="9"/>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851BA8">
        <w:rPr>
          <w:rFonts w:ascii="Source Sans Pro" w:eastAsia="Times New Roman" w:hAnsi="Source Sans Pro" w:cs="Times New Roman"/>
          <w:color w:val="333333"/>
          <w:lang w:bidi="hi-IN"/>
        </w:rPr>
        <w:lastRenderedPageBreak/>
        <w:t>The Indo-European</w:t>
      </w:r>
      <w:r w:rsidR="00851BA8">
        <w:rPr>
          <w:rFonts w:ascii="Source Sans Pro" w:eastAsia="Times New Roman" w:hAnsi="Source Sans Pro" w:cs="Times New Roman"/>
          <w:color w:val="333333"/>
          <w:lang w:bidi="hi-IN"/>
        </w:rPr>
        <w:t xml:space="preserve"> </w:t>
      </w:r>
      <w:r w:rsidRPr="00851BA8">
        <w:rPr>
          <w:rFonts w:ascii="Source Sans Pro" w:eastAsia="Times New Roman" w:hAnsi="Source Sans Pro" w:cs="Times New Roman"/>
          <w:color w:val="333333"/>
          <w:lang w:bidi="hi-IN"/>
        </w:rPr>
        <w:t>language family has the most number of speakers, despite being the third mos</w:t>
      </w:r>
      <w:r w:rsidR="00851BA8">
        <w:rPr>
          <w:rFonts w:ascii="Source Sans Pro" w:eastAsia="Times New Roman" w:hAnsi="Source Sans Pro" w:cs="Times New Roman"/>
          <w:color w:val="333333"/>
          <w:lang w:bidi="hi-IN"/>
        </w:rPr>
        <w:t>t</w:t>
      </w:r>
      <w:r w:rsidRPr="00851BA8">
        <w:rPr>
          <w:rFonts w:ascii="Source Sans Pro" w:eastAsia="Times New Roman" w:hAnsi="Source Sans Pro" w:cs="Times New Roman"/>
          <w:color w:val="333333"/>
          <w:lang w:bidi="hi-IN"/>
        </w:rPr>
        <w:t xml:space="preserve">  linguistically diverse family, and has about a billion </w:t>
      </w:r>
      <w:r w:rsidR="00851BA8">
        <w:rPr>
          <w:rFonts w:ascii="Source Sans Pro" w:eastAsia="Times New Roman" w:hAnsi="Source Sans Pro" w:cs="Times New Roman"/>
          <w:color w:val="333333"/>
          <w:lang w:bidi="hi-IN"/>
        </w:rPr>
        <w:t>speakers</w:t>
      </w:r>
    </w:p>
    <w:p w14:paraId="260B9A83" w14:textId="77777777" w:rsidR="00851BA8" w:rsidRPr="00851BA8" w:rsidRDefault="000E675E" w:rsidP="00851BA8">
      <w:pPr>
        <w:pStyle w:val="ListParagraph"/>
        <w:numPr>
          <w:ilvl w:val="0"/>
          <w:numId w:val="9"/>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851BA8">
        <w:rPr>
          <w:rFonts w:ascii="Source Sans Pro" w:eastAsia="Times New Roman" w:hAnsi="Source Sans Pro" w:cs="Times New Roman"/>
          <w:color w:val="333333"/>
          <w:lang w:bidi="hi-IN"/>
        </w:rPr>
        <w:t>Linguistics diversity of a family is not necessarily predictive of number of</w:t>
      </w:r>
      <w:r w:rsidR="00851BA8">
        <w:rPr>
          <w:rFonts w:ascii="Source Sans Pro" w:eastAsia="Times New Roman" w:hAnsi="Source Sans Pro" w:cs="Times New Roman"/>
          <w:color w:val="333333"/>
          <w:lang w:bidi="hi-IN"/>
        </w:rPr>
        <w:t xml:space="preserve"> </w:t>
      </w:r>
      <w:r w:rsidRPr="00851BA8">
        <w:rPr>
          <w:rFonts w:ascii="Source Sans Pro" w:eastAsia="Times New Roman" w:hAnsi="Source Sans Pro" w:cs="Times New Roman"/>
          <w:color w:val="333333"/>
          <w:lang w:bidi="hi-IN"/>
        </w:rPr>
        <w:t>speakers of the languages in that family</w:t>
      </w:r>
    </w:p>
    <w:p w14:paraId="6FB5818F" w14:textId="77777777" w:rsidR="008E0B37" w:rsidRPr="008E0B37" w:rsidRDefault="000E675E" w:rsidP="00851BA8">
      <w:pPr>
        <w:pStyle w:val="ListParagraph"/>
        <w:numPr>
          <w:ilvl w:val="0"/>
          <w:numId w:val="9"/>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851BA8">
        <w:rPr>
          <w:rFonts w:ascii="Source Sans Pro" w:eastAsia="Times New Roman" w:hAnsi="Source Sans Pro" w:cs="Times New Roman"/>
          <w:color w:val="333333"/>
          <w:lang w:bidi="hi-IN"/>
        </w:rPr>
        <w:t xml:space="preserve"> Endangered languages seem to occur most frequently along the borders of the country and</w:t>
      </w:r>
      <w:r w:rsidR="00851BA8">
        <w:rPr>
          <w:rFonts w:ascii="Source Sans Pro" w:eastAsia="Times New Roman" w:hAnsi="Source Sans Pro" w:cs="Times New Roman"/>
          <w:color w:val="333333"/>
          <w:lang w:bidi="hi-IN"/>
        </w:rPr>
        <w:t xml:space="preserve"> i</w:t>
      </w:r>
      <w:r w:rsidRPr="00851BA8">
        <w:rPr>
          <w:rFonts w:ascii="Source Sans Pro" w:eastAsia="Times New Roman" w:hAnsi="Source Sans Pro" w:cs="Times New Roman"/>
          <w:color w:val="333333"/>
          <w:lang w:bidi="hi-IN"/>
        </w:rPr>
        <w:t>n regions where there seems to be a confluence of many language families</w:t>
      </w:r>
      <w:r w:rsidR="00851BA8">
        <w:rPr>
          <w:rFonts w:ascii="Source Sans Pro" w:eastAsia="Times New Roman" w:hAnsi="Source Sans Pro" w:cs="Times New Roman"/>
          <w:color w:val="333333"/>
          <w:lang w:bidi="hi-IN"/>
        </w:rPr>
        <w:t xml:space="preserve"> or many languages</w:t>
      </w:r>
      <w:r w:rsidRPr="00851BA8">
        <w:rPr>
          <w:rFonts w:ascii="Source Sans Pro" w:eastAsia="Times New Roman" w:hAnsi="Source Sans Pro" w:cs="Times New Roman"/>
          <w:color w:val="333333"/>
          <w:lang w:bidi="hi-IN"/>
        </w:rPr>
        <w:t>. This may be due to increased competition between the increased number of languages</w:t>
      </w:r>
      <w:r w:rsidR="00851BA8">
        <w:rPr>
          <w:rFonts w:ascii="Source Sans Pro" w:eastAsia="Times New Roman" w:hAnsi="Source Sans Pro" w:cs="Times New Roman"/>
          <w:color w:val="333333"/>
          <w:lang w:bidi="hi-IN"/>
        </w:rPr>
        <w:t>.</w:t>
      </w:r>
    </w:p>
    <w:p w14:paraId="562E1AA3" w14:textId="123F46B1" w:rsidR="009D6C15" w:rsidRPr="008E0B37" w:rsidRDefault="000E675E" w:rsidP="008E0B37">
      <w:pPr>
        <w:pStyle w:val="ListParagraph"/>
        <w:numPr>
          <w:ilvl w:val="0"/>
          <w:numId w:val="9"/>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8E0B37">
        <w:rPr>
          <w:rFonts w:ascii="Source Sans Pro" w:eastAsia="Times New Roman" w:hAnsi="Source Sans Pro" w:cs="Times New Roman"/>
          <w:color w:val="333333"/>
          <w:lang w:bidi="hi-IN"/>
        </w:rPr>
        <w:t xml:space="preserve"> Hindi is, by far, the most spoken language in the country</w:t>
      </w:r>
      <w:r w:rsidR="008E0B37">
        <w:rPr>
          <w:rFonts w:ascii="Source Sans Pro" w:eastAsia="Times New Roman" w:hAnsi="Source Sans Pro" w:cs="Times New Roman"/>
          <w:color w:val="333333"/>
          <w:lang w:bidi="hi-IN"/>
        </w:rPr>
        <w:t xml:space="preserve"> and even one 22 the official languages of India, Bodo, is an endangered language.</w:t>
      </w:r>
    </w:p>
    <w:p w14:paraId="41D09F5D" w14:textId="7C3A19F9" w:rsidR="00147193" w:rsidRPr="007C0522" w:rsidRDefault="000C0DF9" w:rsidP="000C0DF9">
      <w:pPr>
        <w:shd w:val="clear" w:color="auto" w:fill="FFFFFF"/>
        <w:tabs>
          <w:tab w:val="left" w:pos="3539"/>
        </w:tabs>
        <w:spacing w:before="100" w:beforeAutospacing="1" w:after="100" w:afterAutospacing="1"/>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ab/>
      </w:r>
    </w:p>
    <w:p w14:paraId="4C4945EB" w14:textId="490F0EBB" w:rsidR="00CE6752" w:rsidRPr="007C0522" w:rsidRDefault="00CE6752" w:rsidP="00CE6752">
      <w:pPr>
        <w:numPr>
          <w:ilvl w:val="1"/>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7C0522">
        <w:rPr>
          <w:rFonts w:ascii="Source Sans Pro" w:eastAsia="Times New Roman" w:hAnsi="Source Sans Pro" w:cs="Times New Roman"/>
          <w:b/>
          <w:bCs/>
          <w:color w:val="333333"/>
          <w:lang w:bidi="hi-IN"/>
        </w:rPr>
        <w:t>Possible improvements</w:t>
      </w:r>
      <w:r w:rsidR="004E7502">
        <w:rPr>
          <w:rFonts w:ascii="Source Sans Pro" w:eastAsia="Times New Roman" w:hAnsi="Source Sans Pro" w:cs="Times New Roman"/>
          <w:b/>
          <w:bCs/>
          <w:color w:val="333333"/>
          <w:lang w:bidi="hi-IN"/>
        </w:rPr>
        <w:t xml:space="preserve"> and extensions</w:t>
      </w:r>
    </w:p>
    <w:p w14:paraId="773CB37A" w14:textId="3CBE3A40" w:rsidR="004E7502" w:rsidRDefault="004E7502" w:rsidP="009D6C15">
      <w:pPr>
        <w:pStyle w:val="ListParagraph"/>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I would change the maps in the Endangered Languages section of the app so that the size of each circle marker corresponds to the number of speakers of that language.</w:t>
      </w:r>
      <w:r w:rsidR="00FC2D78">
        <w:rPr>
          <w:rFonts w:ascii="Source Sans Pro" w:eastAsia="Times New Roman" w:hAnsi="Source Sans Pro" w:cs="Times New Roman"/>
          <w:color w:val="333333"/>
          <w:lang w:bidi="hi-IN"/>
        </w:rPr>
        <w:t xml:space="preserve"> This would allow for all the information on the labels to be visually recognizable.</w:t>
      </w:r>
    </w:p>
    <w:p w14:paraId="148DA9FC" w14:textId="77777777" w:rsidR="004E7502" w:rsidRDefault="004E7502" w:rsidP="009D6C15">
      <w:pPr>
        <w:pStyle w:val="ListParagraph"/>
        <w:ind w:left="360"/>
        <w:rPr>
          <w:rFonts w:ascii="Source Sans Pro" w:eastAsia="Times New Roman" w:hAnsi="Source Sans Pro" w:cs="Times New Roman"/>
          <w:color w:val="333333"/>
          <w:lang w:bidi="hi-IN"/>
        </w:rPr>
      </w:pPr>
    </w:p>
    <w:p w14:paraId="2DA0B00A" w14:textId="61B4FC37" w:rsidR="00E83914" w:rsidRDefault="009D6C15" w:rsidP="009D6C15">
      <w:pPr>
        <w:pStyle w:val="ListParagraph"/>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An interesting idea that struck me while creating and looking at the various maps was how the distribution of endangered languages seem</w:t>
      </w:r>
      <w:r w:rsidR="000E675E">
        <w:rPr>
          <w:rFonts w:ascii="Source Sans Pro" w:eastAsia="Times New Roman" w:hAnsi="Source Sans Pro" w:cs="Times New Roman"/>
          <w:color w:val="333333"/>
          <w:lang w:bidi="hi-IN"/>
        </w:rPr>
        <w:t>s</w:t>
      </w:r>
      <w:r>
        <w:rPr>
          <w:rFonts w:ascii="Source Sans Pro" w:eastAsia="Times New Roman" w:hAnsi="Source Sans Pro" w:cs="Times New Roman"/>
          <w:color w:val="333333"/>
          <w:lang w:bidi="hi-IN"/>
        </w:rPr>
        <w:t xml:space="preserve"> to coincide with areas of greater linguistic density, in that many languages are spoken there, as well as regions where there is a confluence of various different language families. Leading from that, the endangered languages section of this app could be extended to find out the factors that may be predictive of a greater number of endangered languages occurring in a geographic region. This section could use both maps as well as scatterplots to shows the cooccurrence of endangered languages with different factors, as well as the correlation of factor and the occurrence of endangered languages. </w:t>
      </w:r>
    </w:p>
    <w:p w14:paraId="308CC9E5" w14:textId="242A28FD" w:rsidR="009D6C15" w:rsidRDefault="009D6C15" w:rsidP="009D6C15">
      <w:pPr>
        <w:pStyle w:val="ListParagraph"/>
        <w:ind w:left="360"/>
        <w:rPr>
          <w:rFonts w:ascii="Source Sans Pro" w:eastAsia="Times New Roman" w:hAnsi="Source Sans Pro" w:cs="Times New Roman"/>
          <w:color w:val="333333"/>
          <w:lang w:bidi="hi-IN"/>
        </w:rPr>
      </w:pPr>
    </w:p>
    <w:p w14:paraId="007340BD" w14:textId="05019A7F" w:rsidR="009D6C15" w:rsidRDefault="009D6C15" w:rsidP="009D6C15">
      <w:pPr>
        <w:pStyle w:val="ListParagraph"/>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I would also like to make the </w:t>
      </w:r>
      <w:r w:rsidR="00563413">
        <w:rPr>
          <w:rFonts w:ascii="Source Sans Pro" w:eastAsia="Times New Roman" w:hAnsi="Source Sans Pro" w:cs="Times New Roman"/>
          <w:color w:val="333333"/>
          <w:lang w:bidi="hi-IN"/>
        </w:rPr>
        <w:t>geographic distribution of the speaker population density for a selected language to have a slider for different years in accordance with the census from previous and future years. This allows us to see how the number of speakers of a particular language, as well as their geographic distribution in India, has changed over time.</w:t>
      </w:r>
    </w:p>
    <w:p w14:paraId="29909B2F" w14:textId="2B9E1186" w:rsidR="000E675E" w:rsidRDefault="000E675E" w:rsidP="009D6C15">
      <w:pPr>
        <w:pStyle w:val="ListParagraph"/>
        <w:ind w:left="360"/>
        <w:rPr>
          <w:rFonts w:ascii="Source Sans Pro" w:eastAsia="Times New Roman" w:hAnsi="Source Sans Pro" w:cs="Times New Roman"/>
          <w:color w:val="333333"/>
          <w:lang w:bidi="hi-IN"/>
        </w:rPr>
      </w:pPr>
    </w:p>
    <w:p w14:paraId="6A13050A" w14:textId="60C60DE1" w:rsidR="000E675E" w:rsidRDefault="000E675E" w:rsidP="009D6C15">
      <w:pPr>
        <w:pStyle w:val="ListParagraph"/>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It would also be fascinating to investigate </w:t>
      </w:r>
      <w:r w:rsidR="00851BA8">
        <w:rPr>
          <w:rFonts w:ascii="Source Sans Pro" w:eastAsia="Times New Roman" w:hAnsi="Source Sans Pro" w:cs="Times New Roman"/>
          <w:color w:val="333333"/>
          <w:lang w:bidi="hi-IN"/>
        </w:rPr>
        <w:t>whether the linguistic diversity of a language family has any correlation with the number of speakers of languages in the family through making a scatterplot of the two variables.</w:t>
      </w:r>
    </w:p>
    <w:p w14:paraId="562E39E7" w14:textId="46702796" w:rsidR="0011595C" w:rsidRDefault="0011595C"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05AC958B" w14:textId="48F1A839" w:rsidR="001851B1" w:rsidRPr="00942322" w:rsidRDefault="001851B1" w:rsidP="00942322">
      <w:pPr>
        <w:shd w:val="clear" w:color="auto" w:fill="FFFFFF"/>
        <w:spacing w:before="100" w:beforeAutospacing="1" w:after="100" w:afterAutospacing="1"/>
        <w:rPr>
          <w:rFonts w:ascii="Source Sans Pro" w:eastAsia="Times New Roman" w:hAnsi="Source Sans Pro" w:cs="Times New Roman"/>
          <w:color w:val="333333"/>
          <w:lang w:bidi="hi-IN"/>
        </w:rPr>
      </w:pPr>
    </w:p>
    <w:p w14:paraId="79CF6B6B" w14:textId="2558EA79" w:rsidR="001851B1" w:rsidRDefault="001851B1" w:rsidP="00E83914">
      <w:pPr>
        <w:pStyle w:val="ListParagraph"/>
        <w:shd w:val="clear" w:color="auto" w:fill="FFFFFF"/>
        <w:spacing w:before="100" w:beforeAutospacing="1" w:after="100" w:afterAutospacing="1"/>
        <w:ind w:left="1080"/>
        <w:rPr>
          <w:rFonts w:ascii="Source Sans Pro" w:eastAsia="Times New Roman" w:hAnsi="Source Sans Pro" w:cs="Times New Roman"/>
          <w:color w:val="333333"/>
          <w:lang w:bidi="hi-IN"/>
        </w:rPr>
      </w:pPr>
    </w:p>
    <w:p w14:paraId="5F27EE82" w14:textId="19F5E72B" w:rsidR="001851B1" w:rsidRDefault="001851B1" w:rsidP="00E83914">
      <w:pPr>
        <w:pStyle w:val="ListParagraph"/>
        <w:shd w:val="clear" w:color="auto" w:fill="FFFFFF"/>
        <w:spacing w:before="100" w:beforeAutospacing="1" w:after="100" w:afterAutospacing="1"/>
        <w:ind w:left="1080"/>
        <w:rPr>
          <w:rFonts w:ascii="Source Sans Pro" w:eastAsia="Times New Roman" w:hAnsi="Source Sans Pro" w:cs="Times New Roman"/>
          <w:color w:val="333333"/>
          <w:lang w:bidi="hi-IN"/>
        </w:rPr>
      </w:pPr>
    </w:p>
    <w:p w14:paraId="4B6371A8" w14:textId="410C26E7" w:rsidR="001851B1" w:rsidRDefault="001851B1" w:rsidP="00E83914">
      <w:pPr>
        <w:pStyle w:val="ListParagraph"/>
        <w:shd w:val="clear" w:color="auto" w:fill="FFFFFF"/>
        <w:spacing w:before="100" w:beforeAutospacing="1" w:after="100" w:afterAutospacing="1"/>
        <w:ind w:left="1080"/>
        <w:rPr>
          <w:rFonts w:ascii="Source Sans Pro" w:eastAsia="Times New Roman" w:hAnsi="Source Sans Pro" w:cs="Times New Roman"/>
          <w:color w:val="333333"/>
          <w:lang w:bidi="hi-IN"/>
        </w:rPr>
      </w:pPr>
    </w:p>
    <w:p w14:paraId="0A3D42D7" w14:textId="77777777" w:rsidR="001851B1" w:rsidRPr="007C0522" w:rsidRDefault="001851B1" w:rsidP="00E83914">
      <w:pPr>
        <w:pStyle w:val="ListParagraph"/>
        <w:shd w:val="clear" w:color="auto" w:fill="FFFFFF"/>
        <w:spacing w:before="100" w:beforeAutospacing="1" w:after="100" w:afterAutospacing="1"/>
        <w:ind w:left="1080"/>
        <w:rPr>
          <w:rFonts w:ascii="Source Sans Pro" w:eastAsia="Times New Roman" w:hAnsi="Source Sans Pro" w:cs="Times New Roman"/>
          <w:color w:val="333333"/>
          <w:lang w:bidi="hi-IN"/>
        </w:rPr>
      </w:pPr>
    </w:p>
    <w:p w14:paraId="5DDD5AA6" w14:textId="17CFD4AA" w:rsidR="00E83914" w:rsidRPr="001851B1" w:rsidRDefault="00C75B03" w:rsidP="00CE6752">
      <w:pPr>
        <w:pStyle w:val="ListParagraph"/>
        <w:numPr>
          <w:ilvl w:val="0"/>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1851B1">
        <w:rPr>
          <w:rFonts w:ascii="Source Sans Pro" w:eastAsia="Times New Roman" w:hAnsi="Source Sans Pro" w:cs="Times New Roman"/>
          <w:b/>
          <w:bCs/>
          <w:color w:val="333333"/>
          <w:lang w:bidi="hi-IN"/>
        </w:rPr>
        <w:t>Describing the process and development to make your work reproducible, for example, </w:t>
      </w:r>
      <w:r w:rsidRPr="001851B1">
        <w:rPr>
          <w:rFonts w:ascii="Source Sans Pro" w:eastAsia="Times New Roman" w:hAnsi="Source Sans Pro" w:cs="Times New Roman"/>
          <w:b/>
          <w:bCs/>
          <w:i/>
          <w:iCs/>
          <w:color w:val="333333"/>
          <w:lang w:bidi="hi-IN"/>
        </w:rPr>
        <w:t>tidying data</w:t>
      </w:r>
      <w:r w:rsidRPr="001851B1">
        <w:rPr>
          <w:rFonts w:ascii="Source Sans Pro" w:eastAsia="Times New Roman" w:hAnsi="Source Sans Pro" w:cs="Times New Roman"/>
          <w:b/>
          <w:bCs/>
          <w:color w:val="333333"/>
          <w:lang w:bidi="hi-IN"/>
        </w:rPr>
        <w:t>.</w:t>
      </w:r>
    </w:p>
    <w:p w14:paraId="1B1E3283" w14:textId="04DCD55A" w:rsidR="00773DD3" w:rsidRDefault="00773DD3" w:rsidP="00773DD3">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p>
    <w:p w14:paraId="26F19778" w14:textId="62EA3B4D" w:rsidR="00F4060B" w:rsidRDefault="00F4060B" w:rsidP="00773DD3">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All geographic plots were made using the leaflet package, while all pie and doughnut charts were made using the plotly package.</w:t>
      </w:r>
    </w:p>
    <w:p w14:paraId="1C9BC33D" w14:textId="77777777" w:rsidR="00F4060B" w:rsidRDefault="00F4060B" w:rsidP="00773DD3">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p>
    <w:p w14:paraId="51C82951" w14:textId="584520EF" w:rsidR="00941ED5" w:rsidRDefault="004B2ED6" w:rsidP="00941ED5">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In order to create the </w:t>
      </w:r>
      <w:r w:rsidR="00941ED5">
        <w:rPr>
          <w:rFonts w:ascii="Source Sans Pro" w:eastAsia="Times New Roman" w:hAnsi="Source Sans Pro" w:cs="Times New Roman"/>
          <w:color w:val="333333"/>
          <w:lang w:bidi="hi-IN"/>
        </w:rPr>
        <w:t>‘Geographic distribution of Indian language families’</w:t>
      </w:r>
      <w:r>
        <w:rPr>
          <w:rFonts w:ascii="Source Sans Pro" w:eastAsia="Times New Roman" w:hAnsi="Source Sans Pro" w:cs="Times New Roman"/>
          <w:color w:val="333333"/>
          <w:lang w:bidi="hi-IN"/>
        </w:rPr>
        <w:t xml:space="preserve"> map, I used the Languages of the world data. This data set was clean and did not require any tidying.</w:t>
      </w:r>
      <w:r w:rsidR="00941ED5">
        <w:rPr>
          <w:rFonts w:ascii="Source Sans Pro" w:eastAsia="Times New Roman" w:hAnsi="Source Sans Pro" w:cs="Times New Roman"/>
          <w:color w:val="333333"/>
          <w:lang w:bidi="hi-IN"/>
        </w:rPr>
        <w:t xml:space="preserve"> </w:t>
      </w:r>
      <w:r w:rsidR="00EC36B6">
        <w:rPr>
          <w:rFonts w:ascii="Source Sans Pro" w:eastAsia="Times New Roman" w:hAnsi="Source Sans Pro" w:cs="Times New Roman"/>
          <w:color w:val="333333"/>
          <w:lang w:bidi="hi-IN"/>
        </w:rPr>
        <w:t>I simply plotted each of the data points on the map using the latitude and longitude variables and made it so the circle markers we assigned colours in accordance with the</w:t>
      </w:r>
      <w:r w:rsidR="00EC2643">
        <w:rPr>
          <w:rFonts w:ascii="Source Sans Pro" w:eastAsia="Times New Roman" w:hAnsi="Source Sans Pro" w:cs="Times New Roman"/>
          <w:color w:val="333333"/>
          <w:lang w:bidi="hi-IN"/>
        </w:rPr>
        <w:t xml:space="preserve"> language family the language </w:t>
      </w:r>
      <w:r w:rsidR="00F4060B">
        <w:rPr>
          <w:rFonts w:ascii="Source Sans Pro" w:eastAsia="Times New Roman" w:hAnsi="Source Sans Pro" w:cs="Times New Roman"/>
          <w:color w:val="333333"/>
          <w:lang w:bidi="hi-IN"/>
        </w:rPr>
        <w:t>belonged</w:t>
      </w:r>
      <w:r w:rsidR="00EC2643">
        <w:rPr>
          <w:rFonts w:ascii="Source Sans Pro" w:eastAsia="Times New Roman" w:hAnsi="Source Sans Pro" w:cs="Times New Roman"/>
          <w:color w:val="333333"/>
          <w:lang w:bidi="hi-IN"/>
        </w:rPr>
        <w:t xml:space="preserve"> to.</w:t>
      </w:r>
      <w:r w:rsidR="00EC36B6">
        <w:rPr>
          <w:rFonts w:ascii="Source Sans Pro" w:eastAsia="Times New Roman" w:hAnsi="Source Sans Pro" w:cs="Times New Roman"/>
          <w:color w:val="333333"/>
          <w:lang w:bidi="hi-IN"/>
        </w:rPr>
        <w:t xml:space="preserve"> </w:t>
      </w:r>
      <w:r w:rsidR="00941ED5" w:rsidRPr="00941ED5">
        <w:rPr>
          <w:rFonts w:ascii="Source Sans Pro" w:eastAsia="Times New Roman" w:hAnsi="Source Sans Pro" w:cs="Times New Roman"/>
          <w:color w:val="333333"/>
          <w:lang w:bidi="hi-IN"/>
        </w:rPr>
        <w:t xml:space="preserve">I also used this data </w:t>
      </w:r>
      <w:r w:rsidR="00941ED5">
        <w:rPr>
          <w:rFonts w:ascii="Source Sans Pro" w:eastAsia="Times New Roman" w:hAnsi="Source Sans Pro" w:cs="Times New Roman"/>
          <w:color w:val="333333"/>
          <w:lang w:bidi="hi-IN"/>
        </w:rPr>
        <w:t>to make</w:t>
      </w:r>
      <w:r w:rsidR="00941ED5" w:rsidRPr="00941ED5">
        <w:rPr>
          <w:rFonts w:ascii="Source Sans Pro" w:eastAsia="Times New Roman" w:hAnsi="Source Sans Pro" w:cs="Times New Roman"/>
          <w:color w:val="333333"/>
          <w:lang w:bidi="hi-IN"/>
        </w:rPr>
        <w:t xml:space="preserve"> the ‘Number of languages in language families’ doughnut chart.</w:t>
      </w:r>
    </w:p>
    <w:p w14:paraId="03B1BBAB" w14:textId="77777777" w:rsidR="006C5F05" w:rsidRDefault="006C5F05" w:rsidP="00941ED5">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p>
    <w:p w14:paraId="2F6CA82A" w14:textId="70A1E1EF" w:rsidR="00851BA8" w:rsidRDefault="00941ED5" w:rsidP="00941ED5">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In making the ‘Number of total speakers per language family’ doughnut chart, I used the aforementioned data, and merged it with the Census 2011 data</w:t>
      </w:r>
      <w:r w:rsidR="00DF561B">
        <w:rPr>
          <w:rFonts w:ascii="Source Sans Pro" w:eastAsia="Times New Roman" w:hAnsi="Source Sans Pro" w:cs="Times New Roman"/>
          <w:color w:val="333333"/>
          <w:lang w:bidi="hi-IN"/>
        </w:rPr>
        <w:t xml:space="preserve"> to then be able to get the total number of speakers per language family</w:t>
      </w:r>
      <w:r>
        <w:rPr>
          <w:rFonts w:ascii="Source Sans Pro" w:eastAsia="Times New Roman" w:hAnsi="Source Sans Pro" w:cs="Times New Roman"/>
          <w:color w:val="333333"/>
          <w:lang w:bidi="hi-IN"/>
        </w:rPr>
        <w:t xml:space="preserve">. </w:t>
      </w:r>
      <w:r w:rsidR="00851BA8" w:rsidRPr="00941ED5">
        <w:rPr>
          <w:rFonts w:ascii="Source Sans Pro" w:eastAsia="Times New Roman" w:hAnsi="Source Sans Pro" w:cs="Times New Roman"/>
          <w:color w:val="333333"/>
          <w:lang w:bidi="hi-IN"/>
        </w:rPr>
        <w:t xml:space="preserve">The census data is extremely messy. The first step is to rename the columns of the data set as the original column names are very long, span over two rows, and  are not very descriptive. </w:t>
      </w:r>
      <w:r w:rsidR="004B2ED6" w:rsidRPr="00941ED5">
        <w:rPr>
          <w:rFonts w:ascii="Source Sans Pro" w:eastAsia="Times New Roman" w:hAnsi="Source Sans Pro" w:cs="Times New Roman"/>
          <w:color w:val="333333"/>
          <w:lang w:bidi="hi-IN"/>
        </w:rPr>
        <w:t xml:space="preserve"> Then, I would remove any white space using trimws(&lt;df$col&gt;, which=”both”) to ensure any future joins or merges would work. </w:t>
      </w:r>
      <w:r w:rsidR="006C5F05">
        <w:rPr>
          <w:rFonts w:ascii="Source Sans Pro" w:eastAsia="Times New Roman" w:hAnsi="Source Sans Pro" w:cs="Times New Roman"/>
          <w:color w:val="333333"/>
          <w:lang w:bidi="hi-IN"/>
        </w:rPr>
        <w:t>Any columns that need to be used for the joins or merges should also have a standardized name across the two tables.</w:t>
      </w:r>
    </w:p>
    <w:p w14:paraId="4D1C00D0" w14:textId="4657F957" w:rsidR="006C5F05" w:rsidRDefault="006C5F05" w:rsidP="00941ED5">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p>
    <w:p w14:paraId="380546E9" w14:textId="04E4EB13" w:rsidR="006C5F05" w:rsidRDefault="006C5F05" w:rsidP="00941ED5">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To make all of the maps in the ‘Mapping endangered languages’ section, I used the Endagered Languages dataset. This data set is also </w:t>
      </w:r>
      <w:r w:rsidR="00EC36B6">
        <w:rPr>
          <w:rFonts w:ascii="Source Sans Pro" w:eastAsia="Times New Roman" w:hAnsi="Source Sans Pro" w:cs="Times New Roman"/>
          <w:color w:val="333333"/>
          <w:lang w:bidi="hi-IN"/>
        </w:rPr>
        <w:t>extremely clean, so all I did was plot each of the points with the latitude and longitude, and then assigned the circle markers color in accordance with their degree of endangerment.</w:t>
      </w:r>
    </w:p>
    <w:p w14:paraId="5D1AE5AF" w14:textId="6BEA43BD" w:rsidR="00154B5E" w:rsidRDefault="00154B5E" w:rsidP="00941ED5">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p>
    <w:p w14:paraId="15358959" w14:textId="7C21BE00" w:rsidR="00154B5E" w:rsidRDefault="00154B5E" w:rsidP="00941ED5">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The ‘Geographic distribution of speaker population density of a Selected Langauge’ maps were all made using the Census data as well as the Shapefile. The relevant data for each of the 20 languages was extracted using the country code, the name of language and states was changed to fit the format of those in the shapefile, and the column for the language was merged with the shapefile using the name of the states. Any NA values were replaced with 0, as the language has no speakers in the given state.</w:t>
      </w:r>
    </w:p>
    <w:p w14:paraId="3582EF5A" w14:textId="7B251227" w:rsidR="00A02CC3" w:rsidRDefault="00A02CC3" w:rsidP="00941ED5">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p>
    <w:p w14:paraId="583666CA" w14:textId="51F94151" w:rsidR="00A02CC3" w:rsidRDefault="00A02CC3" w:rsidP="00941ED5">
      <w:pPr>
        <w:pStyle w:val="ListParagraph"/>
        <w:shd w:val="clear" w:color="auto" w:fill="FFFFFF"/>
        <w:spacing w:before="100" w:beforeAutospacing="1" w:after="100" w:afterAutospacing="1"/>
        <w:ind w:left="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The</w:t>
      </w:r>
      <w:r w:rsidR="00C84B1C">
        <w:rPr>
          <w:rFonts w:ascii="Source Sans Pro" w:eastAsia="Times New Roman" w:hAnsi="Source Sans Pro" w:cs="Times New Roman"/>
          <w:color w:val="333333"/>
          <w:lang w:bidi="hi-IN"/>
        </w:rPr>
        <w:t xml:space="preserve"> ‘Scheduled  languages of India with number of speakers’ map was created using the Census data, simply by considering the number of speakers for each language such that the area_</w:t>
      </w:r>
      <w:r w:rsidR="0061270D">
        <w:rPr>
          <w:rFonts w:ascii="Source Sans Pro" w:eastAsia="Times New Roman" w:hAnsi="Source Sans Pro" w:cs="Times New Roman"/>
          <w:color w:val="333333"/>
          <w:lang w:bidi="hi-IN"/>
        </w:rPr>
        <w:t>name</w:t>
      </w:r>
      <w:r w:rsidR="00C84B1C">
        <w:rPr>
          <w:rFonts w:ascii="Source Sans Pro" w:eastAsia="Times New Roman" w:hAnsi="Source Sans Pro" w:cs="Times New Roman"/>
          <w:color w:val="333333"/>
          <w:lang w:bidi="hi-IN"/>
        </w:rPr>
        <w:t xml:space="preserve"> of in the census data was “INDIA”. </w:t>
      </w:r>
    </w:p>
    <w:p w14:paraId="59BE162B" w14:textId="6C65676E" w:rsidR="004B2ED6" w:rsidRDefault="004B2ED6" w:rsidP="00A02CC3">
      <w:pPr>
        <w:shd w:val="clear" w:color="auto" w:fill="FFFFFF"/>
        <w:spacing w:before="100" w:beforeAutospacing="1" w:after="100" w:afterAutospacing="1"/>
        <w:rPr>
          <w:rFonts w:ascii="Source Sans Pro" w:eastAsia="Times New Roman" w:hAnsi="Source Sans Pro" w:cs="Times New Roman"/>
          <w:color w:val="333333"/>
          <w:lang w:bidi="hi-IN"/>
        </w:rPr>
      </w:pPr>
    </w:p>
    <w:p w14:paraId="23A8CA3B" w14:textId="73692CD2" w:rsidR="004B2ED6" w:rsidRDefault="004B2ED6" w:rsidP="00FD4F85">
      <w:pPr>
        <w:shd w:val="clear" w:color="auto" w:fill="FFFFFF"/>
        <w:spacing w:before="100" w:beforeAutospacing="1" w:after="100" w:afterAutospacing="1"/>
        <w:rPr>
          <w:rFonts w:ascii="Source Sans Pro" w:eastAsia="Times New Roman" w:hAnsi="Source Sans Pro" w:cs="Times New Roman"/>
          <w:color w:val="333333"/>
          <w:lang w:bidi="hi-IN"/>
        </w:rPr>
      </w:pPr>
    </w:p>
    <w:p w14:paraId="24E96F8C" w14:textId="77777777" w:rsidR="00FD4F85" w:rsidRPr="007C0522" w:rsidRDefault="00FD4F85" w:rsidP="00FD4F85">
      <w:pPr>
        <w:shd w:val="clear" w:color="auto" w:fill="FFFFFF"/>
        <w:spacing w:before="100" w:beforeAutospacing="1" w:after="100" w:afterAutospacing="1"/>
        <w:rPr>
          <w:rFonts w:ascii="Source Sans Pro" w:eastAsia="Times New Roman" w:hAnsi="Source Sans Pro" w:cs="Times New Roman"/>
          <w:color w:val="333333"/>
          <w:lang w:bidi="hi-IN"/>
        </w:rPr>
      </w:pPr>
    </w:p>
    <w:p w14:paraId="28D3677D" w14:textId="2C3BBCE8" w:rsidR="0011595C" w:rsidRPr="00794AF0" w:rsidRDefault="00C75B03" w:rsidP="0011595C">
      <w:pPr>
        <w:pStyle w:val="ListParagraph"/>
        <w:numPr>
          <w:ilvl w:val="0"/>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1851B1">
        <w:rPr>
          <w:rFonts w:ascii="Source Sans Pro" w:eastAsia="Times New Roman" w:hAnsi="Source Sans Pro" w:cs="Times New Roman"/>
          <w:b/>
          <w:bCs/>
          <w:color w:val="333333"/>
          <w:lang w:bidi="hi-IN"/>
        </w:rPr>
        <w:lastRenderedPageBreak/>
        <w:t>Description of design decisions (encoding/mapping). Use the taxonomy of the what-why-how analysis framework presented by Tamara Munzner.</w:t>
      </w:r>
    </w:p>
    <w:tbl>
      <w:tblPr>
        <w:tblStyle w:val="TableGrid"/>
        <w:tblW w:w="10065" w:type="dxa"/>
        <w:tblInd w:w="-431" w:type="dxa"/>
        <w:tblLook w:val="04A0" w:firstRow="1" w:lastRow="0" w:firstColumn="1" w:lastColumn="0" w:noHBand="0" w:noVBand="1"/>
      </w:tblPr>
      <w:tblGrid>
        <w:gridCol w:w="4676"/>
        <w:gridCol w:w="2038"/>
        <w:gridCol w:w="1391"/>
        <w:gridCol w:w="1960"/>
      </w:tblGrid>
      <w:tr w:rsidR="00B613A7" w14:paraId="027CD0D3" w14:textId="77777777" w:rsidTr="00777D27">
        <w:trPr>
          <w:trHeight w:val="693"/>
        </w:trPr>
        <w:tc>
          <w:tcPr>
            <w:tcW w:w="4676" w:type="dxa"/>
          </w:tcPr>
          <w:p w14:paraId="08063708" w14:textId="77777777" w:rsidR="001851B1" w:rsidRDefault="001851B1" w:rsidP="002973C1">
            <w:r>
              <w:t>Chart</w:t>
            </w:r>
          </w:p>
        </w:tc>
        <w:tc>
          <w:tcPr>
            <w:tcW w:w="2038" w:type="dxa"/>
          </w:tcPr>
          <w:p w14:paraId="7179DADC" w14:textId="77777777" w:rsidR="001851B1" w:rsidRDefault="001851B1" w:rsidP="002973C1">
            <w:r>
              <w:t>What?</w:t>
            </w:r>
          </w:p>
        </w:tc>
        <w:tc>
          <w:tcPr>
            <w:tcW w:w="1367" w:type="dxa"/>
          </w:tcPr>
          <w:p w14:paraId="6ACE2986" w14:textId="77777777" w:rsidR="001851B1" w:rsidRDefault="001851B1" w:rsidP="002973C1">
            <w:r>
              <w:t>Why?</w:t>
            </w:r>
          </w:p>
        </w:tc>
        <w:tc>
          <w:tcPr>
            <w:tcW w:w="1984" w:type="dxa"/>
          </w:tcPr>
          <w:p w14:paraId="021BE069" w14:textId="77777777" w:rsidR="001851B1" w:rsidRDefault="001851B1" w:rsidP="002973C1">
            <w:r>
              <w:t>How?</w:t>
            </w:r>
          </w:p>
        </w:tc>
      </w:tr>
      <w:tr w:rsidR="00B613A7" w14:paraId="6A0A3597" w14:textId="77777777" w:rsidTr="00777D27">
        <w:trPr>
          <w:trHeight w:val="1241"/>
        </w:trPr>
        <w:tc>
          <w:tcPr>
            <w:tcW w:w="4676" w:type="dxa"/>
          </w:tcPr>
          <w:p w14:paraId="3CA0E277" w14:textId="27971BCB" w:rsidR="001851B1" w:rsidRDefault="00C90A74" w:rsidP="002973C1">
            <w:r>
              <w:t>Geographic distribution of Indian Language Families Map</w:t>
            </w:r>
          </w:p>
          <w:p w14:paraId="0963D65F" w14:textId="6AF74F4D" w:rsidR="00915205" w:rsidRDefault="00915205" w:rsidP="002973C1">
            <w:r>
              <w:rPr>
                <w:noProof/>
              </w:rPr>
              <w:drawing>
                <wp:inline distT="0" distB="0" distL="0" distR="0" wp14:anchorId="2CAA2CC4" wp14:editId="241E2C89">
                  <wp:extent cx="2653664" cy="2170323"/>
                  <wp:effectExtent l="0" t="0" r="1270" b="190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7097" cy="2197667"/>
                          </a:xfrm>
                          <a:prstGeom prst="rect">
                            <a:avLst/>
                          </a:prstGeom>
                        </pic:spPr>
                      </pic:pic>
                    </a:graphicData>
                  </a:graphic>
                </wp:inline>
              </w:drawing>
            </w:r>
          </w:p>
        </w:tc>
        <w:tc>
          <w:tcPr>
            <w:tcW w:w="2038" w:type="dxa"/>
          </w:tcPr>
          <w:p w14:paraId="5623A8F6" w14:textId="0F566ABE" w:rsidR="001851B1" w:rsidRDefault="00C90A74" w:rsidP="002973C1">
            <w:r>
              <w:t xml:space="preserve">The spatial mapping of the </w:t>
            </w:r>
            <w:r w:rsidR="00A20152">
              <w:t>latitude and longitude associated with each language in India.</w:t>
            </w:r>
            <w:r w:rsidR="0054755F">
              <w:t xml:space="preserve"> </w:t>
            </w:r>
            <w:r w:rsidR="0054755F">
              <w:t>Additionally, categorical attributes coded through the colour.</w:t>
            </w:r>
          </w:p>
        </w:tc>
        <w:tc>
          <w:tcPr>
            <w:tcW w:w="1367" w:type="dxa"/>
          </w:tcPr>
          <w:p w14:paraId="3115CF43" w14:textId="7479AE72" w:rsidR="001851B1" w:rsidRDefault="00C90A74" w:rsidP="002973C1">
            <w:r>
              <w:t>Users can use this map to discover the languages of India, the</w:t>
            </w:r>
            <w:r w:rsidR="00E01343">
              <w:t xml:space="preserve">ir </w:t>
            </w:r>
            <w:r>
              <w:t>geographic location, as well the trends in geographic distribution of the different language families in the country.</w:t>
            </w:r>
          </w:p>
        </w:tc>
        <w:tc>
          <w:tcPr>
            <w:tcW w:w="1984" w:type="dxa"/>
          </w:tcPr>
          <w:p w14:paraId="2CBD0233" w14:textId="264B29F3" w:rsidR="001851B1" w:rsidRDefault="00B613A7" w:rsidP="002973C1">
            <w:r>
              <w:t xml:space="preserve">Color-coded circle markers denoting a language mapped on a base map. The colour corresponds to the </w:t>
            </w:r>
            <w:r>
              <w:t>language family</w:t>
            </w:r>
            <w:r>
              <w:t xml:space="preserve"> of the language.</w:t>
            </w:r>
          </w:p>
        </w:tc>
      </w:tr>
      <w:tr w:rsidR="00B613A7" w14:paraId="3B7523B6" w14:textId="77777777" w:rsidTr="00777D27">
        <w:trPr>
          <w:trHeight w:val="3130"/>
        </w:trPr>
        <w:tc>
          <w:tcPr>
            <w:tcW w:w="4676" w:type="dxa"/>
          </w:tcPr>
          <w:p w14:paraId="176CE6BA" w14:textId="043417A8" w:rsidR="001851B1" w:rsidRDefault="00C90A74" w:rsidP="002973C1">
            <w:r>
              <w:rPr>
                <w:noProof/>
              </w:rPr>
              <w:drawing>
                <wp:inline distT="0" distB="0" distL="0" distR="0" wp14:anchorId="5D7C416D" wp14:editId="1093AB6A">
                  <wp:extent cx="2203374" cy="1830487"/>
                  <wp:effectExtent l="0" t="0" r="0" b="0"/>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45861" cy="1865784"/>
                          </a:xfrm>
                          <a:prstGeom prst="rect">
                            <a:avLst/>
                          </a:prstGeom>
                        </pic:spPr>
                      </pic:pic>
                    </a:graphicData>
                  </a:graphic>
                </wp:inline>
              </w:drawing>
            </w:r>
          </w:p>
        </w:tc>
        <w:tc>
          <w:tcPr>
            <w:tcW w:w="2038" w:type="dxa"/>
          </w:tcPr>
          <w:p w14:paraId="47DC2DEF" w14:textId="22A30A89" w:rsidR="001851B1" w:rsidRDefault="00A20152" w:rsidP="002973C1">
            <w:r>
              <w:t>A table</w:t>
            </w:r>
            <w:r w:rsidR="00B56ED3">
              <w:t xml:space="preserve"> consisting of one quantitative attribute and one (number of languages in the a language family) categorical attribute (language family).</w:t>
            </w:r>
          </w:p>
        </w:tc>
        <w:tc>
          <w:tcPr>
            <w:tcW w:w="1367" w:type="dxa"/>
          </w:tcPr>
          <w:p w14:paraId="64DB04C9" w14:textId="373FC91D" w:rsidR="001851B1" w:rsidRDefault="00942322" w:rsidP="002973C1">
            <w:r>
              <w:t>Look-up values, allows users to understand the make-up of the language families of India</w:t>
            </w:r>
          </w:p>
        </w:tc>
        <w:tc>
          <w:tcPr>
            <w:tcW w:w="1984" w:type="dxa"/>
          </w:tcPr>
          <w:p w14:paraId="4153807D" w14:textId="12EE439E" w:rsidR="001851B1" w:rsidRDefault="00777D27" w:rsidP="002973C1">
            <w:r>
              <w:t>A polar areal chart whose coloured sections corresponds to different languages families. The area of each section corresponds to the number of languages in that family.</w:t>
            </w:r>
          </w:p>
        </w:tc>
      </w:tr>
      <w:tr w:rsidR="00777D27" w14:paraId="285E0F61" w14:textId="77777777" w:rsidTr="00777D27">
        <w:trPr>
          <w:trHeight w:val="3130"/>
        </w:trPr>
        <w:tc>
          <w:tcPr>
            <w:tcW w:w="4676" w:type="dxa"/>
          </w:tcPr>
          <w:p w14:paraId="19779CF5" w14:textId="43F5886B" w:rsidR="00777D27" w:rsidRDefault="00777D27" w:rsidP="00777D27">
            <w:pPr>
              <w:rPr>
                <w:noProof/>
              </w:rPr>
            </w:pPr>
            <w:r>
              <w:rPr>
                <w:noProof/>
              </w:rPr>
              <w:lastRenderedPageBreak/>
              <w:drawing>
                <wp:inline distT="0" distB="0" distL="0" distR="0" wp14:anchorId="3D7F57C0" wp14:editId="023AF5F7">
                  <wp:extent cx="2828553" cy="1927952"/>
                  <wp:effectExtent l="0" t="0" r="3810" b="254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2104" cy="1937189"/>
                          </a:xfrm>
                          <a:prstGeom prst="rect">
                            <a:avLst/>
                          </a:prstGeom>
                        </pic:spPr>
                      </pic:pic>
                    </a:graphicData>
                  </a:graphic>
                </wp:inline>
              </w:drawing>
            </w:r>
          </w:p>
        </w:tc>
        <w:tc>
          <w:tcPr>
            <w:tcW w:w="2038" w:type="dxa"/>
          </w:tcPr>
          <w:p w14:paraId="1CCD2099" w14:textId="5F52CD3A" w:rsidR="00777D27" w:rsidRDefault="00777D27" w:rsidP="00777D27">
            <w:r>
              <w:t xml:space="preserve">A table consisting of one quantitative attribute </w:t>
            </w:r>
            <w:r>
              <w:t xml:space="preserve">(total speakers) </w:t>
            </w:r>
            <w:r>
              <w:t>and one categorical attribute</w:t>
            </w:r>
            <w:r>
              <w:t>(language family)</w:t>
            </w:r>
            <w:r>
              <w:t>.</w:t>
            </w:r>
          </w:p>
        </w:tc>
        <w:tc>
          <w:tcPr>
            <w:tcW w:w="1367" w:type="dxa"/>
          </w:tcPr>
          <w:p w14:paraId="04684CE7" w14:textId="27850A12" w:rsidR="00777D27" w:rsidRDefault="00777D27" w:rsidP="00777D27">
            <w:r>
              <w:t xml:space="preserve">Look-up values, allows users to understand the make-up of the </w:t>
            </w:r>
            <w:r>
              <w:t xml:space="preserve">total speakers of </w:t>
            </w:r>
            <w:r>
              <w:t>language families of India</w:t>
            </w:r>
            <w:r>
              <w:t>.</w:t>
            </w:r>
          </w:p>
        </w:tc>
        <w:tc>
          <w:tcPr>
            <w:tcW w:w="1984" w:type="dxa"/>
          </w:tcPr>
          <w:p w14:paraId="305AD9B0" w14:textId="5DDB67BF" w:rsidR="00777D27" w:rsidRDefault="00777D27" w:rsidP="00777D27">
            <w:r>
              <w:t xml:space="preserve">A polar areal chart whose coloured sections corresponds to different languages families. The area of each section corresponds to </w:t>
            </w:r>
            <w:r>
              <w:t>the number of total speakers of languages in the given family.</w:t>
            </w:r>
          </w:p>
        </w:tc>
      </w:tr>
      <w:tr w:rsidR="00E01343" w14:paraId="627D17A5" w14:textId="77777777" w:rsidTr="00777D27">
        <w:trPr>
          <w:trHeight w:val="3130"/>
        </w:trPr>
        <w:tc>
          <w:tcPr>
            <w:tcW w:w="4676" w:type="dxa"/>
          </w:tcPr>
          <w:p w14:paraId="19708DA3" w14:textId="60469647" w:rsidR="00E01343" w:rsidRDefault="00E01343" w:rsidP="00E01343">
            <w:pPr>
              <w:rPr>
                <w:noProof/>
              </w:rPr>
            </w:pPr>
            <w:r>
              <w:rPr>
                <w:noProof/>
              </w:rPr>
              <w:t>Map of endangered languages with degree of endangerment</w:t>
            </w:r>
          </w:p>
          <w:p w14:paraId="0F000AFF" w14:textId="77777777" w:rsidR="00E01343" w:rsidRDefault="00E01343" w:rsidP="00E01343">
            <w:pPr>
              <w:rPr>
                <w:noProof/>
              </w:rPr>
            </w:pPr>
          </w:p>
          <w:p w14:paraId="24BDDE7D" w14:textId="0DF661B6" w:rsidR="00E01343" w:rsidRDefault="00E01343" w:rsidP="00E01343">
            <w:pPr>
              <w:rPr>
                <w:noProof/>
              </w:rPr>
            </w:pPr>
            <w:r>
              <w:rPr>
                <w:noProof/>
              </w:rPr>
              <w:drawing>
                <wp:inline distT="0" distB="0" distL="0" distR="0" wp14:anchorId="400F3F23" wp14:editId="613965DC">
                  <wp:extent cx="2225408" cy="2917489"/>
                  <wp:effectExtent l="0" t="0" r="0" b="381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42649" cy="2940092"/>
                          </a:xfrm>
                          <a:prstGeom prst="rect">
                            <a:avLst/>
                          </a:prstGeom>
                        </pic:spPr>
                      </pic:pic>
                    </a:graphicData>
                  </a:graphic>
                </wp:inline>
              </w:drawing>
            </w:r>
          </w:p>
        </w:tc>
        <w:tc>
          <w:tcPr>
            <w:tcW w:w="2038" w:type="dxa"/>
          </w:tcPr>
          <w:p w14:paraId="086E3F83" w14:textId="77777777" w:rsidR="00E01343" w:rsidRDefault="00E01343" w:rsidP="00E01343">
            <w:r>
              <w:t xml:space="preserve">The spatial mapping of the latitude and longitude associated with each </w:t>
            </w:r>
            <w:r>
              <w:t>endangered</w:t>
            </w:r>
          </w:p>
          <w:p w14:paraId="230D2AEB" w14:textId="778623C3" w:rsidR="00E01343" w:rsidRDefault="00E01343" w:rsidP="00E01343">
            <w:r>
              <w:t>language in India.</w:t>
            </w:r>
            <w:r>
              <w:t xml:space="preserve"> Additionally, categorical attributes coded through the colour.</w:t>
            </w:r>
          </w:p>
        </w:tc>
        <w:tc>
          <w:tcPr>
            <w:tcW w:w="1367" w:type="dxa"/>
          </w:tcPr>
          <w:p w14:paraId="4B34341D" w14:textId="20E01240" w:rsidR="00E01343" w:rsidRDefault="00E01343" w:rsidP="00E01343">
            <w:r>
              <w:t xml:space="preserve">Users can use this map to discover the </w:t>
            </w:r>
            <w:r>
              <w:t xml:space="preserve">endangered </w:t>
            </w:r>
            <w:r>
              <w:t>languages of India, the</w:t>
            </w:r>
            <w:r>
              <w:t xml:space="preserve">ir </w:t>
            </w:r>
            <w:r>
              <w:t xml:space="preserve">geographic location, as well the trends in geographic distribution of </w:t>
            </w:r>
            <w:r>
              <w:t>endangered languages.</w:t>
            </w:r>
          </w:p>
        </w:tc>
        <w:tc>
          <w:tcPr>
            <w:tcW w:w="1984" w:type="dxa"/>
          </w:tcPr>
          <w:p w14:paraId="2CC025F6" w14:textId="6B8E8315" w:rsidR="00E01343" w:rsidRDefault="00E01343" w:rsidP="00E01343">
            <w:r>
              <w:t>Color-coded circle markers denoting a language mapped on a base map. The colour corresponds to the degree endangerment of the language. The labels give further information about the language (number of speakers).</w:t>
            </w:r>
          </w:p>
        </w:tc>
      </w:tr>
      <w:tr w:rsidR="00E01343" w14:paraId="7889B585" w14:textId="77777777" w:rsidTr="00777D27">
        <w:trPr>
          <w:trHeight w:val="3130"/>
        </w:trPr>
        <w:tc>
          <w:tcPr>
            <w:tcW w:w="4676" w:type="dxa"/>
          </w:tcPr>
          <w:p w14:paraId="38FE04BF" w14:textId="77777777" w:rsidR="00E01343" w:rsidRDefault="00E01343" w:rsidP="00E01343">
            <w:pPr>
              <w:rPr>
                <w:noProof/>
              </w:rPr>
            </w:pPr>
            <w:r>
              <w:rPr>
                <w:noProof/>
              </w:rPr>
              <w:t>Geographis distribution of the speaker population density of a selected language map</w:t>
            </w:r>
          </w:p>
          <w:p w14:paraId="330AF91A" w14:textId="0408F70C" w:rsidR="00E01343" w:rsidRDefault="00E01343" w:rsidP="00E01343">
            <w:pPr>
              <w:rPr>
                <w:noProof/>
              </w:rPr>
            </w:pPr>
            <w:r>
              <w:rPr>
                <w:noProof/>
              </w:rPr>
              <w:drawing>
                <wp:inline distT="0" distB="0" distL="0" distR="0" wp14:anchorId="66FA2ACC" wp14:editId="61ADD2E2">
                  <wp:extent cx="2236183" cy="1883884"/>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54871" cy="1899628"/>
                          </a:xfrm>
                          <a:prstGeom prst="rect">
                            <a:avLst/>
                          </a:prstGeom>
                        </pic:spPr>
                      </pic:pic>
                    </a:graphicData>
                  </a:graphic>
                </wp:inline>
              </w:drawing>
            </w:r>
          </w:p>
        </w:tc>
        <w:tc>
          <w:tcPr>
            <w:tcW w:w="2038" w:type="dxa"/>
          </w:tcPr>
          <w:p w14:paraId="14645EB6" w14:textId="77777777" w:rsidR="00E01343" w:rsidRDefault="00E01343" w:rsidP="00E01343">
            <w:r>
              <w:t>Geographic geometric data (from the shapefile), along with the associated numeric field (number of speakers of selected language in that state)</w:t>
            </w:r>
          </w:p>
          <w:p w14:paraId="24DE86E3" w14:textId="77777777" w:rsidR="00E01343" w:rsidRDefault="00E01343" w:rsidP="00E01343"/>
          <w:p w14:paraId="20A7F856" w14:textId="77777777" w:rsidR="00E01343" w:rsidRDefault="00E01343" w:rsidP="00E01343"/>
          <w:p w14:paraId="70329DAC" w14:textId="77777777" w:rsidR="00E01343" w:rsidRDefault="00E01343" w:rsidP="00E01343"/>
          <w:p w14:paraId="47032141" w14:textId="66EEBF6D" w:rsidR="00E01343" w:rsidRDefault="00E01343" w:rsidP="00E01343"/>
        </w:tc>
        <w:tc>
          <w:tcPr>
            <w:tcW w:w="1367" w:type="dxa"/>
          </w:tcPr>
          <w:p w14:paraId="5E1F870A" w14:textId="02A5E581" w:rsidR="00E01343" w:rsidRDefault="00E01343" w:rsidP="00E01343">
            <w:r>
              <w:t>Look up speakers of a language by state, view geographic distribution of speakers and observe possible trends in them.</w:t>
            </w:r>
          </w:p>
        </w:tc>
        <w:tc>
          <w:tcPr>
            <w:tcW w:w="1984" w:type="dxa"/>
          </w:tcPr>
          <w:p w14:paraId="7A8C6EF5" w14:textId="77D91DF6" w:rsidR="00E01343" w:rsidRDefault="00E01343" w:rsidP="00E01343">
            <w:r>
              <w:t>The shapefile is used to denote the geometry of the state of India. The colour used is a sequential segmented colour map. The darker the color in a given state, the more speakers of the selected language it has.</w:t>
            </w:r>
          </w:p>
        </w:tc>
      </w:tr>
      <w:tr w:rsidR="00E01343" w14:paraId="76534095" w14:textId="77777777" w:rsidTr="00777D27">
        <w:trPr>
          <w:trHeight w:val="3130"/>
        </w:trPr>
        <w:tc>
          <w:tcPr>
            <w:tcW w:w="4676" w:type="dxa"/>
          </w:tcPr>
          <w:p w14:paraId="33EF3CA1" w14:textId="76847D6A" w:rsidR="00E01343" w:rsidRDefault="00E01343" w:rsidP="00E01343">
            <w:pPr>
              <w:rPr>
                <w:noProof/>
              </w:rPr>
            </w:pPr>
            <w:r>
              <w:rPr>
                <w:noProof/>
              </w:rPr>
              <w:lastRenderedPageBreak/>
              <w:drawing>
                <wp:inline distT="0" distB="0" distL="0" distR="0" wp14:anchorId="53CC3C46" wp14:editId="21CC42F6">
                  <wp:extent cx="2657049" cy="1575412"/>
                  <wp:effectExtent l="0" t="0" r="0" b="0"/>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80415" cy="1589266"/>
                          </a:xfrm>
                          <a:prstGeom prst="rect">
                            <a:avLst/>
                          </a:prstGeom>
                        </pic:spPr>
                      </pic:pic>
                    </a:graphicData>
                  </a:graphic>
                </wp:inline>
              </w:drawing>
            </w:r>
          </w:p>
        </w:tc>
        <w:tc>
          <w:tcPr>
            <w:tcW w:w="2038" w:type="dxa"/>
          </w:tcPr>
          <w:p w14:paraId="7BF5B0BF" w14:textId="7954243A" w:rsidR="00E01343" w:rsidRDefault="00E01343" w:rsidP="00E01343">
            <w:r>
              <w:t>A table consisting of one quantitative attribute (total speakers) and one categorical attribute(</w:t>
            </w:r>
            <w:r>
              <w:t xml:space="preserve">language </w:t>
            </w:r>
            <w:r>
              <w:t xml:space="preserve"> </w:t>
            </w:r>
            <w:r>
              <w:t>name</w:t>
            </w:r>
            <w:r>
              <w:t>).</w:t>
            </w:r>
          </w:p>
        </w:tc>
        <w:tc>
          <w:tcPr>
            <w:tcW w:w="1367" w:type="dxa"/>
          </w:tcPr>
          <w:p w14:paraId="1B8A7B70" w14:textId="4A21B08C" w:rsidR="00E01343" w:rsidRDefault="00E01343" w:rsidP="00E01343">
            <w:r>
              <w:t xml:space="preserve">Look-up values, allows users to understand the make-up of the total speakers </w:t>
            </w:r>
            <w:r>
              <w:t>of the 20 official languages of India.</w:t>
            </w:r>
          </w:p>
        </w:tc>
        <w:tc>
          <w:tcPr>
            <w:tcW w:w="1984" w:type="dxa"/>
          </w:tcPr>
          <w:p w14:paraId="2AAE2878" w14:textId="7F0BD1DE" w:rsidR="00E01343" w:rsidRDefault="00E01343" w:rsidP="00E01343">
            <w:r>
              <w:t>A polar areal chart whose coloured sections corresponds to different</w:t>
            </w:r>
            <w:r>
              <w:t xml:space="preserve"> official languages of India</w:t>
            </w:r>
            <w:r>
              <w:t xml:space="preserve">. The area of each section corresponds to the number of total speakers of </w:t>
            </w:r>
            <w:r>
              <w:t xml:space="preserve">that </w:t>
            </w:r>
            <w:r>
              <w:t>language.</w:t>
            </w:r>
          </w:p>
        </w:tc>
      </w:tr>
    </w:tbl>
    <w:p w14:paraId="178E1FCB" w14:textId="30FD3941" w:rsidR="0011595C" w:rsidRDefault="0011595C"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7D8A4C39" w14:textId="3D9B3033" w:rsidR="00794AF0" w:rsidRDefault="00794AF0"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0594FA5C" w14:textId="3F554921" w:rsidR="00794AF0" w:rsidRDefault="00794AF0"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45E3492F" w14:textId="314854B7" w:rsidR="00794AF0" w:rsidRDefault="00794AF0"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3EE6CA3F" w14:textId="36E99D97" w:rsidR="00794AF0" w:rsidRDefault="00794AF0"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3B4F875E" w14:textId="7508EEFF" w:rsidR="00794AF0" w:rsidRDefault="00794AF0"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72C5A245" w14:textId="22EF382A" w:rsidR="00794AF0" w:rsidRDefault="00794AF0"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4E4A69EA" w14:textId="17CE1ADD" w:rsidR="00794AF0" w:rsidRDefault="00794AF0"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58E9567E" w14:textId="77777777" w:rsidR="00794AF0" w:rsidRDefault="00794AF0"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70792C58" w14:textId="73A72F17" w:rsidR="0011595C" w:rsidRDefault="0011595C"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6FC680C3" w14:textId="2D4698F9" w:rsidR="0011595C" w:rsidRDefault="0011595C"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08676419" w14:textId="0177CC2E" w:rsidR="0011595C" w:rsidRDefault="0011595C"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6BE0C3EB" w14:textId="28C90BF4" w:rsidR="0011595C" w:rsidRDefault="0011595C"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43DC5F24" w14:textId="6B39DA31" w:rsidR="0011595C" w:rsidRDefault="0011595C"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25746A76" w14:textId="7E24F0A1" w:rsidR="001851B1" w:rsidRDefault="001851B1"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6A30406E" w14:textId="5824A42F" w:rsidR="001851B1" w:rsidRDefault="001851B1"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7F931888" w14:textId="77777777" w:rsidR="0011595C" w:rsidRDefault="0011595C" w:rsidP="0011595C">
      <w:pPr>
        <w:shd w:val="clear" w:color="auto" w:fill="FFFFFF"/>
        <w:spacing w:before="100" w:beforeAutospacing="1" w:after="100" w:afterAutospacing="1"/>
        <w:rPr>
          <w:rFonts w:ascii="Source Sans Pro" w:eastAsia="Times New Roman" w:hAnsi="Source Sans Pro" w:cs="Times New Roman"/>
          <w:color w:val="333333"/>
          <w:lang w:bidi="hi-IN"/>
        </w:rPr>
      </w:pPr>
    </w:p>
    <w:p w14:paraId="05821D02" w14:textId="5FD33705" w:rsidR="0011595C" w:rsidRPr="0011595C" w:rsidRDefault="0011595C" w:rsidP="0011595C">
      <w:pPr>
        <w:pStyle w:val="ListParagraph"/>
        <w:numPr>
          <w:ilvl w:val="0"/>
          <w:numId w:val="1"/>
        </w:numPr>
        <w:shd w:val="clear" w:color="auto" w:fill="FFFFFF"/>
        <w:spacing w:before="100" w:beforeAutospacing="1" w:after="100" w:afterAutospacing="1"/>
        <w:rPr>
          <w:rFonts w:ascii="Source Sans Pro" w:eastAsia="Times New Roman" w:hAnsi="Source Sans Pro" w:cs="Times New Roman"/>
          <w:b/>
          <w:bCs/>
          <w:color w:val="333333"/>
          <w:lang w:bidi="hi-IN"/>
        </w:rPr>
      </w:pPr>
      <w:r w:rsidRPr="0011595C">
        <w:rPr>
          <w:rFonts w:ascii="Source Sans Pro" w:eastAsia="Times New Roman" w:hAnsi="Source Sans Pro" w:cs="Times New Roman"/>
          <w:b/>
          <w:bCs/>
          <w:color w:val="333333"/>
          <w:lang w:bidi="hi-IN"/>
        </w:rPr>
        <w:lastRenderedPageBreak/>
        <w:t xml:space="preserve">Sources or References </w:t>
      </w:r>
    </w:p>
    <w:p w14:paraId="7EB63A1F"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Times New Roman" w:eastAsia="Times New Roman" w:hAnsi="Times New Roman" w:cs="Times New Roman"/>
          <w:lang w:bidi="hi-IN"/>
        </w:rPr>
        <w:t>[1]</w:t>
      </w:r>
      <w:r>
        <w:rPr>
          <w:rFonts w:ascii="Times New Roman" w:eastAsia="Times New Roman" w:hAnsi="Times New Roman" w:cs="Times New Roman"/>
          <w:lang w:bidi="hi-IN"/>
        </w:rPr>
        <w:tab/>
      </w:r>
      <w:r w:rsidRPr="0011595C">
        <w:rPr>
          <w:rFonts w:ascii="Times New Roman" w:eastAsia="Times New Roman" w:hAnsi="Times New Roman" w:cs="Times New Roman"/>
          <w:lang w:bidi="hi-IN"/>
        </w:rPr>
        <w:t xml:space="preserve">Government of India Ministry of Home Affairs Office of the Registrar General and Census Comissioner, 2011. “Population by Mother Tongue,” distributed by Census India Government, </w:t>
      </w:r>
      <w:hyperlink r:id="rId17" w:history="1">
        <w:r w:rsidRPr="0011595C">
          <w:rPr>
            <w:rStyle w:val="Hyperlink"/>
            <w:rFonts w:ascii="Times New Roman" w:eastAsia="Times New Roman" w:hAnsi="Times New Roman" w:cs="Times New Roman"/>
            <w:lang w:bidi="hi-IN"/>
          </w:rPr>
          <w:t>https://censusindia.gov.in/2011Census/Language_MTs.html</w:t>
        </w:r>
      </w:hyperlink>
    </w:p>
    <w:p w14:paraId="2FE0C04F" w14:textId="77777777" w:rsidR="0011595C" w:rsidRDefault="0011595C" w:rsidP="0011595C">
      <w:pPr>
        <w:shd w:val="clear" w:color="auto" w:fill="FFFFFF"/>
        <w:spacing w:before="100" w:beforeAutospacing="1" w:after="100" w:afterAutospacing="1"/>
        <w:ind w:left="360" w:hanging="360"/>
        <w:rPr>
          <w:rFonts w:ascii="Times New Roman" w:eastAsia="Times New Roman" w:hAnsi="Times New Roman" w:cs="Times New Roman"/>
          <w:lang w:bidi="hi-IN"/>
        </w:rPr>
      </w:pPr>
      <w:r>
        <w:rPr>
          <w:rFonts w:ascii="Times New Roman" w:eastAsia="Times New Roman" w:hAnsi="Times New Roman" w:cs="Times New Roman"/>
          <w:lang w:bidi="hi-IN"/>
        </w:rPr>
        <w:t xml:space="preserve">[2] </w:t>
      </w:r>
      <w:r w:rsidRPr="0011595C">
        <w:rPr>
          <w:rFonts w:ascii="Times New Roman" w:eastAsia="Times New Roman" w:hAnsi="Times New Roman" w:cs="Times New Roman"/>
          <w:lang w:bidi="hi-IN"/>
        </w:rPr>
        <w:t>R. Tatman, 7</w:t>
      </w:r>
      <w:r w:rsidRPr="0011595C">
        <w:rPr>
          <w:rFonts w:ascii="Times New Roman" w:eastAsia="Times New Roman" w:hAnsi="Times New Roman" w:cs="Times New Roman"/>
          <w:vertAlign w:val="superscript"/>
          <w:lang w:bidi="hi-IN"/>
        </w:rPr>
        <w:t>th</w:t>
      </w:r>
      <w:r w:rsidRPr="0011595C">
        <w:rPr>
          <w:rFonts w:ascii="Times New Roman" w:eastAsia="Times New Roman" w:hAnsi="Times New Roman" w:cs="Times New Roman"/>
          <w:lang w:bidi="hi-IN"/>
        </w:rPr>
        <w:t xml:space="preserve"> September, 2017. “World Atlas of Language Structures,” distributed by Kaggle, </w:t>
      </w:r>
      <w:hyperlink r:id="rId18" w:history="1">
        <w:r w:rsidRPr="0011595C">
          <w:rPr>
            <w:rStyle w:val="Hyperlink"/>
            <w:rFonts w:ascii="Times New Roman" w:eastAsia="Times New Roman" w:hAnsi="Times New Roman" w:cs="Times New Roman"/>
            <w:lang w:bidi="hi-IN"/>
          </w:rPr>
          <w:t>https://www.kaggle.com/rtatman/world-atlas-of-language-structures</w:t>
        </w:r>
      </w:hyperlink>
      <w:r w:rsidRPr="0011595C">
        <w:rPr>
          <w:rFonts w:ascii="Times New Roman" w:eastAsia="Times New Roman" w:hAnsi="Times New Roman" w:cs="Times New Roman"/>
          <w:lang w:bidi="hi-IN"/>
        </w:rPr>
        <w:t xml:space="preserve"> </w:t>
      </w:r>
    </w:p>
    <w:p w14:paraId="5C3E52B7"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Times New Roman" w:eastAsia="Times New Roman" w:hAnsi="Times New Roman" w:cs="Times New Roman"/>
          <w:lang w:bidi="hi-IN"/>
        </w:rPr>
        <w:t xml:space="preserve">[3] </w:t>
      </w:r>
      <w:r w:rsidRPr="007C0522">
        <w:t xml:space="preserve">“Download Data by country,” </w:t>
      </w:r>
      <w:r w:rsidRPr="007C0522">
        <w:rPr>
          <w:i/>
          <w:iCs/>
        </w:rPr>
        <w:t>DIVA</w:t>
      </w:r>
      <w:r w:rsidRPr="007C0522">
        <w:t>. [Online]. Available: https://www.diva-gis.org/gdata. [Accessed: 14-</w:t>
      </w:r>
      <w:r>
        <w:t>Feb</w:t>
      </w:r>
      <w:r w:rsidRPr="007C0522">
        <w:t xml:space="preserve">-2022]. </w:t>
      </w:r>
    </w:p>
    <w:p w14:paraId="5DF82346"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[4] </w:t>
      </w:r>
      <w:r w:rsidRPr="0011595C">
        <w:rPr>
          <w:rFonts w:ascii="Times New Roman" w:eastAsia="Times New Roman" w:hAnsi="Times New Roman" w:cs="Times New Roman"/>
          <w:lang w:bidi="hi-IN"/>
        </w:rPr>
        <w:t xml:space="preserve">“Application layout guide,” </w:t>
      </w:r>
      <w:r w:rsidRPr="0011595C">
        <w:rPr>
          <w:rFonts w:ascii="Times New Roman" w:eastAsia="Times New Roman" w:hAnsi="Times New Roman" w:cs="Times New Roman"/>
          <w:i/>
          <w:iCs/>
          <w:lang w:bidi="hi-IN"/>
        </w:rPr>
        <w:t>Shiny</w:t>
      </w:r>
      <w:r w:rsidRPr="0011595C">
        <w:rPr>
          <w:rFonts w:ascii="Times New Roman" w:eastAsia="Times New Roman" w:hAnsi="Times New Roman" w:cs="Times New Roman"/>
          <w:lang w:bidi="hi-IN"/>
        </w:rPr>
        <w:t xml:space="preserve">. [Online]. Available: https://shiny.rstudio.com/articles/layout-guide.html. [Accessed: 14-Mar-2022]. </w:t>
      </w:r>
    </w:p>
    <w:p w14:paraId="136E2ABF"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[5] </w:t>
      </w:r>
      <w:r w:rsidRPr="0011595C">
        <w:rPr>
          <w:rFonts w:ascii="Times New Roman" w:eastAsia="Times New Roman" w:hAnsi="Times New Roman" w:cs="Times New Roman"/>
          <w:lang w:bidi="hi-IN"/>
        </w:rPr>
        <w:t xml:space="preserve">“Download Data by country,” </w:t>
      </w:r>
      <w:r w:rsidRPr="0011595C">
        <w:rPr>
          <w:rFonts w:ascii="Times New Roman" w:eastAsia="Times New Roman" w:hAnsi="Times New Roman" w:cs="Times New Roman"/>
          <w:i/>
          <w:iCs/>
          <w:lang w:bidi="hi-IN"/>
        </w:rPr>
        <w:t>DIVA</w:t>
      </w:r>
      <w:r w:rsidRPr="0011595C">
        <w:rPr>
          <w:rFonts w:ascii="Times New Roman" w:eastAsia="Times New Roman" w:hAnsi="Times New Roman" w:cs="Times New Roman"/>
          <w:lang w:bidi="hi-IN"/>
        </w:rPr>
        <w:t xml:space="preserve">. [Online]. Available: https://www.diva-gis.org/gdata. [Accessed: 14-Mar-2022]. </w:t>
      </w:r>
    </w:p>
    <w:p w14:paraId="046A8D99"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[6] </w:t>
      </w:r>
      <w:r w:rsidRPr="0011595C">
        <w:rPr>
          <w:rFonts w:ascii="Times New Roman" w:eastAsia="Times New Roman" w:hAnsi="Times New Roman" w:cs="Times New Roman"/>
          <w:lang w:bidi="hi-IN"/>
        </w:rPr>
        <w:t xml:space="preserve">“Lesson 3 add control widgets,” </w:t>
      </w:r>
      <w:r w:rsidRPr="0011595C">
        <w:rPr>
          <w:rFonts w:ascii="Times New Roman" w:eastAsia="Times New Roman" w:hAnsi="Times New Roman" w:cs="Times New Roman"/>
          <w:i/>
          <w:iCs/>
          <w:lang w:bidi="hi-IN"/>
        </w:rPr>
        <w:t>Shiny</w:t>
      </w:r>
      <w:r w:rsidRPr="0011595C">
        <w:rPr>
          <w:rFonts w:ascii="Times New Roman" w:eastAsia="Times New Roman" w:hAnsi="Times New Roman" w:cs="Times New Roman"/>
          <w:lang w:bidi="hi-IN"/>
        </w:rPr>
        <w:t xml:space="preserve">. [Online]. Available: https://shiny.rstudio.com/tutorial/written-tutorial/lesson3/. [Accessed: 14-Mar-2022]. </w:t>
      </w:r>
    </w:p>
    <w:p w14:paraId="06C6E081"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[7] </w:t>
      </w:r>
      <w:r w:rsidRPr="0011595C">
        <w:rPr>
          <w:rFonts w:ascii="Times New Roman" w:eastAsia="Times New Roman" w:hAnsi="Times New Roman" w:cs="Times New Roman"/>
          <w:lang w:bidi="hi-IN"/>
        </w:rPr>
        <w:t xml:space="preserve">NaibafNaibaf 37744 silver badges1414 bronze badges, timelyportfoliotimelyportfolio 6, and conrad-macconrad-mac 78177 silver badges1212 bronze badges, “Can't loop with R's leaflet package to produce multiple maps,” </w:t>
      </w:r>
      <w:r w:rsidRPr="0011595C">
        <w:rPr>
          <w:rFonts w:ascii="Times New Roman" w:eastAsia="Times New Roman" w:hAnsi="Times New Roman" w:cs="Times New Roman"/>
          <w:i/>
          <w:iCs/>
          <w:lang w:bidi="hi-IN"/>
        </w:rPr>
        <w:t>Stack Overflow</w:t>
      </w:r>
      <w:r w:rsidRPr="0011595C">
        <w:rPr>
          <w:rFonts w:ascii="Times New Roman" w:eastAsia="Times New Roman" w:hAnsi="Times New Roman" w:cs="Times New Roman"/>
          <w:lang w:bidi="hi-IN"/>
        </w:rPr>
        <w:t xml:space="preserve">, 01-Feb-1964. [Online]. Available: https://stackoverflow.com/questions/36554605/cant-loop-with-rs-leaflet-package-to-produce-multiple-maps/36587525#36587525. [Accessed: 14-Mar-2022]. </w:t>
      </w:r>
    </w:p>
    <w:p w14:paraId="169F7800"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[8] </w:t>
      </w:r>
      <w:r w:rsidRPr="0011595C">
        <w:rPr>
          <w:rFonts w:ascii="Times New Roman" w:eastAsia="Times New Roman" w:hAnsi="Times New Roman" w:cs="Times New Roman"/>
          <w:lang w:bidi="hi-IN"/>
        </w:rPr>
        <w:t xml:space="preserve">National Geographic Society, “Family of language,” </w:t>
      </w:r>
      <w:r w:rsidRPr="0011595C">
        <w:rPr>
          <w:rFonts w:ascii="Times New Roman" w:eastAsia="Times New Roman" w:hAnsi="Times New Roman" w:cs="Times New Roman"/>
          <w:i/>
          <w:iCs/>
          <w:lang w:bidi="hi-IN"/>
        </w:rPr>
        <w:t>National Geographic Society</w:t>
      </w:r>
      <w:r w:rsidRPr="0011595C">
        <w:rPr>
          <w:rFonts w:ascii="Times New Roman" w:eastAsia="Times New Roman" w:hAnsi="Times New Roman" w:cs="Times New Roman"/>
          <w:lang w:bidi="hi-IN"/>
        </w:rPr>
        <w:t xml:space="preserve">, 17-Jul-2020. [Online]. Available: https://www.nationalgeographic.org/encyclopedia/family-language/. [Accessed: 14-Mar-2022]. </w:t>
      </w:r>
    </w:p>
    <w:p w14:paraId="7ECB683F"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[9] </w:t>
      </w:r>
      <w:r w:rsidRPr="0011595C">
        <w:rPr>
          <w:rFonts w:ascii="Times New Roman" w:eastAsia="Times New Roman" w:hAnsi="Times New Roman" w:cs="Times New Roman"/>
          <w:lang w:bidi="hi-IN"/>
        </w:rPr>
        <w:t xml:space="preserve">P. by P. Chan, “Researcher@Library blog,” </w:t>
      </w:r>
      <w:r w:rsidRPr="0011595C">
        <w:rPr>
          <w:rFonts w:ascii="Times New Roman" w:eastAsia="Times New Roman" w:hAnsi="Times New Roman" w:cs="Times New Roman"/>
          <w:i/>
          <w:iCs/>
          <w:lang w:bidi="hi-IN"/>
        </w:rPr>
        <w:t>ResearcherLibrary Blog</w:t>
      </w:r>
      <w:r w:rsidRPr="0011595C">
        <w:rPr>
          <w:rFonts w:ascii="Times New Roman" w:eastAsia="Times New Roman" w:hAnsi="Times New Roman" w:cs="Times New Roman"/>
          <w:lang w:bidi="hi-IN"/>
        </w:rPr>
        <w:t xml:space="preserve">, 19-Jun-2020. [Online]. Available: https://blogs.unimelb.edu.au/researcher-library/2020/06/19/making-a-covid-19-map-in-r-using-shiny-and-leaflet/. [Accessed: 14-Mar-2022]. </w:t>
      </w:r>
    </w:p>
    <w:p w14:paraId="5C6B2754"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[10] </w:t>
      </w:r>
      <w:r w:rsidRPr="0011595C">
        <w:rPr>
          <w:rFonts w:ascii="Times New Roman" w:eastAsia="Times New Roman" w:hAnsi="Times New Roman" w:cs="Times New Roman"/>
          <w:lang w:bidi="hi-IN"/>
        </w:rPr>
        <w:t xml:space="preserve">Rstudio, “Leaflet/labels.r at main · RSTUDIO/Leaflet,” </w:t>
      </w:r>
      <w:r w:rsidRPr="0011595C">
        <w:rPr>
          <w:rFonts w:ascii="Times New Roman" w:eastAsia="Times New Roman" w:hAnsi="Times New Roman" w:cs="Times New Roman"/>
          <w:i/>
          <w:iCs/>
          <w:lang w:bidi="hi-IN"/>
        </w:rPr>
        <w:t>GitHub</w:t>
      </w:r>
      <w:r w:rsidRPr="0011595C">
        <w:rPr>
          <w:rFonts w:ascii="Times New Roman" w:eastAsia="Times New Roman" w:hAnsi="Times New Roman" w:cs="Times New Roman"/>
          <w:lang w:bidi="hi-IN"/>
        </w:rPr>
        <w:t xml:space="preserve">. [Online]. Available: </w:t>
      </w:r>
      <w:r>
        <w:rPr>
          <w:rFonts w:ascii="Times New Roman" w:eastAsia="Times New Roman" w:hAnsi="Times New Roman" w:cs="Times New Roman"/>
          <w:lang w:bidi="hi-IN"/>
        </w:rPr>
        <w:t xml:space="preserve">  </w:t>
      </w:r>
      <w:r w:rsidRPr="0011595C">
        <w:rPr>
          <w:rFonts w:ascii="Times New Roman" w:eastAsia="Times New Roman" w:hAnsi="Times New Roman" w:cs="Times New Roman"/>
          <w:lang w:bidi="hi-IN"/>
        </w:rPr>
        <w:t xml:space="preserve">https://github.com/rstudio/leaflet/blob/main/inst/examples/labels.R. [Accessed: 14-Mar-2022]. </w:t>
      </w:r>
    </w:p>
    <w:p w14:paraId="15D0B7D5"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[11] </w:t>
      </w:r>
      <w:r w:rsidRPr="0011595C">
        <w:rPr>
          <w:rFonts w:ascii="Times New Roman" w:eastAsia="Times New Roman" w:hAnsi="Times New Roman" w:cs="Times New Roman"/>
          <w:lang w:bidi="hi-IN"/>
        </w:rPr>
        <w:t xml:space="preserve">S. Jolad and A. Agarwal, “India's linguistic diversity,” </w:t>
      </w:r>
      <w:r w:rsidRPr="0011595C">
        <w:rPr>
          <w:rFonts w:ascii="Times New Roman" w:eastAsia="Times New Roman" w:hAnsi="Times New Roman" w:cs="Times New Roman"/>
          <w:i/>
          <w:iCs/>
          <w:lang w:bidi="hi-IN"/>
        </w:rPr>
        <w:t>The India Forum</w:t>
      </w:r>
      <w:r w:rsidRPr="0011595C">
        <w:rPr>
          <w:rFonts w:ascii="Times New Roman" w:eastAsia="Times New Roman" w:hAnsi="Times New Roman" w:cs="Times New Roman"/>
          <w:lang w:bidi="hi-IN"/>
        </w:rPr>
        <w:t xml:space="preserve">, 19-Dec-2021. [Online]. Available: https://www.theindiaforum.in/article/what-census-obscures. [Accessed: 14-Mar-2022]. </w:t>
      </w:r>
    </w:p>
    <w:p w14:paraId="03291297" w14:textId="77777777" w:rsidR="0011595C" w:rsidRDefault="0011595C" w:rsidP="0011595C">
      <w:pPr>
        <w:shd w:val="clear" w:color="auto" w:fill="FFFFFF"/>
        <w:spacing w:before="100" w:beforeAutospacing="1" w:after="100" w:afterAutospacing="1"/>
        <w:ind w:left="360" w:hanging="360"/>
        <w:rPr>
          <w:rFonts w:ascii="Times New Roman" w:eastAsia="Times New Roman" w:hAnsi="Times New Roman" w:cs="Times New Roman"/>
          <w:lang w:bidi="hi-IN"/>
        </w:rPr>
      </w:pPr>
      <w:r>
        <w:rPr>
          <w:rFonts w:ascii="Times New Roman" w:eastAsia="Times New Roman" w:hAnsi="Times New Roman" w:cs="Times New Roman"/>
          <w:lang w:bidi="hi-IN"/>
        </w:rPr>
        <w:t xml:space="preserve">[12] </w:t>
      </w:r>
      <w:r w:rsidRPr="0011595C">
        <w:rPr>
          <w:rFonts w:ascii="Times New Roman" w:eastAsia="Times New Roman" w:hAnsi="Times New Roman" w:cs="Times New Roman"/>
          <w:lang w:bidi="hi-IN"/>
        </w:rPr>
        <w:t xml:space="preserve">T. Guardian, “Extinct languages,” </w:t>
      </w:r>
      <w:r w:rsidRPr="0011595C">
        <w:rPr>
          <w:rFonts w:ascii="Times New Roman" w:eastAsia="Times New Roman" w:hAnsi="Times New Roman" w:cs="Times New Roman"/>
          <w:i/>
          <w:iCs/>
          <w:lang w:bidi="hi-IN"/>
        </w:rPr>
        <w:t>Kaggle</w:t>
      </w:r>
      <w:r w:rsidRPr="0011595C">
        <w:rPr>
          <w:rFonts w:ascii="Times New Roman" w:eastAsia="Times New Roman" w:hAnsi="Times New Roman" w:cs="Times New Roman"/>
          <w:lang w:bidi="hi-IN"/>
        </w:rPr>
        <w:t>, 07-Dec-2016. [Online]. Available: https://www.kaggle.com/the-guardian/extinct-languages. [Accessed: 13-Mar-2022].</w:t>
      </w:r>
    </w:p>
    <w:p w14:paraId="59BAE4C6"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Times New Roman" w:eastAsia="Times New Roman" w:hAnsi="Times New Roman" w:cs="Times New Roman"/>
          <w:lang w:bidi="hi-IN"/>
        </w:rPr>
        <w:t xml:space="preserve">[13] </w:t>
      </w:r>
      <w:r w:rsidRPr="0011595C">
        <w:rPr>
          <w:rFonts w:ascii="Times New Roman" w:eastAsia="Times New Roman" w:hAnsi="Times New Roman" w:cs="Times New Roman"/>
          <w:lang w:bidi="hi-IN"/>
        </w:rPr>
        <w:t xml:space="preserve">UNESCO, </w:t>
      </w:r>
      <w:r w:rsidRPr="0011595C">
        <w:rPr>
          <w:rFonts w:ascii="Times New Roman" w:eastAsia="Times New Roman" w:hAnsi="Times New Roman" w:cs="Times New Roman"/>
          <w:i/>
          <w:iCs/>
          <w:lang w:bidi="hi-IN"/>
        </w:rPr>
        <w:t>Atlas of the world's Languages in danger: 3rd revised edition</w:t>
      </w:r>
      <w:r w:rsidRPr="0011595C">
        <w:rPr>
          <w:rFonts w:ascii="Times New Roman" w:eastAsia="Times New Roman" w:hAnsi="Times New Roman" w:cs="Times New Roman"/>
          <w:lang w:bidi="hi-IN"/>
        </w:rPr>
        <w:t xml:space="preserve">. United Nations Educational, Scientific &amp; Cult, 2010. </w:t>
      </w:r>
    </w:p>
    <w:p w14:paraId="71E7696E"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lastRenderedPageBreak/>
        <w:t xml:space="preserve">[14] </w:t>
      </w:r>
      <w:r w:rsidRPr="0011595C">
        <w:rPr>
          <w:rFonts w:ascii="Times New Roman" w:eastAsia="Times New Roman" w:hAnsi="Times New Roman" w:cs="Times New Roman"/>
          <w:lang w:bidi="hi-IN"/>
        </w:rPr>
        <w:t xml:space="preserve">VP Nagraj, “Choropleth maps with leaflet,” </w:t>
      </w:r>
      <w:r w:rsidRPr="0011595C">
        <w:rPr>
          <w:rFonts w:ascii="Times New Roman" w:eastAsia="Times New Roman" w:hAnsi="Times New Roman" w:cs="Times New Roman"/>
          <w:i/>
          <w:iCs/>
          <w:lang w:bidi="hi-IN"/>
        </w:rPr>
        <w:t>VP Nagraj</w:t>
      </w:r>
      <w:r w:rsidRPr="0011595C">
        <w:rPr>
          <w:rFonts w:ascii="Times New Roman" w:eastAsia="Times New Roman" w:hAnsi="Times New Roman" w:cs="Times New Roman"/>
          <w:lang w:bidi="hi-IN"/>
        </w:rPr>
        <w:t xml:space="preserve">, 25-Jul-2016. [Online]. Available: https://www.nagraj.net/notes/choropleth-maps-with-leaflet/. [Accessed: 14-Mar-2022]. </w:t>
      </w:r>
    </w:p>
    <w:p w14:paraId="55C48836" w14:textId="77777777" w:rsidR="0011595C" w:rsidRDefault="0011595C" w:rsidP="0011595C">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[15] </w:t>
      </w:r>
      <w:r w:rsidRPr="0011595C">
        <w:rPr>
          <w:rFonts w:ascii="Times New Roman" w:eastAsia="Times New Roman" w:hAnsi="Times New Roman" w:cs="Times New Roman"/>
          <w:lang w:bidi="hi-IN"/>
        </w:rPr>
        <w:t xml:space="preserve">Y. Holtz, “Interactive choropleth map with R and leaflet,” </w:t>
      </w:r>
      <w:r w:rsidRPr="0011595C">
        <w:rPr>
          <w:rFonts w:ascii="Times New Roman" w:eastAsia="Times New Roman" w:hAnsi="Times New Roman" w:cs="Times New Roman"/>
          <w:i/>
          <w:iCs/>
          <w:lang w:bidi="hi-IN"/>
        </w:rPr>
        <w:t>– the R Graph Gallery</w:t>
      </w:r>
      <w:r w:rsidRPr="0011595C">
        <w:rPr>
          <w:rFonts w:ascii="Times New Roman" w:eastAsia="Times New Roman" w:hAnsi="Times New Roman" w:cs="Times New Roman"/>
          <w:lang w:bidi="hi-IN"/>
        </w:rPr>
        <w:t xml:space="preserve">. [Online]. Available: https://www.r-graph-gallery.com/183-choropleth-map-with-leaflet.html. [Accessed: 14-Mar-2022]. </w:t>
      </w:r>
    </w:p>
    <w:p w14:paraId="7EE5A4C3" w14:textId="71FE4113" w:rsidR="00C75B03" w:rsidRPr="00235263" w:rsidRDefault="0011595C" w:rsidP="00235263">
      <w:pPr>
        <w:shd w:val="clear" w:color="auto" w:fill="FFFFFF"/>
        <w:spacing w:before="100" w:beforeAutospacing="1" w:after="100" w:afterAutospacing="1"/>
        <w:ind w:left="360" w:hanging="360"/>
        <w:rPr>
          <w:rFonts w:ascii="Source Sans Pro" w:eastAsia="Times New Roman" w:hAnsi="Source Sans Pro" w:cs="Times New Roman"/>
          <w:color w:val="333333"/>
          <w:lang w:bidi="hi-IN"/>
        </w:rPr>
      </w:pPr>
      <w:r>
        <w:rPr>
          <w:rFonts w:ascii="Source Sans Pro" w:eastAsia="Times New Roman" w:hAnsi="Source Sans Pro" w:cs="Times New Roman"/>
          <w:color w:val="333333"/>
          <w:lang w:bidi="hi-IN"/>
        </w:rPr>
        <w:t xml:space="preserve">[16] </w:t>
      </w:r>
      <w:r w:rsidRPr="0011595C">
        <w:rPr>
          <w:rFonts w:ascii="Times New Roman" w:eastAsia="Times New Roman" w:hAnsi="Times New Roman" w:cs="Times New Roman"/>
          <w:lang w:bidi="hi-IN"/>
        </w:rPr>
        <w:t>“[R shiny basic app] #7 interactive ggplot bar ... - youtube.” [Online]. Available: https://www.youtube.com/watch?v=rlcUiSw49FY. [Accessed: 14-Mar-2022].</w:t>
      </w:r>
    </w:p>
    <w:sectPr w:rsidR="00C75B03" w:rsidRPr="00235263">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F9BD3" w14:textId="77777777" w:rsidR="006532AC" w:rsidRDefault="006532AC" w:rsidP="00C75B03">
      <w:r>
        <w:separator/>
      </w:r>
    </w:p>
  </w:endnote>
  <w:endnote w:type="continuationSeparator" w:id="0">
    <w:p w14:paraId="16D1344E" w14:textId="77777777" w:rsidR="006532AC" w:rsidRDefault="006532AC" w:rsidP="00C75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Sans Pro">
    <w:panose1 w:val="020B05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8FDAA" w14:textId="77777777" w:rsidR="006532AC" w:rsidRDefault="006532AC" w:rsidP="00C75B03">
      <w:r>
        <w:separator/>
      </w:r>
    </w:p>
  </w:footnote>
  <w:footnote w:type="continuationSeparator" w:id="0">
    <w:p w14:paraId="56DE5863" w14:textId="77777777" w:rsidR="006532AC" w:rsidRDefault="006532AC" w:rsidP="00C75B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79EE0" w14:textId="2100D842" w:rsidR="00C75B03" w:rsidRDefault="00C75B03">
    <w:pPr>
      <w:pStyle w:val="Header"/>
      <w:rPr>
        <w:lang w:val="en-US"/>
      </w:rPr>
    </w:pPr>
    <w:r>
      <w:rPr>
        <w:lang w:val="en-US"/>
      </w:rPr>
      <w:t>CSC 324                                                                                                                          Tanmaie Kailash</w:t>
    </w:r>
  </w:p>
  <w:p w14:paraId="08E6E3E6" w14:textId="19283904" w:rsidR="00C75B03" w:rsidRPr="00C75B03" w:rsidRDefault="00C75B03">
    <w:pPr>
      <w:pStyle w:val="Header"/>
      <w:rPr>
        <w:lang w:val="en-US"/>
      </w:rPr>
    </w:pPr>
    <w:r>
      <w:rPr>
        <w:lang w:val="en-US"/>
      </w:rPr>
      <w:t>Professor Jiménez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21166"/>
    <w:multiLevelType w:val="multilevel"/>
    <w:tmpl w:val="6332DCAA"/>
    <w:styleLink w:val="CurrentList3"/>
    <w:lvl w:ilvl="0">
      <w:start w:val="4"/>
      <w:numFmt w:val="bullet"/>
      <w:lvlText w:val="-"/>
      <w:lvlJc w:val="left"/>
      <w:pPr>
        <w:ind w:left="1152" w:hanging="360"/>
      </w:pPr>
      <w:rPr>
        <w:rFonts w:ascii="Source Sans Pro" w:eastAsia="Times New Roman" w:hAnsi="Source Sans Pro" w:cs="Times New Roman" w:hint="default"/>
      </w:rPr>
    </w:lvl>
    <w:lvl w:ilvl="1">
      <w:start w:val="1"/>
      <w:numFmt w:val="bullet"/>
      <w:lvlText w:val="o"/>
      <w:lvlJc w:val="left"/>
      <w:pPr>
        <w:ind w:left="1872" w:hanging="360"/>
      </w:pPr>
      <w:rPr>
        <w:rFonts w:ascii="Courier New" w:hAnsi="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hint="default"/>
      </w:rPr>
    </w:lvl>
    <w:lvl w:ilvl="8">
      <w:start w:val="1"/>
      <w:numFmt w:val="bullet"/>
      <w:lvlText w:val=""/>
      <w:lvlJc w:val="left"/>
      <w:pPr>
        <w:ind w:left="6912" w:hanging="360"/>
      </w:pPr>
      <w:rPr>
        <w:rFonts w:ascii="Wingdings" w:hAnsi="Wingdings" w:hint="default"/>
      </w:rPr>
    </w:lvl>
  </w:abstractNum>
  <w:abstractNum w:abstractNumId="1" w15:restartNumberingAfterBreak="0">
    <w:nsid w:val="286735E7"/>
    <w:multiLevelType w:val="hybridMultilevel"/>
    <w:tmpl w:val="E6FE2092"/>
    <w:lvl w:ilvl="0" w:tplc="07F83094">
      <w:numFmt w:val="bullet"/>
      <w:lvlText w:val="-"/>
      <w:lvlJc w:val="left"/>
      <w:pPr>
        <w:ind w:left="1080" w:hanging="360"/>
      </w:pPr>
      <w:rPr>
        <w:rFonts w:ascii="Source Sans Pro" w:eastAsia="Times New Roman" w:hAnsi="Source Sans Pro"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91136D4"/>
    <w:multiLevelType w:val="hybridMultilevel"/>
    <w:tmpl w:val="84263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5F1C7A"/>
    <w:multiLevelType w:val="hybridMultilevel"/>
    <w:tmpl w:val="781EAF24"/>
    <w:lvl w:ilvl="0" w:tplc="E208D3C2">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5D78BA"/>
    <w:multiLevelType w:val="hybridMultilevel"/>
    <w:tmpl w:val="06540B02"/>
    <w:lvl w:ilvl="0" w:tplc="CE56359C">
      <w:start w:val="4"/>
      <w:numFmt w:val="bullet"/>
      <w:lvlText w:val="-"/>
      <w:lvlJc w:val="left"/>
      <w:pPr>
        <w:ind w:left="1152" w:hanging="360"/>
      </w:pPr>
      <w:rPr>
        <w:rFonts w:ascii="Source Sans Pro" w:eastAsia="Times New Roman" w:hAnsi="Source Sans Pro" w:cs="Times New Roman"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5" w15:restartNumberingAfterBreak="0">
    <w:nsid w:val="30D50F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D75472"/>
    <w:multiLevelType w:val="hybridMultilevel"/>
    <w:tmpl w:val="32823722"/>
    <w:lvl w:ilvl="0" w:tplc="08090001">
      <w:start w:val="1"/>
      <w:numFmt w:val="bullet"/>
      <w:lvlText w:val=""/>
      <w:lvlJc w:val="left"/>
      <w:pPr>
        <w:ind w:left="1152" w:hanging="360"/>
      </w:pPr>
      <w:rPr>
        <w:rFonts w:ascii="Symbol" w:hAnsi="Symbol" w:hint="default"/>
      </w:rPr>
    </w:lvl>
    <w:lvl w:ilvl="1" w:tplc="08090003" w:tentative="1">
      <w:start w:val="1"/>
      <w:numFmt w:val="bullet"/>
      <w:lvlText w:val="o"/>
      <w:lvlJc w:val="left"/>
      <w:pPr>
        <w:ind w:left="1872" w:hanging="360"/>
      </w:pPr>
      <w:rPr>
        <w:rFonts w:ascii="Courier New" w:hAnsi="Courier New" w:hint="default"/>
      </w:rPr>
    </w:lvl>
    <w:lvl w:ilvl="2" w:tplc="08090005" w:tentative="1">
      <w:start w:val="1"/>
      <w:numFmt w:val="bullet"/>
      <w:lvlText w:val=""/>
      <w:lvlJc w:val="left"/>
      <w:pPr>
        <w:ind w:left="2592" w:hanging="360"/>
      </w:pPr>
      <w:rPr>
        <w:rFonts w:ascii="Wingdings" w:hAnsi="Wingdings" w:hint="default"/>
      </w:rPr>
    </w:lvl>
    <w:lvl w:ilvl="3" w:tplc="08090001" w:tentative="1">
      <w:start w:val="1"/>
      <w:numFmt w:val="bullet"/>
      <w:lvlText w:val=""/>
      <w:lvlJc w:val="left"/>
      <w:pPr>
        <w:ind w:left="3312" w:hanging="360"/>
      </w:pPr>
      <w:rPr>
        <w:rFonts w:ascii="Symbol" w:hAnsi="Symbol" w:hint="default"/>
      </w:rPr>
    </w:lvl>
    <w:lvl w:ilvl="4" w:tplc="08090003" w:tentative="1">
      <w:start w:val="1"/>
      <w:numFmt w:val="bullet"/>
      <w:lvlText w:val="o"/>
      <w:lvlJc w:val="left"/>
      <w:pPr>
        <w:ind w:left="4032" w:hanging="360"/>
      </w:pPr>
      <w:rPr>
        <w:rFonts w:ascii="Courier New" w:hAnsi="Courier New" w:hint="default"/>
      </w:rPr>
    </w:lvl>
    <w:lvl w:ilvl="5" w:tplc="08090005" w:tentative="1">
      <w:start w:val="1"/>
      <w:numFmt w:val="bullet"/>
      <w:lvlText w:val=""/>
      <w:lvlJc w:val="left"/>
      <w:pPr>
        <w:ind w:left="4752" w:hanging="360"/>
      </w:pPr>
      <w:rPr>
        <w:rFonts w:ascii="Wingdings" w:hAnsi="Wingdings" w:hint="default"/>
      </w:rPr>
    </w:lvl>
    <w:lvl w:ilvl="6" w:tplc="08090001" w:tentative="1">
      <w:start w:val="1"/>
      <w:numFmt w:val="bullet"/>
      <w:lvlText w:val=""/>
      <w:lvlJc w:val="left"/>
      <w:pPr>
        <w:ind w:left="5472" w:hanging="360"/>
      </w:pPr>
      <w:rPr>
        <w:rFonts w:ascii="Symbol" w:hAnsi="Symbol" w:hint="default"/>
      </w:rPr>
    </w:lvl>
    <w:lvl w:ilvl="7" w:tplc="08090003" w:tentative="1">
      <w:start w:val="1"/>
      <w:numFmt w:val="bullet"/>
      <w:lvlText w:val="o"/>
      <w:lvlJc w:val="left"/>
      <w:pPr>
        <w:ind w:left="6192" w:hanging="360"/>
      </w:pPr>
      <w:rPr>
        <w:rFonts w:ascii="Courier New" w:hAnsi="Courier New" w:hint="default"/>
      </w:rPr>
    </w:lvl>
    <w:lvl w:ilvl="8" w:tplc="08090005" w:tentative="1">
      <w:start w:val="1"/>
      <w:numFmt w:val="bullet"/>
      <w:lvlText w:val=""/>
      <w:lvlJc w:val="left"/>
      <w:pPr>
        <w:ind w:left="6912" w:hanging="360"/>
      </w:pPr>
      <w:rPr>
        <w:rFonts w:ascii="Wingdings" w:hAnsi="Wingdings" w:hint="default"/>
      </w:rPr>
    </w:lvl>
  </w:abstractNum>
  <w:abstractNum w:abstractNumId="7" w15:restartNumberingAfterBreak="0">
    <w:nsid w:val="5E616991"/>
    <w:multiLevelType w:val="hybridMultilevel"/>
    <w:tmpl w:val="239425D6"/>
    <w:lvl w:ilvl="0" w:tplc="780AB3EE">
      <w:numFmt w:val="bullet"/>
      <w:lvlText w:val="-"/>
      <w:lvlJc w:val="left"/>
      <w:pPr>
        <w:ind w:left="720" w:hanging="360"/>
      </w:pPr>
      <w:rPr>
        <w:rFonts w:ascii="Source Sans Pro" w:eastAsia="Times New Roman" w:hAnsi="Source Sans Pro"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942B40"/>
    <w:multiLevelType w:val="multilevel"/>
    <w:tmpl w:val="6696EC2E"/>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7EA55D5F"/>
    <w:multiLevelType w:val="multilevel"/>
    <w:tmpl w:val="828A62D4"/>
    <w:styleLink w:val="CurrentList2"/>
    <w:lvl w:ilvl="0">
      <w:numFmt w:val="bullet"/>
      <w:lvlText w:val="-"/>
      <w:lvlJc w:val="left"/>
      <w:pPr>
        <w:ind w:left="720" w:hanging="360"/>
      </w:pPr>
      <w:rPr>
        <w:rFonts w:ascii="Source Sans Pro" w:eastAsia="Times New Roman" w:hAnsi="Source Sans Pro"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2"/>
  </w:num>
  <w:num w:numId="5">
    <w:abstractNumId w:val="7"/>
  </w:num>
  <w:num w:numId="6">
    <w:abstractNumId w:val="3"/>
  </w:num>
  <w:num w:numId="7">
    <w:abstractNumId w:val="9"/>
  </w:num>
  <w:num w:numId="8">
    <w:abstractNumId w:val="4"/>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B03"/>
    <w:rsid w:val="0007797C"/>
    <w:rsid w:val="00091ED8"/>
    <w:rsid w:val="000C0DF9"/>
    <w:rsid w:val="000E675E"/>
    <w:rsid w:val="0011595C"/>
    <w:rsid w:val="001170A9"/>
    <w:rsid w:val="001306CB"/>
    <w:rsid w:val="0014370D"/>
    <w:rsid w:val="00147193"/>
    <w:rsid w:val="00154B5E"/>
    <w:rsid w:val="001851B1"/>
    <w:rsid w:val="00235263"/>
    <w:rsid w:val="002353D8"/>
    <w:rsid w:val="002B7959"/>
    <w:rsid w:val="002E3FCA"/>
    <w:rsid w:val="00385A52"/>
    <w:rsid w:val="004B17BB"/>
    <w:rsid w:val="004B2ED6"/>
    <w:rsid w:val="004C5D44"/>
    <w:rsid w:val="004E7502"/>
    <w:rsid w:val="005115E0"/>
    <w:rsid w:val="005406BE"/>
    <w:rsid w:val="0054755F"/>
    <w:rsid w:val="00563413"/>
    <w:rsid w:val="005D2259"/>
    <w:rsid w:val="0061270D"/>
    <w:rsid w:val="006532AC"/>
    <w:rsid w:val="006C27EB"/>
    <w:rsid w:val="006C5F05"/>
    <w:rsid w:val="0071453E"/>
    <w:rsid w:val="00773DD3"/>
    <w:rsid w:val="00777D27"/>
    <w:rsid w:val="00794AF0"/>
    <w:rsid w:val="007B14D8"/>
    <w:rsid w:val="007C0522"/>
    <w:rsid w:val="00815A12"/>
    <w:rsid w:val="00851BA8"/>
    <w:rsid w:val="008C2BB2"/>
    <w:rsid w:val="008D6D5C"/>
    <w:rsid w:val="008E0B37"/>
    <w:rsid w:val="008F64CA"/>
    <w:rsid w:val="00915205"/>
    <w:rsid w:val="0093252F"/>
    <w:rsid w:val="00941ED5"/>
    <w:rsid w:val="00942322"/>
    <w:rsid w:val="009631AF"/>
    <w:rsid w:val="009A7095"/>
    <w:rsid w:val="009D6C15"/>
    <w:rsid w:val="00A02CC3"/>
    <w:rsid w:val="00A163CE"/>
    <w:rsid w:val="00A20152"/>
    <w:rsid w:val="00A40C15"/>
    <w:rsid w:val="00B1534E"/>
    <w:rsid w:val="00B56ED3"/>
    <w:rsid w:val="00B613A7"/>
    <w:rsid w:val="00C25E1D"/>
    <w:rsid w:val="00C75B03"/>
    <w:rsid w:val="00C84B1C"/>
    <w:rsid w:val="00C90A74"/>
    <w:rsid w:val="00CE6752"/>
    <w:rsid w:val="00D066F1"/>
    <w:rsid w:val="00D46924"/>
    <w:rsid w:val="00DF561B"/>
    <w:rsid w:val="00E01343"/>
    <w:rsid w:val="00E2028E"/>
    <w:rsid w:val="00E61134"/>
    <w:rsid w:val="00E83914"/>
    <w:rsid w:val="00EC2643"/>
    <w:rsid w:val="00EC36B6"/>
    <w:rsid w:val="00F26405"/>
    <w:rsid w:val="00F4060B"/>
    <w:rsid w:val="00F63742"/>
    <w:rsid w:val="00F86ECD"/>
    <w:rsid w:val="00FC2D78"/>
    <w:rsid w:val="00FD4F8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77FA"/>
  <w15:chartTrackingRefBased/>
  <w15:docId w15:val="{B6C01877-67E1-0B49-AB25-3DD447A20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75B03"/>
    <w:rPr>
      <w:i/>
      <w:iCs/>
    </w:rPr>
  </w:style>
  <w:style w:type="paragraph" w:styleId="Header">
    <w:name w:val="header"/>
    <w:basedOn w:val="Normal"/>
    <w:link w:val="HeaderChar"/>
    <w:uiPriority w:val="99"/>
    <w:unhideWhenUsed/>
    <w:rsid w:val="00C75B03"/>
    <w:pPr>
      <w:tabs>
        <w:tab w:val="center" w:pos="4513"/>
        <w:tab w:val="right" w:pos="9026"/>
      </w:tabs>
    </w:pPr>
  </w:style>
  <w:style w:type="character" w:customStyle="1" w:styleId="HeaderChar">
    <w:name w:val="Header Char"/>
    <w:basedOn w:val="DefaultParagraphFont"/>
    <w:link w:val="Header"/>
    <w:uiPriority w:val="99"/>
    <w:rsid w:val="00C75B03"/>
  </w:style>
  <w:style w:type="paragraph" w:styleId="Footer">
    <w:name w:val="footer"/>
    <w:basedOn w:val="Normal"/>
    <w:link w:val="FooterChar"/>
    <w:uiPriority w:val="99"/>
    <w:unhideWhenUsed/>
    <w:rsid w:val="00C75B03"/>
    <w:pPr>
      <w:tabs>
        <w:tab w:val="center" w:pos="4513"/>
        <w:tab w:val="right" w:pos="9026"/>
      </w:tabs>
    </w:pPr>
  </w:style>
  <w:style w:type="character" w:customStyle="1" w:styleId="FooterChar">
    <w:name w:val="Footer Char"/>
    <w:basedOn w:val="DefaultParagraphFont"/>
    <w:link w:val="Footer"/>
    <w:uiPriority w:val="99"/>
    <w:rsid w:val="00C75B03"/>
  </w:style>
  <w:style w:type="paragraph" w:styleId="ListParagraph">
    <w:name w:val="List Paragraph"/>
    <w:basedOn w:val="Normal"/>
    <w:uiPriority w:val="34"/>
    <w:qFormat/>
    <w:rsid w:val="00E83914"/>
    <w:pPr>
      <w:ind w:left="720"/>
      <w:contextualSpacing/>
    </w:pPr>
  </w:style>
  <w:style w:type="numbering" w:customStyle="1" w:styleId="CurrentList1">
    <w:name w:val="Current List1"/>
    <w:uiPriority w:val="99"/>
    <w:rsid w:val="00CE6752"/>
    <w:pPr>
      <w:numPr>
        <w:numId w:val="3"/>
      </w:numPr>
    </w:pPr>
  </w:style>
  <w:style w:type="character" w:styleId="Hyperlink">
    <w:name w:val="Hyperlink"/>
    <w:basedOn w:val="DefaultParagraphFont"/>
    <w:uiPriority w:val="99"/>
    <w:unhideWhenUsed/>
    <w:rsid w:val="00147193"/>
    <w:rPr>
      <w:color w:val="0563C1" w:themeColor="hyperlink"/>
      <w:u w:val="single"/>
    </w:rPr>
  </w:style>
  <w:style w:type="character" w:styleId="UnresolvedMention">
    <w:name w:val="Unresolved Mention"/>
    <w:basedOn w:val="DefaultParagraphFont"/>
    <w:uiPriority w:val="99"/>
    <w:semiHidden/>
    <w:unhideWhenUsed/>
    <w:rsid w:val="00147193"/>
    <w:rPr>
      <w:color w:val="605E5C"/>
      <w:shd w:val="clear" w:color="auto" w:fill="E1DFDD"/>
    </w:rPr>
  </w:style>
  <w:style w:type="character" w:styleId="FollowedHyperlink">
    <w:name w:val="FollowedHyperlink"/>
    <w:basedOn w:val="DefaultParagraphFont"/>
    <w:uiPriority w:val="99"/>
    <w:semiHidden/>
    <w:unhideWhenUsed/>
    <w:rsid w:val="005115E0"/>
    <w:rPr>
      <w:color w:val="954F72" w:themeColor="followedHyperlink"/>
      <w:u w:val="single"/>
    </w:rPr>
  </w:style>
  <w:style w:type="numbering" w:customStyle="1" w:styleId="CurrentList2">
    <w:name w:val="Current List2"/>
    <w:uiPriority w:val="99"/>
    <w:rsid w:val="00A40C15"/>
    <w:pPr>
      <w:numPr>
        <w:numId w:val="7"/>
      </w:numPr>
    </w:pPr>
  </w:style>
  <w:style w:type="paragraph" w:styleId="NormalWeb">
    <w:name w:val="Normal (Web)"/>
    <w:basedOn w:val="Normal"/>
    <w:uiPriority w:val="99"/>
    <w:unhideWhenUsed/>
    <w:rsid w:val="007C0522"/>
    <w:pPr>
      <w:spacing w:before="100" w:beforeAutospacing="1" w:after="100" w:afterAutospacing="1"/>
    </w:pPr>
    <w:rPr>
      <w:rFonts w:ascii="Times New Roman" w:eastAsia="Times New Roman" w:hAnsi="Times New Roman" w:cs="Times New Roman"/>
      <w:lang w:bidi="hi-IN"/>
    </w:rPr>
  </w:style>
  <w:style w:type="numbering" w:customStyle="1" w:styleId="CurrentList3">
    <w:name w:val="Current List3"/>
    <w:uiPriority w:val="99"/>
    <w:rsid w:val="001851B1"/>
    <w:pPr>
      <w:numPr>
        <w:numId w:val="10"/>
      </w:numPr>
    </w:pPr>
  </w:style>
  <w:style w:type="table" w:styleId="TableGrid">
    <w:name w:val="Table Grid"/>
    <w:basedOn w:val="TableNormal"/>
    <w:uiPriority w:val="39"/>
    <w:rsid w:val="001851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30520">
      <w:bodyDiv w:val="1"/>
      <w:marLeft w:val="0"/>
      <w:marRight w:val="0"/>
      <w:marTop w:val="0"/>
      <w:marBottom w:val="0"/>
      <w:divBdr>
        <w:top w:val="none" w:sz="0" w:space="0" w:color="auto"/>
        <w:left w:val="none" w:sz="0" w:space="0" w:color="auto"/>
        <w:bottom w:val="none" w:sz="0" w:space="0" w:color="auto"/>
        <w:right w:val="none" w:sz="0" w:space="0" w:color="auto"/>
      </w:divBdr>
    </w:div>
    <w:div w:id="420642722">
      <w:bodyDiv w:val="1"/>
      <w:marLeft w:val="0"/>
      <w:marRight w:val="0"/>
      <w:marTop w:val="0"/>
      <w:marBottom w:val="0"/>
      <w:divBdr>
        <w:top w:val="none" w:sz="0" w:space="0" w:color="auto"/>
        <w:left w:val="none" w:sz="0" w:space="0" w:color="auto"/>
        <w:bottom w:val="none" w:sz="0" w:space="0" w:color="auto"/>
        <w:right w:val="none" w:sz="0" w:space="0" w:color="auto"/>
      </w:divBdr>
    </w:div>
    <w:div w:id="597061418">
      <w:bodyDiv w:val="1"/>
      <w:marLeft w:val="0"/>
      <w:marRight w:val="0"/>
      <w:marTop w:val="0"/>
      <w:marBottom w:val="0"/>
      <w:divBdr>
        <w:top w:val="none" w:sz="0" w:space="0" w:color="auto"/>
        <w:left w:val="none" w:sz="0" w:space="0" w:color="auto"/>
        <w:bottom w:val="none" w:sz="0" w:space="0" w:color="auto"/>
        <w:right w:val="none" w:sz="0" w:space="0" w:color="auto"/>
      </w:divBdr>
    </w:div>
    <w:div w:id="175801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tatman/world-atlas-of-language-structures" TargetMode="External"/><Relationship Id="rId13" Type="http://schemas.openxmlformats.org/officeDocument/2006/relationships/image" Target="media/image3.png"/><Relationship Id="rId18" Type="http://schemas.openxmlformats.org/officeDocument/2006/relationships/hyperlink" Target="https://www.kaggle.com/rtatman/world-atlas-of-language-structure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ensusindia.gov.in/2011census/C-16.html" TargetMode="External"/><Relationship Id="rId12" Type="http://schemas.openxmlformats.org/officeDocument/2006/relationships/image" Target="media/image2.png"/><Relationship Id="rId17" Type="http://schemas.openxmlformats.org/officeDocument/2006/relationships/hyperlink" Target="https://censusindia.gov.in/2011Census/Language_MTs.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diva-gis.org/gdat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the-guardian/extinct-languag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9</Pages>
  <Words>2242</Words>
  <Characters>12786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Kailash, Tanmaie</dc:creator>
  <cp:keywords/>
  <dc:description/>
  <cp:lastModifiedBy>Kailash, Tanmaie</cp:lastModifiedBy>
  <cp:revision>30</cp:revision>
  <dcterms:created xsi:type="dcterms:W3CDTF">2022-03-03T05:46:00Z</dcterms:created>
  <dcterms:modified xsi:type="dcterms:W3CDTF">2022-03-15T04:48:00Z</dcterms:modified>
</cp:coreProperties>
</file>