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id w:val="96535145"/>
        <w:docPartObj>
          <w:docPartGallery w:val="Cover Pages"/>
          <w:docPartUnique/>
        </w:docPartObj>
      </w:sdtPr>
      <w:sdtContent>
        <w:p w14:paraId="5C6F5B50" w14:textId="715FCA4C" w:rsidR="004C41F2" w:rsidRDefault="004C41F2">
          <w:pPr>
            <w:rPr>
              <w:b/>
              <w:bCs/>
            </w:rPr>
          </w:pPr>
          <w:r w:rsidRPr="004C41F2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03FE20" wp14:editId="0438C5B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9"/>
                                  <w:gridCol w:w="2028"/>
                                </w:tblGrid>
                                <w:tr w:rsidR="004C41F2" w14:paraId="74D63239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562E4BB2" w14:textId="77777777" w:rsidR="004C41F2" w:rsidRDefault="004C41F2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A0FA4F5" wp14:editId="767057DC">
                                            <wp:extent cx="3072772" cy="2659129"/>
                                            <wp:effectExtent l="0" t="0" r="0" b="8255"/>
                                            <wp:docPr id="139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9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72772" cy="265912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aps/>
                                          <w:color w:val="191919" w:themeColor="text1" w:themeTint="E6"/>
                                          <w:sz w:val="36"/>
                                          <w:szCs w:val="36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491AC787" w14:textId="48A0869F" w:rsidR="004C41F2" w:rsidRDefault="004C41F2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4C41F2"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36"/>
                                              <w:szCs w:val="36"/>
                                            </w:rPr>
                                            <w:t>Gold Price Prediction Analysis Report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2365540C" w14:textId="06C6B663" w:rsidR="004C41F2" w:rsidRDefault="004C41F2">
                                          <w:pPr>
                                            <w:jc w:val="right"/>
                                            <w:rPr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01560736" w14:textId="77777777" w:rsidR="004C41F2" w:rsidRDefault="004C41F2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p w14:paraId="36821B1D" w14:textId="446A4E63" w:rsidR="00970F87" w:rsidRDefault="00970F87">
                                      <w:pPr>
                                        <w:pStyle w:val="NoSpacing"/>
                                        <w:rPr>
                                          <w:rFonts w:eastAsiaTheme="minorHAnsi"/>
                                          <w:color w:val="000000" w:themeColor="text1"/>
                                          <w:kern w:val="2"/>
                                          <w:lang w:val="en-IN" w:bidi="mr-IN"/>
                                          <w14:ligatures w14:val="standardContextual"/>
                                        </w:rPr>
                                      </w:pPr>
                                      <w:r w:rsidRPr="00970F87">
                                        <w:rPr>
                                          <w:rFonts w:eastAsiaTheme="minorHAnsi"/>
                                          <w:color w:val="000000" w:themeColor="text1"/>
                                          <w:kern w:val="2"/>
                                          <w:lang w:val="en-IN" w:bidi="mr-IN"/>
                                          <w14:ligatures w14:val="standardContextual"/>
                                        </w:rPr>
                                        <w:t>This project develops a machine learning-based system to predict gold prices using key financial indicators: the S&amp;P 500 Index (SPX), United States Oil Fund (USO), Silver Price (SLV), and the EUR/USD exchange rate. Through analysis of historical data (2008-2018), a Random Forest model was trained and achieved a high prediction accuracy of 98.97% (R² score), significantly outperforming other tested models. The system is deployed via a user-friendly Streamlit web application, enabling real-time gold price forecasts. This tool provides valuable insights for investors and financial analysts, demonstrating the effective application of machine learning in commodity price prediction.</w:t>
                                      </w:r>
                                    </w:p>
                                    <w:p w14:paraId="78CC005C" w14:textId="77777777" w:rsidR="00970F87" w:rsidRDefault="00970F87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p w14:paraId="503D2AFA" w14:textId="3856E640" w:rsidR="004C41F2" w:rsidRDefault="00000000">
                                      <w:pPr>
                                        <w:pStyle w:val="NoSpacing"/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ED7D31" w:themeColor="accent2"/>
                                            <w:sz w:val="26"/>
                                            <w:szCs w:val="26"/>
                                          </w:rPr>
                                          <w:alias w:val="Auth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8A6F3E" w:rsidRPr="008A6F3E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Tanmay Bhongale </w:t>
                                          </w:r>
                                          <w:r w:rsidR="008A6F3E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                                    </w:t>
                                          </w:r>
                                          <w:r w:rsidR="008A6F3E" w:rsidRPr="008A6F3E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Praful Tikkas </w:t>
                                          </w:r>
                                          <w:r w:rsidR="008A6F3E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                                                  </w:t>
                                          </w:r>
                                          <w:r w:rsidR="008A6F3E" w:rsidRPr="008A6F3E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Aditya Jadhav</w:t>
                                          </w:r>
                                        </w:sdtContent>
                                      </w:sdt>
                                    </w:p>
                                    <w:p w14:paraId="55A6A35E" w14:textId="3BD1B5A6" w:rsidR="004C41F2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4C41F2">
                                            <w:rPr>
                                              <w:color w:val="44546A" w:themeColor="text2"/>
                                            </w:rPr>
                                            <w:t>MACHINE LEARNING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5851B62F" w14:textId="77777777" w:rsidR="004C41F2" w:rsidRDefault="004C41F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1003FE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9"/>
                            <w:gridCol w:w="2028"/>
                          </w:tblGrid>
                          <w:tr w:rsidR="004C41F2" w14:paraId="74D63239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562E4BB2" w14:textId="77777777" w:rsidR="004C41F2" w:rsidRDefault="004C41F2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A0FA4F5" wp14:editId="767057DC">
                                      <wp:extent cx="3072772" cy="2659129"/>
                                      <wp:effectExtent l="0" t="0" r="0" b="8255"/>
                                      <wp:docPr id="139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9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72772" cy="265912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191919" w:themeColor="text1" w:themeTint="E6"/>
                                    <w:sz w:val="36"/>
                                    <w:szCs w:val="36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91AC787" w14:textId="48A0869F" w:rsidR="004C41F2" w:rsidRDefault="004C41F2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4C41F2">
                                      <w:rPr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36"/>
                                        <w:szCs w:val="36"/>
                                      </w:rPr>
                                      <w:t>Gold Price Prediction Analysis Report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365540C" w14:textId="06C6B663" w:rsidR="004C41F2" w:rsidRDefault="004C41F2">
                                    <w:pPr>
                                      <w:jc w:val="right"/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01560736" w14:textId="77777777" w:rsidR="004C41F2" w:rsidRDefault="004C41F2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p w14:paraId="36821B1D" w14:textId="446A4E63" w:rsidR="00970F87" w:rsidRDefault="00970F87">
                                <w:pPr>
                                  <w:pStyle w:val="NoSpacing"/>
                                  <w:rPr>
                                    <w:rFonts w:eastAsiaTheme="minorHAnsi"/>
                                    <w:color w:val="000000" w:themeColor="text1"/>
                                    <w:kern w:val="2"/>
                                    <w:lang w:val="en-IN" w:bidi="mr-IN"/>
                                    <w14:ligatures w14:val="standardContextual"/>
                                  </w:rPr>
                                </w:pPr>
                                <w:r w:rsidRPr="00970F87">
                                  <w:rPr>
                                    <w:rFonts w:eastAsiaTheme="minorHAnsi"/>
                                    <w:color w:val="000000" w:themeColor="text1"/>
                                    <w:kern w:val="2"/>
                                    <w:lang w:val="en-IN" w:bidi="mr-IN"/>
                                    <w14:ligatures w14:val="standardContextual"/>
                                  </w:rPr>
                                  <w:t>This project develops a machine learning-based system to predict gold prices using key financial indicators: the S&amp;P 500 Index (SPX), United States Oil Fund (USO), Silver Price (SLV), and the EUR/USD exchange rate. Through analysis of historical data (2008-2018), a Random Forest model was trained and achieved a high prediction accuracy of 98.97% (R² score), significantly outperforming other tested models. The system is deployed via a user-friendly Streamlit web application, enabling real-time gold price forecasts. This tool provides valuable insights for investors and financial analysts, demonstrating the effective application of machine learning in commodity price prediction.</w:t>
                                </w:r>
                              </w:p>
                              <w:p w14:paraId="78CC005C" w14:textId="77777777" w:rsidR="00970F87" w:rsidRDefault="00970F87">
                                <w:pPr>
                                  <w:pStyle w:val="NoSpacing"/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p w14:paraId="503D2AFA" w14:textId="3856E640" w:rsidR="004C41F2" w:rsidRDefault="00000000">
                                <w:pPr>
                                  <w:pStyle w:val="NoSpacing"/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ED7D31" w:themeColor="accent2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8A6F3E" w:rsidRPr="008A6F3E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Tanmay Bhongale </w:t>
                                    </w:r>
                                    <w:r w:rsidR="008A6F3E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                                     </w:t>
                                    </w:r>
                                    <w:r w:rsidR="008A6F3E" w:rsidRPr="008A6F3E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Praful Tikkas </w:t>
                                    </w:r>
                                    <w:r w:rsidR="008A6F3E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                                                   </w:t>
                                    </w:r>
                                    <w:r w:rsidR="008A6F3E" w:rsidRPr="008A6F3E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Aditya Jadhav</w:t>
                                    </w:r>
                                  </w:sdtContent>
                                </w:sdt>
                              </w:p>
                              <w:p w14:paraId="55A6A35E" w14:textId="3BD1B5A6" w:rsidR="004C41F2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4C41F2">
                                      <w:rPr>
                                        <w:color w:val="44546A" w:themeColor="text2"/>
                                      </w:rPr>
                                      <w:t>MACHINE LEARNING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5851B62F" w14:textId="77777777" w:rsidR="004C41F2" w:rsidRDefault="004C41F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7FCB1323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lastRenderedPageBreak/>
        <w:t>1. Executive Summary</w:t>
      </w:r>
    </w:p>
    <w:p w14:paraId="2CAA356E" w14:textId="77777777" w:rsidR="0055789E" w:rsidRPr="0055789E" w:rsidRDefault="0055789E" w:rsidP="0055789E">
      <w:r w:rsidRPr="0055789E">
        <w:t>This project develops a machine learning system to predict gold prices based on four key economic indicators: S&amp;P 500 Index (SPX), United States Oil Fund (USO), Silver Price (SLV), and EUR/USD exchange rate. The system consists of two main components:</w:t>
      </w:r>
    </w:p>
    <w:p w14:paraId="18D07F6D" w14:textId="77777777" w:rsidR="0055789E" w:rsidRPr="0055789E" w:rsidRDefault="0055789E" w:rsidP="0055789E">
      <w:pPr>
        <w:numPr>
          <w:ilvl w:val="0"/>
          <w:numId w:val="26"/>
        </w:numPr>
      </w:pPr>
      <w:r w:rsidRPr="0055789E">
        <w:rPr>
          <w:b/>
          <w:bCs/>
        </w:rPr>
        <w:t>Data Analysis &amp; Model Training (Jupyter Notebook)</w:t>
      </w:r>
      <w:r w:rsidRPr="0055789E">
        <w:t>: Historical data analysis and machine learning model development</w:t>
      </w:r>
    </w:p>
    <w:p w14:paraId="11B5307F" w14:textId="77777777" w:rsidR="0055789E" w:rsidRPr="0055789E" w:rsidRDefault="0055789E" w:rsidP="0055789E">
      <w:pPr>
        <w:numPr>
          <w:ilvl w:val="0"/>
          <w:numId w:val="26"/>
        </w:numPr>
      </w:pPr>
      <w:r w:rsidRPr="0055789E">
        <w:rPr>
          <w:b/>
          <w:bCs/>
        </w:rPr>
        <w:t>Deployment Application (Streamlit)</w:t>
      </w:r>
      <w:r w:rsidRPr="0055789E">
        <w:t>: User-friendly web application for real-time predictions</w:t>
      </w:r>
    </w:p>
    <w:p w14:paraId="6F123EF1" w14:textId="77777777" w:rsidR="0055789E" w:rsidRPr="0055789E" w:rsidRDefault="0055789E" w:rsidP="0055789E">
      <w:r w:rsidRPr="0055789E">
        <w:t>The Random Forest model achieved an impressive </w:t>
      </w:r>
      <w:r w:rsidRPr="0055789E">
        <w:rPr>
          <w:b/>
          <w:bCs/>
        </w:rPr>
        <w:t>98.97% accuracy (R² score)</w:t>
      </w:r>
      <w:r w:rsidRPr="0055789E">
        <w:t>, outperforming other tested algorithms including Linear Regression, Decision Tree, and XGBoost.</w:t>
      </w:r>
    </w:p>
    <w:p w14:paraId="2A059658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2. Project Architecture</w:t>
      </w:r>
    </w:p>
    <w:p w14:paraId="33656BEF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2.1 Technology Stack</w:t>
      </w:r>
    </w:p>
    <w:p w14:paraId="54EA91FB" w14:textId="77777777" w:rsidR="0055789E" w:rsidRPr="0055789E" w:rsidRDefault="0055789E" w:rsidP="0055789E">
      <w:pPr>
        <w:numPr>
          <w:ilvl w:val="0"/>
          <w:numId w:val="27"/>
        </w:numPr>
      </w:pPr>
      <w:r w:rsidRPr="0055789E">
        <w:rPr>
          <w:b/>
          <w:bCs/>
        </w:rPr>
        <w:t>Programming Language</w:t>
      </w:r>
      <w:r w:rsidRPr="0055789E">
        <w:t>: Python 3.x</w:t>
      </w:r>
    </w:p>
    <w:p w14:paraId="45EF2213" w14:textId="77777777" w:rsidR="0055789E" w:rsidRPr="0055789E" w:rsidRDefault="0055789E" w:rsidP="0055789E">
      <w:pPr>
        <w:numPr>
          <w:ilvl w:val="0"/>
          <w:numId w:val="27"/>
        </w:numPr>
      </w:pPr>
      <w:r w:rsidRPr="0055789E">
        <w:rPr>
          <w:b/>
          <w:bCs/>
        </w:rPr>
        <w:t>Data Processing</w:t>
      </w:r>
      <w:r w:rsidRPr="0055789E">
        <w:t>: Pandas, NumPy</w:t>
      </w:r>
    </w:p>
    <w:p w14:paraId="01FB0F38" w14:textId="77777777" w:rsidR="0055789E" w:rsidRPr="0055789E" w:rsidRDefault="0055789E" w:rsidP="0055789E">
      <w:pPr>
        <w:numPr>
          <w:ilvl w:val="0"/>
          <w:numId w:val="27"/>
        </w:numPr>
      </w:pPr>
      <w:r w:rsidRPr="0055789E">
        <w:rPr>
          <w:b/>
          <w:bCs/>
        </w:rPr>
        <w:t>Visualization</w:t>
      </w:r>
      <w:r w:rsidRPr="0055789E">
        <w:t>: Matplotlib, Seaborn</w:t>
      </w:r>
    </w:p>
    <w:p w14:paraId="1783826E" w14:textId="77777777" w:rsidR="0055789E" w:rsidRPr="0055789E" w:rsidRDefault="0055789E" w:rsidP="0055789E">
      <w:pPr>
        <w:numPr>
          <w:ilvl w:val="0"/>
          <w:numId w:val="27"/>
        </w:numPr>
      </w:pPr>
      <w:r w:rsidRPr="0055789E">
        <w:rPr>
          <w:b/>
          <w:bCs/>
        </w:rPr>
        <w:t>Machine Learning</w:t>
      </w:r>
      <w:r w:rsidRPr="0055789E">
        <w:t>: Scikit-learn, XGBoost</w:t>
      </w:r>
    </w:p>
    <w:p w14:paraId="2B2F7A73" w14:textId="77777777" w:rsidR="0055789E" w:rsidRPr="0055789E" w:rsidRDefault="0055789E" w:rsidP="0055789E">
      <w:pPr>
        <w:numPr>
          <w:ilvl w:val="0"/>
          <w:numId w:val="27"/>
        </w:numPr>
      </w:pPr>
      <w:r w:rsidRPr="0055789E">
        <w:rPr>
          <w:b/>
          <w:bCs/>
        </w:rPr>
        <w:t>Model Persistence</w:t>
      </w:r>
      <w:r w:rsidRPr="0055789E">
        <w:t>: Joblib</w:t>
      </w:r>
    </w:p>
    <w:p w14:paraId="57795901" w14:textId="77777777" w:rsidR="0055789E" w:rsidRPr="0055789E" w:rsidRDefault="0055789E" w:rsidP="0055789E">
      <w:pPr>
        <w:numPr>
          <w:ilvl w:val="0"/>
          <w:numId w:val="27"/>
        </w:numPr>
      </w:pPr>
      <w:r w:rsidRPr="0055789E">
        <w:rPr>
          <w:b/>
          <w:bCs/>
        </w:rPr>
        <w:t>Deployment</w:t>
      </w:r>
      <w:r w:rsidRPr="0055789E">
        <w:t>: Streamlit</w:t>
      </w:r>
    </w:p>
    <w:p w14:paraId="65586349" w14:textId="77777777" w:rsidR="0055789E" w:rsidRPr="0055789E" w:rsidRDefault="0055789E" w:rsidP="0055789E">
      <w:pPr>
        <w:numPr>
          <w:ilvl w:val="0"/>
          <w:numId w:val="27"/>
        </w:numPr>
      </w:pPr>
      <w:r w:rsidRPr="0055789E">
        <w:rPr>
          <w:b/>
          <w:bCs/>
        </w:rPr>
        <w:t>Development Environment</w:t>
      </w:r>
      <w:r w:rsidRPr="0055789E">
        <w:t>: Jupyter Notebook &amp; VS Code</w:t>
      </w:r>
    </w:p>
    <w:p w14:paraId="0AE5E541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2.2 Data Pipeline</w:t>
      </w:r>
    </w:p>
    <w:p w14:paraId="695E6BBC" w14:textId="77777777" w:rsidR="0055789E" w:rsidRPr="0055789E" w:rsidRDefault="0055789E" w:rsidP="0055789E">
      <w:r w:rsidRPr="0055789E">
        <w:t>Data Collection → Data Cleaning → Exploratory Analysis → Feature Engineering → Model Training → Model Evaluation → Deployment</w:t>
      </w:r>
    </w:p>
    <w:p w14:paraId="6657F385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3. Dataset Analysis</w:t>
      </w:r>
    </w:p>
    <w:p w14:paraId="5726288E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3.1 Data Overview</w:t>
      </w:r>
    </w:p>
    <w:p w14:paraId="6DEEB75C" w14:textId="77777777" w:rsidR="0055789E" w:rsidRPr="0055789E" w:rsidRDefault="0055789E" w:rsidP="0055789E">
      <w:pPr>
        <w:numPr>
          <w:ilvl w:val="0"/>
          <w:numId w:val="28"/>
        </w:numPr>
      </w:pPr>
      <w:r w:rsidRPr="0055789E">
        <w:rPr>
          <w:b/>
          <w:bCs/>
        </w:rPr>
        <w:t>Source</w:t>
      </w:r>
      <w:r w:rsidRPr="0055789E">
        <w:t>: gold_model_dataset_2008_2018.csv</w:t>
      </w:r>
    </w:p>
    <w:p w14:paraId="79FD3436" w14:textId="77777777" w:rsidR="0055789E" w:rsidRPr="0055789E" w:rsidRDefault="0055789E" w:rsidP="0055789E">
      <w:pPr>
        <w:numPr>
          <w:ilvl w:val="0"/>
          <w:numId w:val="28"/>
        </w:numPr>
      </w:pPr>
      <w:r w:rsidRPr="0055789E">
        <w:rPr>
          <w:b/>
          <w:bCs/>
        </w:rPr>
        <w:t>Time Period</w:t>
      </w:r>
      <w:r w:rsidRPr="0055789E">
        <w:t>: 2008-2018 (10 years)</w:t>
      </w:r>
    </w:p>
    <w:p w14:paraId="01C8FC20" w14:textId="77777777" w:rsidR="0055789E" w:rsidRPr="0055789E" w:rsidRDefault="0055789E" w:rsidP="0055789E">
      <w:pPr>
        <w:numPr>
          <w:ilvl w:val="0"/>
          <w:numId w:val="28"/>
        </w:numPr>
      </w:pPr>
      <w:r w:rsidRPr="0055789E">
        <w:rPr>
          <w:b/>
          <w:bCs/>
        </w:rPr>
        <w:t>Records</w:t>
      </w:r>
      <w:r w:rsidRPr="0055789E">
        <w:t>: 2,290 daily observations</w:t>
      </w:r>
    </w:p>
    <w:p w14:paraId="167CF885" w14:textId="77777777" w:rsidR="0055789E" w:rsidRPr="0055789E" w:rsidRDefault="0055789E" w:rsidP="0055789E">
      <w:pPr>
        <w:numPr>
          <w:ilvl w:val="0"/>
          <w:numId w:val="28"/>
        </w:numPr>
      </w:pPr>
      <w:r w:rsidRPr="0055789E">
        <w:rPr>
          <w:b/>
          <w:bCs/>
        </w:rPr>
        <w:t>Features</w:t>
      </w:r>
      <w:r w:rsidRPr="0055789E">
        <w:t>: 6 columns including date and 5 financial indicators</w:t>
      </w:r>
    </w:p>
    <w:p w14:paraId="5356D631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3.2 Feature Description</w:t>
      </w:r>
    </w:p>
    <w:p w14:paraId="4563F868" w14:textId="77777777" w:rsidR="0055789E" w:rsidRPr="0055789E" w:rsidRDefault="0055789E" w:rsidP="0055789E">
      <w:pPr>
        <w:numPr>
          <w:ilvl w:val="0"/>
          <w:numId w:val="29"/>
        </w:numPr>
      </w:pPr>
      <w:r w:rsidRPr="0055789E">
        <w:rPr>
          <w:b/>
          <w:bCs/>
        </w:rPr>
        <w:lastRenderedPageBreak/>
        <w:t>Date</w:t>
      </w:r>
      <w:r w:rsidRPr="0055789E">
        <w:t>: Daily timestamp (2008-2018)</w:t>
      </w:r>
    </w:p>
    <w:p w14:paraId="273D891F" w14:textId="77777777" w:rsidR="0055789E" w:rsidRPr="0055789E" w:rsidRDefault="0055789E" w:rsidP="0055789E">
      <w:pPr>
        <w:numPr>
          <w:ilvl w:val="0"/>
          <w:numId w:val="29"/>
        </w:numPr>
      </w:pPr>
      <w:r w:rsidRPr="0055789E">
        <w:rPr>
          <w:b/>
          <w:bCs/>
        </w:rPr>
        <w:t>SPX</w:t>
      </w:r>
      <w:r w:rsidRPr="0055789E">
        <w:t>: S&amp;P 500 Index (Stock market indicator)</w:t>
      </w:r>
    </w:p>
    <w:p w14:paraId="7EC22DD8" w14:textId="77777777" w:rsidR="0055789E" w:rsidRPr="0055789E" w:rsidRDefault="0055789E" w:rsidP="0055789E">
      <w:pPr>
        <w:numPr>
          <w:ilvl w:val="0"/>
          <w:numId w:val="29"/>
        </w:numPr>
      </w:pPr>
      <w:r w:rsidRPr="0055789E">
        <w:rPr>
          <w:b/>
          <w:bCs/>
        </w:rPr>
        <w:t>GLD</w:t>
      </w:r>
      <w:r w:rsidRPr="0055789E">
        <w:t>: Gold Price (Target variable)</w:t>
      </w:r>
    </w:p>
    <w:p w14:paraId="7A65B186" w14:textId="77777777" w:rsidR="0055789E" w:rsidRPr="0055789E" w:rsidRDefault="0055789E" w:rsidP="0055789E">
      <w:pPr>
        <w:numPr>
          <w:ilvl w:val="0"/>
          <w:numId w:val="29"/>
        </w:numPr>
      </w:pPr>
      <w:r w:rsidRPr="0055789E">
        <w:rPr>
          <w:b/>
          <w:bCs/>
        </w:rPr>
        <w:t>USO</w:t>
      </w:r>
      <w:r w:rsidRPr="0055789E">
        <w:t>: United States Oil Fund (Oil price indicator)</w:t>
      </w:r>
    </w:p>
    <w:p w14:paraId="2A585DD6" w14:textId="77777777" w:rsidR="0055789E" w:rsidRPr="0055789E" w:rsidRDefault="0055789E" w:rsidP="0055789E">
      <w:pPr>
        <w:numPr>
          <w:ilvl w:val="0"/>
          <w:numId w:val="29"/>
        </w:numPr>
      </w:pPr>
      <w:r w:rsidRPr="0055789E">
        <w:rPr>
          <w:b/>
          <w:bCs/>
        </w:rPr>
        <w:t>SLV</w:t>
      </w:r>
      <w:r w:rsidRPr="0055789E">
        <w:t>: Silver Price (Precious metal indicator)</w:t>
      </w:r>
    </w:p>
    <w:p w14:paraId="1B14B3D6" w14:textId="77777777" w:rsidR="0055789E" w:rsidRPr="0055789E" w:rsidRDefault="0055789E" w:rsidP="0055789E">
      <w:pPr>
        <w:numPr>
          <w:ilvl w:val="0"/>
          <w:numId w:val="29"/>
        </w:numPr>
      </w:pPr>
      <w:r w:rsidRPr="0055789E">
        <w:rPr>
          <w:b/>
          <w:bCs/>
        </w:rPr>
        <w:t>EUR/USD</w:t>
      </w:r>
      <w:r w:rsidRPr="0055789E">
        <w:t>: Euro to US Dollar exchange rate (Currency indicator)</w:t>
      </w:r>
    </w:p>
    <w:p w14:paraId="0443CB19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3.3 Statistical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188"/>
        <w:gridCol w:w="1188"/>
        <w:gridCol w:w="2107"/>
        <w:gridCol w:w="1007"/>
        <w:gridCol w:w="1188"/>
        <w:gridCol w:w="1188"/>
      </w:tblGrid>
      <w:tr w:rsidR="0055789E" w:rsidRPr="0055789E" w14:paraId="2B03FCAD" w14:textId="77777777" w:rsidTr="0055789E">
        <w:tc>
          <w:tcPr>
            <w:tcW w:w="0" w:type="auto"/>
            <w:hideMark/>
          </w:tcPr>
          <w:p w14:paraId="37D333F5" w14:textId="77777777" w:rsidR="0055789E" w:rsidRPr="0055789E" w:rsidRDefault="0055789E" w:rsidP="0055789E">
            <w:pPr>
              <w:spacing w:after="160" w:line="278" w:lineRule="auto"/>
              <w:rPr>
                <w:b/>
                <w:bCs/>
              </w:rPr>
            </w:pPr>
            <w:r w:rsidRPr="0055789E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C7D087C" w14:textId="77777777" w:rsidR="0055789E" w:rsidRPr="0055789E" w:rsidRDefault="0055789E" w:rsidP="0055789E">
            <w:pPr>
              <w:spacing w:after="160" w:line="278" w:lineRule="auto"/>
              <w:rPr>
                <w:b/>
                <w:bCs/>
              </w:rPr>
            </w:pPr>
            <w:r w:rsidRPr="0055789E">
              <w:rPr>
                <w:b/>
                <w:bCs/>
              </w:rPr>
              <w:t>Mean</w:t>
            </w:r>
          </w:p>
        </w:tc>
        <w:tc>
          <w:tcPr>
            <w:tcW w:w="0" w:type="auto"/>
            <w:hideMark/>
          </w:tcPr>
          <w:p w14:paraId="23BB45A8" w14:textId="77777777" w:rsidR="0055789E" w:rsidRPr="0055789E" w:rsidRDefault="0055789E" w:rsidP="0055789E">
            <w:pPr>
              <w:spacing w:after="160" w:line="278" w:lineRule="auto"/>
              <w:rPr>
                <w:b/>
                <w:bCs/>
              </w:rPr>
            </w:pPr>
            <w:r w:rsidRPr="0055789E">
              <w:rPr>
                <w:b/>
                <w:bCs/>
              </w:rPr>
              <w:t>Median</w:t>
            </w:r>
          </w:p>
        </w:tc>
        <w:tc>
          <w:tcPr>
            <w:tcW w:w="2423" w:type="dxa"/>
            <w:hideMark/>
          </w:tcPr>
          <w:p w14:paraId="626BF1E1" w14:textId="77777777" w:rsidR="0055789E" w:rsidRPr="0055789E" w:rsidRDefault="0055789E" w:rsidP="0055789E">
            <w:pPr>
              <w:spacing w:after="160" w:line="278" w:lineRule="auto"/>
              <w:rPr>
                <w:b/>
                <w:bCs/>
              </w:rPr>
            </w:pPr>
            <w:r w:rsidRPr="0055789E">
              <w:rPr>
                <w:b/>
                <w:bCs/>
              </w:rPr>
              <w:t>Standard Deviation</w:t>
            </w:r>
          </w:p>
        </w:tc>
        <w:tc>
          <w:tcPr>
            <w:tcW w:w="691" w:type="dxa"/>
            <w:hideMark/>
          </w:tcPr>
          <w:p w14:paraId="622B3940" w14:textId="77777777" w:rsidR="0055789E" w:rsidRPr="0055789E" w:rsidRDefault="0055789E" w:rsidP="0055789E">
            <w:pPr>
              <w:spacing w:after="160" w:line="278" w:lineRule="auto"/>
              <w:rPr>
                <w:b/>
                <w:bCs/>
              </w:rPr>
            </w:pPr>
            <w:r w:rsidRPr="0055789E">
              <w:rPr>
                <w:b/>
                <w:bCs/>
              </w:rPr>
              <w:t>Min</w:t>
            </w:r>
          </w:p>
        </w:tc>
        <w:tc>
          <w:tcPr>
            <w:tcW w:w="0" w:type="auto"/>
            <w:hideMark/>
          </w:tcPr>
          <w:p w14:paraId="2F403766" w14:textId="77777777" w:rsidR="0055789E" w:rsidRPr="0055789E" w:rsidRDefault="0055789E" w:rsidP="0055789E">
            <w:pPr>
              <w:spacing w:after="160" w:line="278" w:lineRule="auto"/>
              <w:rPr>
                <w:b/>
                <w:bCs/>
              </w:rPr>
            </w:pPr>
            <w:r w:rsidRPr="0055789E">
              <w:rPr>
                <w:b/>
                <w:bCs/>
              </w:rPr>
              <w:t>Max</w:t>
            </w:r>
          </w:p>
        </w:tc>
        <w:tc>
          <w:tcPr>
            <w:tcW w:w="0" w:type="auto"/>
            <w:hideMark/>
          </w:tcPr>
          <w:p w14:paraId="4D9A1427" w14:textId="77777777" w:rsidR="0055789E" w:rsidRPr="0055789E" w:rsidRDefault="0055789E" w:rsidP="0055789E">
            <w:pPr>
              <w:spacing w:after="160" w:line="278" w:lineRule="auto"/>
              <w:rPr>
                <w:b/>
                <w:bCs/>
              </w:rPr>
            </w:pPr>
            <w:r w:rsidRPr="0055789E">
              <w:rPr>
                <w:b/>
                <w:bCs/>
              </w:rPr>
              <w:t>Range</w:t>
            </w:r>
          </w:p>
        </w:tc>
      </w:tr>
      <w:tr w:rsidR="0055789E" w:rsidRPr="0055789E" w14:paraId="16BBC6EE" w14:textId="77777777" w:rsidTr="0055789E">
        <w:tc>
          <w:tcPr>
            <w:tcW w:w="0" w:type="auto"/>
            <w:hideMark/>
          </w:tcPr>
          <w:p w14:paraId="530150E3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SPX</w:t>
            </w:r>
          </w:p>
        </w:tc>
        <w:tc>
          <w:tcPr>
            <w:tcW w:w="0" w:type="auto"/>
            <w:hideMark/>
          </w:tcPr>
          <w:p w14:paraId="7488FEB6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$1,654.32</w:t>
            </w:r>
          </w:p>
        </w:tc>
        <w:tc>
          <w:tcPr>
            <w:tcW w:w="0" w:type="auto"/>
            <w:hideMark/>
          </w:tcPr>
          <w:p w14:paraId="46A07BAF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$1,551.43</w:t>
            </w:r>
          </w:p>
        </w:tc>
        <w:tc>
          <w:tcPr>
            <w:tcW w:w="2423" w:type="dxa"/>
            <w:hideMark/>
          </w:tcPr>
          <w:p w14:paraId="15B5D440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$519.11</w:t>
            </w:r>
          </w:p>
        </w:tc>
        <w:tc>
          <w:tcPr>
            <w:tcW w:w="691" w:type="dxa"/>
            <w:hideMark/>
          </w:tcPr>
          <w:p w14:paraId="7B9C4F66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$676.53</w:t>
            </w:r>
          </w:p>
        </w:tc>
        <w:tc>
          <w:tcPr>
            <w:tcW w:w="0" w:type="auto"/>
            <w:hideMark/>
          </w:tcPr>
          <w:p w14:paraId="369EE614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$2,872.87</w:t>
            </w:r>
          </w:p>
        </w:tc>
        <w:tc>
          <w:tcPr>
            <w:tcW w:w="0" w:type="auto"/>
            <w:hideMark/>
          </w:tcPr>
          <w:p w14:paraId="08ED6802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$2,196.34</w:t>
            </w:r>
          </w:p>
        </w:tc>
      </w:tr>
      <w:tr w:rsidR="0055789E" w:rsidRPr="0055789E" w14:paraId="72F84A90" w14:textId="77777777" w:rsidTr="0055789E">
        <w:tc>
          <w:tcPr>
            <w:tcW w:w="0" w:type="auto"/>
            <w:hideMark/>
          </w:tcPr>
          <w:p w14:paraId="3CCB66C3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GLD</w:t>
            </w:r>
          </w:p>
        </w:tc>
        <w:tc>
          <w:tcPr>
            <w:tcW w:w="0" w:type="auto"/>
            <w:hideMark/>
          </w:tcPr>
          <w:p w14:paraId="6232198F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$122.73</w:t>
            </w:r>
          </w:p>
        </w:tc>
        <w:tc>
          <w:tcPr>
            <w:tcW w:w="0" w:type="auto"/>
            <w:hideMark/>
          </w:tcPr>
          <w:p w14:paraId="370B712B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$120.58</w:t>
            </w:r>
          </w:p>
        </w:tc>
        <w:tc>
          <w:tcPr>
            <w:tcW w:w="2423" w:type="dxa"/>
            <w:hideMark/>
          </w:tcPr>
          <w:p w14:paraId="4D015FE1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$23.28</w:t>
            </w:r>
          </w:p>
        </w:tc>
        <w:tc>
          <w:tcPr>
            <w:tcW w:w="691" w:type="dxa"/>
            <w:hideMark/>
          </w:tcPr>
          <w:p w14:paraId="48C80BBC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$70.00</w:t>
            </w:r>
          </w:p>
        </w:tc>
        <w:tc>
          <w:tcPr>
            <w:tcW w:w="0" w:type="auto"/>
            <w:hideMark/>
          </w:tcPr>
          <w:p w14:paraId="3D7712B3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$184.59</w:t>
            </w:r>
          </w:p>
        </w:tc>
        <w:tc>
          <w:tcPr>
            <w:tcW w:w="0" w:type="auto"/>
            <w:hideMark/>
          </w:tcPr>
          <w:p w14:paraId="1C1529FB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$114.59</w:t>
            </w:r>
          </w:p>
        </w:tc>
      </w:tr>
      <w:tr w:rsidR="0055789E" w:rsidRPr="0055789E" w14:paraId="507F4D75" w14:textId="77777777" w:rsidTr="0055789E">
        <w:tc>
          <w:tcPr>
            <w:tcW w:w="0" w:type="auto"/>
            <w:hideMark/>
          </w:tcPr>
          <w:p w14:paraId="3A5161FC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USO</w:t>
            </w:r>
          </w:p>
        </w:tc>
        <w:tc>
          <w:tcPr>
            <w:tcW w:w="0" w:type="auto"/>
            <w:hideMark/>
          </w:tcPr>
          <w:p w14:paraId="5F28DB22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$31.84</w:t>
            </w:r>
          </w:p>
        </w:tc>
        <w:tc>
          <w:tcPr>
            <w:tcW w:w="0" w:type="auto"/>
            <w:hideMark/>
          </w:tcPr>
          <w:p w14:paraId="3D6B9858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$33.87</w:t>
            </w:r>
          </w:p>
        </w:tc>
        <w:tc>
          <w:tcPr>
            <w:tcW w:w="2423" w:type="dxa"/>
            <w:hideMark/>
          </w:tcPr>
          <w:p w14:paraId="63C03E82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$19.52</w:t>
            </w:r>
          </w:p>
        </w:tc>
        <w:tc>
          <w:tcPr>
            <w:tcW w:w="691" w:type="dxa"/>
            <w:hideMark/>
          </w:tcPr>
          <w:p w14:paraId="612AF98F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$7.96</w:t>
            </w:r>
          </w:p>
        </w:tc>
        <w:tc>
          <w:tcPr>
            <w:tcW w:w="0" w:type="auto"/>
            <w:hideMark/>
          </w:tcPr>
          <w:p w14:paraId="48B4D836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$117.48</w:t>
            </w:r>
          </w:p>
        </w:tc>
        <w:tc>
          <w:tcPr>
            <w:tcW w:w="0" w:type="auto"/>
            <w:hideMark/>
          </w:tcPr>
          <w:p w14:paraId="5CD773B8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$109.52</w:t>
            </w:r>
          </w:p>
        </w:tc>
      </w:tr>
      <w:tr w:rsidR="0055789E" w:rsidRPr="0055789E" w14:paraId="4751B7F0" w14:textId="77777777" w:rsidTr="0055789E">
        <w:tc>
          <w:tcPr>
            <w:tcW w:w="0" w:type="auto"/>
            <w:hideMark/>
          </w:tcPr>
          <w:p w14:paraId="3ECB65C2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SLV</w:t>
            </w:r>
          </w:p>
        </w:tc>
        <w:tc>
          <w:tcPr>
            <w:tcW w:w="0" w:type="auto"/>
            <w:hideMark/>
          </w:tcPr>
          <w:p w14:paraId="1C0B9EAB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$20.08</w:t>
            </w:r>
          </w:p>
        </w:tc>
        <w:tc>
          <w:tcPr>
            <w:tcW w:w="0" w:type="auto"/>
            <w:hideMark/>
          </w:tcPr>
          <w:p w14:paraId="04D2BBC6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$17.27</w:t>
            </w:r>
          </w:p>
        </w:tc>
        <w:tc>
          <w:tcPr>
            <w:tcW w:w="2423" w:type="dxa"/>
            <w:hideMark/>
          </w:tcPr>
          <w:p w14:paraId="237A5081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$7.09</w:t>
            </w:r>
          </w:p>
        </w:tc>
        <w:tc>
          <w:tcPr>
            <w:tcW w:w="691" w:type="dxa"/>
            <w:hideMark/>
          </w:tcPr>
          <w:p w14:paraId="266F39D5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$8.85</w:t>
            </w:r>
          </w:p>
        </w:tc>
        <w:tc>
          <w:tcPr>
            <w:tcW w:w="0" w:type="auto"/>
            <w:hideMark/>
          </w:tcPr>
          <w:p w14:paraId="140A7979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$47.26</w:t>
            </w:r>
          </w:p>
        </w:tc>
        <w:tc>
          <w:tcPr>
            <w:tcW w:w="0" w:type="auto"/>
            <w:hideMark/>
          </w:tcPr>
          <w:p w14:paraId="70E2C94E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$38.41</w:t>
            </w:r>
          </w:p>
        </w:tc>
      </w:tr>
      <w:tr w:rsidR="0055789E" w:rsidRPr="0055789E" w14:paraId="27E2E3B9" w14:textId="77777777" w:rsidTr="0055789E">
        <w:tc>
          <w:tcPr>
            <w:tcW w:w="0" w:type="auto"/>
            <w:hideMark/>
          </w:tcPr>
          <w:p w14:paraId="250A3CBE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EUR/USD</w:t>
            </w:r>
          </w:p>
        </w:tc>
        <w:tc>
          <w:tcPr>
            <w:tcW w:w="0" w:type="auto"/>
            <w:hideMark/>
          </w:tcPr>
          <w:p w14:paraId="14C9149A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$1.28</w:t>
            </w:r>
          </w:p>
        </w:tc>
        <w:tc>
          <w:tcPr>
            <w:tcW w:w="0" w:type="auto"/>
            <w:hideMark/>
          </w:tcPr>
          <w:p w14:paraId="012807AE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$1.30</w:t>
            </w:r>
          </w:p>
        </w:tc>
        <w:tc>
          <w:tcPr>
            <w:tcW w:w="2423" w:type="dxa"/>
            <w:hideMark/>
          </w:tcPr>
          <w:p w14:paraId="77BB465F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$0.13</w:t>
            </w:r>
          </w:p>
        </w:tc>
        <w:tc>
          <w:tcPr>
            <w:tcW w:w="691" w:type="dxa"/>
            <w:hideMark/>
          </w:tcPr>
          <w:p w14:paraId="66879223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$1.04</w:t>
            </w:r>
          </w:p>
        </w:tc>
        <w:tc>
          <w:tcPr>
            <w:tcW w:w="0" w:type="auto"/>
            <w:hideMark/>
          </w:tcPr>
          <w:p w14:paraId="79FE362F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$1.60</w:t>
            </w:r>
          </w:p>
        </w:tc>
        <w:tc>
          <w:tcPr>
            <w:tcW w:w="0" w:type="auto"/>
            <w:hideMark/>
          </w:tcPr>
          <w:p w14:paraId="28719160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$0.56</w:t>
            </w:r>
          </w:p>
        </w:tc>
      </w:tr>
    </w:tbl>
    <w:p w14:paraId="4646ED80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3.4 Data Quality Assessment</w:t>
      </w:r>
    </w:p>
    <w:p w14:paraId="2A12114E" w14:textId="77777777" w:rsidR="0055789E" w:rsidRPr="0055789E" w:rsidRDefault="0055789E" w:rsidP="0055789E">
      <w:pPr>
        <w:numPr>
          <w:ilvl w:val="0"/>
          <w:numId w:val="30"/>
        </w:numPr>
      </w:pPr>
      <w:r w:rsidRPr="0055789E">
        <w:rPr>
          <w:b/>
          <w:bCs/>
        </w:rPr>
        <w:t>Missing Values</w:t>
      </w:r>
      <w:r w:rsidRPr="0055789E">
        <w:t>: None detected after cleaning</w:t>
      </w:r>
    </w:p>
    <w:p w14:paraId="122EB3F5" w14:textId="77777777" w:rsidR="0055789E" w:rsidRPr="0055789E" w:rsidRDefault="0055789E" w:rsidP="0055789E">
      <w:pPr>
        <w:numPr>
          <w:ilvl w:val="0"/>
          <w:numId w:val="30"/>
        </w:numPr>
      </w:pPr>
      <w:r w:rsidRPr="0055789E">
        <w:rPr>
          <w:b/>
          <w:bCs/>
        </w:rPr>
        <w:t>Duplicates</w:t>
      </w:r>
      <w:r w:rsidRPr="0055789E">
        <w:t>: No duplicate dates found</w:t>
      </w:r>
    </w:p>
    <w:p w14:paraId="24BA7095" w14:textId="77777777" w:rsidR="0055789E" w:rsidRPr="0055789E" w:rsidRDefault="0055789E" w:rsidP="0055789E">
      <w:pPr>
        <w:numPr>
          <w:ilvl w:val="0"/>
          <w:numId w:val="30"/>
        </w:numPr>
      </w:pPr>
      <w:r w:rsidRPr="0055789E">
        <w:rPr>
          <w:b/>
          <w:bCs/>
        </w:rPr>
        <w:t>Data Types</w:t>
      </w:r>
      <w:r w:rsidRPr="0055789E">
        <w:t>: Appropriate data types assigned</w:t>
      </w:r>
    </w:p>
    <w:p w14:paraId="1F7DCEE9" w14:textId="77777777" w:rsidR="0055789E" w:rsidRPr="0055789E" w:rsidRDefault="0055789E" w:rsidP="0055789E">
      <w:pPr>
        <w:numPr>
          <w:ilvl w:val="0"/>
          <w:numId w:val="30"/>
        </w:numPr>
      </w:pPr>
      <w:r w:rsidRPr="0055789E">
        <w:rPr>
          <w:b/>
          <w:bCs/>
        </w:rPr>
        <w:t>Formatting</w:t>
      </w:r>
      <w:r w:rsidRPr="0055789E">
        <w:t>: USO values rounded to 2 decimal places</w:t>
      </w:r>
    </w:p>
    <w:p w14:paraId="38777EC3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4. Exploratory Data Analysis</w:t>
      </w:r>
    </w:p>
    <w:p w14:paraId="5B46C891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4.1 Correlation Analysis</w:t>
      </w:r>
    </w:p>
    <w:p w14:paraId="458958B0" w14:textId="77777777" w:rsidR="0055789E" w:rsidRPr="0055789E" w:rsidRDefault="0055789E" w:rsidP="0055789E">
      <w:r w:rsidRPr="0055789E">
        <w:t>The correlation matrix revealed key relationships:</w:t>
      </w:r>
    </w:p>
    <w:tbl>
      <w:tblPr>
        <w:tblStyle w:val="TableGrid"/>
        <w:tblW w:w="9600" w:type="dxa"/>
        <w:tblLook w:val="04A0" w:firstRow="1" w:lastRow="0" w:firstColumn="1" w:lastColumn="0" w:noHBand="0" w:noVBand="1"/>
      </w:tblPr>
      <w:tblGrid>
        <w:gridCol w:w="2678"/>
        <w:gridCol w:w="6922"/>
      </w:tblGrid>
      <w:tr w:rsidR="0055789E" w:rsidRPr="0055789E" w14:paraId="5204566B" w14:textId="77777777" w:rsidTr="0055789E">
        <w:tc>
          <w:tcPr>
            <w:tcW w:w="0" w:type="auto"/>
            <w:hideMark/>
          </w:tcPr>
          <w:p w14:paraId="411C3500" w14:textId="77777777" w:rsidR="0055789E" w:rsidRPr="0055789E" w:rsidRDefault="0055789E" w:rsidP="0055789E">
            <w:pPr>
              <w:spacing w:after="160" w:line="278" w:lineRule="auto"/>
              <w:rPr>
                <w:b/>
                <w:bCs/>
              </w:rPr>
            </w:pPr>
            <w:r w:rsidRPr="0055789E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22A0B67" w14:textId="77777777" w:rsidR="0055789E" w:rsidRPr="0055789E" w:rsidRDefault="0055789E" w:rsidP="0055789E">
            <w:pPr>
              <w:spacing w:after="160" w:line="278" w:lineRule="auto"/>
              <w:rPr>
                <w:b/>
                <w:bCs/>
              </w:rPr>
            </w:pPr>
            <w:r w:rsidRPr="0055789E">
              <w:rPr>
                <w:b/>
                <w:bCs/>
              </w:rPr>
              <w:t>Correlation with Gold (GLD)</w:t>
            </w:r>
          </w:p>
        </w:tc>
      </w:tr>
      <w:tr w:rsidR="0055789E" w:rsidRPr="0055789E" w14:paraId="5E736B36" w14:textId="77777777" w:rsidTr="0055789E">
        <w:tc>
          <w:tcPr>
            <w:tcW w:w="0" w:type="auto"/>
            <w:hideMark/>
          </w:tcPr>
          <w:p w14:paraId="0B742536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SLV</w:t>
            </w:r>
          </w:p>
        </w:tc>
        <w:tc>
          <w:tcPr>
            <w:tcW w:w="0" w:type="auto"/>
            <w:hideMark/>
          </w:tcPr>
          <w:p w14:paraId="01C43009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0.87</w:t>
            </w:r>
            <w:r w:rsidRPr="0055789E">
              <w:t> (Strong Positive)</w:t>
            </w:r>
          </w:p>
        </w:tc>
      </w:tr>
      <w:tr w:rsidR="0055789E" w:rsidRPr="0055789E" w14:paraId="2D020C2F" w14:textId="77777777" w:rsidTr="0055789E">
        <w:tc>
          <w:tcPr>
            <w:tcW w:w="0" w:type="auto"/>
            <w:hideMark/>
          </w:tcPr>
          <w:p w14:paraId="0CE4DB54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USO</w:t>
            </w:r>
          </w:p>
        </w:tc>
        <w:tc>
          <w:tcPr>
            <w:tcW w:w="0" w:type="auto"/>
            <w:hideMark/>
          </w:tcPr>
          <w:p w14:paraId="42BECE6D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-0.19</w:t>
            </w:r>
            <w:r w:rsidRPr="0055789E">
              <w:t> (Weak Negative)</w:t>
            </w:r>
          </w:p>
        </w:tc>
      </w:tr>
      <w:tr w:rsidR="0055789E" w:rsidRPr="0055789E" w14:paraId="2F9B090A" w14:textId="77777777" w:rsidTr="0055789E">
        <w:tc>
          <w:tcPr>
            <w:tcW w:w="0" w:type="auto"/>
            <w:hideMark/>
          </w:tcPr>
          <w:p w14:paraId="429A1FB8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SPX</w:t>
            </w:r>
          </w:p>
        </w:tc>
        <w:tc>
          <w:tcPr>
            <w:tcW w:w="0" w:type="auto"/>
            <w:hideMark/>
          </w:tcPr>
          <w:p w14:paraId="2DBFBBF9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0.05</w:t>
            </w:r>
            <w:r w:rsidRPr="0055789E">
              <w:t> (Very Weak Positive)</w:t>
            </w:r>
          </w:p>
        </w:tc>
      </w:tr>
      <w:tr w:rsidR="0055789E" w:rsidRPr="0055789E" w14:paraId="0DEC1E16" w14:textId="77777777" w:rsidTr="0055789E">
        <w:tc>
          <w:tcPr>
            <w:tcW w:w="0" w:type="auto"/>
            <w:hideMark/>
          </w:tcPr>
          <w:p w14:paraId="69B68658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EUR/USD</w:t>
            </w:r>
          </w:p>
        </w:tc>
        <w:tc>
          <w:tcPr>
            <w:tcW w:w="0" w:type="auto"/>
            <w:hideMark/>
          </w:tcPr>
          <w:p w14:paraId="1A4CC346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-0.02</w:t>
            </w:r>
            <w:r w:rsidRPr="0055789E">
              <w:t> (Negligible)</w:t>
            </w:r>
          </w:p>
        </w:tc>
      </w:tr>
    </w:tbl>
    <w:p w14:paraId="364AFAAC" w14:textId="77777777" w:rsidR="0055789E" w:rsidRPr="0055789E" w:rsidRDefault="0055789E" w:rsidP="0055789E">
      <w:r w:rsidRPr="0055789E">
        <w:rPr>
          <w:b/>
          <w:bCs/>
        </w:rPr>
        <w:lastRenderedPageBreak/>
        <w:t>Key Insight</w:t>
      </w:r>
      <w:r w:rsidRPr="0055789E">
        <w:t>: Silver price (SLV) shows the strongest positive correlation with gold, making it the most important predictor.</w:t>
      </w:r>
    </w:p>
    <w:p w14:paraId="757F79AA" w14:textId="3BAD34DB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4.2 Visual Insights</w:t>
      </w:r>
    </w:p>
    <w:p w14:paraId="366B5F27" w14:textId="6B2CE611" w:rsidR="0055789E" w:rsidRPr="0055789E" w:rsidRDefault="00CC666A" w:rsidP="0055789E">
      <w:pPr>
        <w:numPr>
          <w:ilvl w:val="0"/>
          <w:numId w:val="31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80AC53F" wp14:editId="22B4E2B7">
            <wp:simplePos x="0" y="0"/>
            <wp:positionH relativeFrom="column">
              <wp:posOffset>396240</wp:posOffset>
            </wp:positionH>
            <wp:positionV relativeFrom="paragraph">
              <wp:posOffset>468630</wp:posOffset>
            </wp:positionV>
            <wp:extent cx="5181600" cy="2400300"/>
            <wp:effectExtent l="0" t="0" r="0" b="0"/>
            <wp:wrapTight wrapText="bothSides">
              <wp:wrapPolygon edited="0">
                <wp:start x="0" y="0"/>
                <wp:lineTo x="0" y="21429"/>
                <wp:lineTo x="21521" y="21429"/>
                <wp:lineTo x="21521" y="0"/>
                <wp:lineTo x="0" y="0"/>
              </wp:wrapPolygon>
            </wp:wrapTight>
            <wp:docPr id="49176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789E" w:rsidRPr="0055789E">
        <w:rPr>
          <w:b/>
          <w:bCs/>
        </w:rPr>
        <w:t>Time Series Analysis</w:t>
      </w:r>
      <w:r w:rsidR="0055789E" w:rsidRPr="0055789E">
        <w:t>: All assets showed significant volatility during the 2008 financial crisis</w:t>
      </w:r>
    </w:p>
    <w:p w14:paraId="502E2053" w14:textId="34830DCB" w:rsidR="0055789E" w:rsidRPr="0055789E" w:rsidRDefault="00CC666A" w:rsidP="0055789E">
      <w:pPr>
        <w:numPr>
          <w:ilvl w:val="0"/>
          <w:numId w:val="3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8549F8" wp14:editId="627CE108">
            <wp:simplePos x="0" y="0"/>
            <wp:positionH relativeFrom="margin">
              <wp:posOffset>289560</wp:posOffset>
            </wp:positionH>
            <wp:positionV relativeFrom="paragraph">
              <wp:posOffset>2823845</wp:posOffset>
            </wp:positionV>
            <wp:extent cx="5440680" cy="3025140"/>
            <wp:effectExtent l="0" t="0" r="7620" b="3810"/>
            <wp:wrapSquare wrapText="bothSides"/>
            <wp:docPr id="1348875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89E" w:rsidRPr="0055789E">
        <w:rPr>
          <w:b/>
          <w:bCs/>
        </w:rPr>
        <w:t>Gold Distribution</w:t>
      </w:r>
      <w:r w:rsidR="0055789E" w:rsidRPr="0055789E">
        <w:t>: Gold prices followed a roughly normal distribution centered around $120</w:t>
      </w:r>
    </w:p>
    <w:p w14:paraId="1E68AD0C" w14:textId="77777777" w:rsidR="00C73EBD" w:rsidRPr="00FA0E7C" w:rsidRDefault="00C73EBD" w:rsidP="00970F87"/>
    <w:p w14:paraId="149B0318" w14:textId="45535A30" w:rsidR="0055789E" w:rsidRDefault="00C73EBD" w:rsidP="0055789E">
      <w:pPr>
        <w:numPr>
          <w:ilvl w:val="0"/>
          <w:numId w:val="31"/>
        </w:num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1AF036C" wp14:editId="7816092B">
            <wp:simplePos x="0" y="0"/>
            <wp:positionH relativeFrom="margin">
              <wp:align>right</wp:align>
            </wp:positionH>
            <wp:positionV relativeFrom="paragraph">
              <wp:posOffset>335280</wp:posOffset>
            </wp:positionV>
            <wp:extent cx="5722620" cy="3081655"/>
            <wp:effectExtent l="0" t="0" r="0" b="4445"/>
            <wp:wrapTight wrapText="bothSides">
              <wp:wrapPolygon edited="0">
                <wp:start x="0" y="0"/>
                <wp:lineTo x="0" y="21498"/>
                <wp:lineTo x="21499" y="21498"/>
                <wp:lineTo x="21499" y="0"/>
                <wp:lineTo x="0" y="0"/>
              </wp:wrapPolygon>
            </wp:wrapTight>
            <wp:docPr id="456143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89E" w:rsidRPr="0055789E">
        <w:rPr>
          <w:b/>
          <w:bCs/>
        </w:rPr>
        <w:t>Pair Plots</w:t>
      </w:r>
      <w:r w:rsidR="0055789E" w:rsidRPr="0055789E">
        <w:t>: Revealed complex nonlinear relationships between variables</w:t>
      </w:r>
    </w:p>
    <w:p w14:paraId="0DEE506C" w14:textId="37638AC8" w:rsidR="00CC666A" w:rsidRPr="0055789E" w:rsidRDefault="00CC666A" w:rsidP="00CC666A">
      <w:pPr>
        <w:ind w:left="720"/>
      </w:pPr>
    </w:p>
    <w:p w14:paraId="19D27BA0" w14:textId="215E9A54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5. Machine Learning Models</w:t>
      </w:r>
    </w:p>
    <w:p w14:paraId="3ADD5CAD" w14:textId="26DF8134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5.1 Data Preparation</w:t>
      </w:r>
    </w:p>
    <w:p w14:paraId="5939317D" w14:textId="77777777" w:rsidR="0055789E" w:rsidRPr="0055789E" w:rsidRDefault="0055789E" w:rsidP="0055789E">
      <w:pPr>
        <w:numPr>
          <w:ilvl w:val="0"/>
          <w:numId w:val="32"/>
        </w:numPr>
      </w:pPr>
      <w:r w:rsidRPr="0055789E">
        <w:rPr>
          <w:b/>
          <w:bCs/>
        </w:rPr>
        <w:t>Target Variable</w:t>
      </w:r>
      <w:r w:rsidRPr="0055789E">
        <w:t>: GLD (Gold Price)</w:t>
      </w:r>
    </w:p>
    <w:p w14:paraId="022C5DAF" w14:textId="77777777" w:rsidR="0055789E" w:rsidRPr="0055789E" w:rsidRDefault="0055789E" w:rsidP="0055789E">
      <w:pPr>
        <w:numPr>
          <w:ilvl w:val="0"/>
          <w:numId w:val="32"/>
        </w:numPr>
      </w:pPr>
      <w:r w:rsidRPr="0055789E">
        <w:rPr>
          <w:b/>
          <w:bCs/>
        </w:rPr>
        <w:t>Features Used</w:t>
      </w:r>
      <w:r w:rsidRPr="0055789E">
        <w:t>: SPX, USO, SLV, EUR/USD (Date excluded)</w:t>
      </w:r>
    </w:p>
    <w:p w14:paraId="7B12AACF" w14:textId="77777777" w:rsidR="0055789E" w:rsidRPr="0055789E" w:rsidRDefault="0055789E" w:rsidP="0055789E">
      <w:pPr>
        <w:numPr>
          <w:ilvl w:val="0"/>
          <w:numId w:val="32"/>
        </w:numPr>
      </w:pPr>
      <w:r w:rsidRPr="0055789E">
        <w:rPr>
          <w:b/>
          <w:bCs/>
        </w:rPr>
        <w:t>Train-Test Split</w:t>
      </w:r>
      <w:r w:rsidRPr="0055789E">
        <w:t>: 80% training (1,832 samples), 20% testing (458 samples)</w:t>
      </w:r>
    </w:p>
    <w:p w14:paraId="6CB1F295" w14:textId="22ED6690" w:rsidR="0055789E" w:rsidRDefault="0055789E" w:rsidP="0055789E">
      <w:pPr>
        <w:numPr>
          <w:ilvl w:val="0"/>
          <w:numId w:val="32"/>
        </w:numPr>
      </w:pPr>
      <w:r w:rsidRPr="0055789E">
        <w:rPr>
          <w:b/>
          <w:bCs/>
        </w:rPr>
        <w:t>Random State</w:t>
      </w:r>
      <w:r w:rsidRPr="0055789E">
        <w:t>: Fixed at 2 for reproducibility</w:t>
      </w:r>
    </w:p>
    <w:p w14:paraId="4BB9320E" w14:textId="77777777" w:rsidR="0055789E" w:rsidRPr="0055789E" w:rsidRDefault="0055789E" w:rsidP="0055789E"/>
    <w:p w14:paraId="3F5E218F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5.2 Model Performance Comparison</w:t>
      </w:r>
    </w:p>
    <w:tbl>
      <w:tblPr>
        <w:tblStyle w:val="TableGrid"/>
        <w:tblW w:w="9600" w:type="dxa"/>
        <w:tblLook w:val="04A0" w:firstRow="1" w:lastRow="0" w:firstColumn="1" w:lastColumn="0" w:noHBand="0" w:noVBand="1"/>
      </w:tblPr>
      <w:tblGrid>
        <w:gridCol w:w="3252"/>
        <w:gridCol w:w="1743"/>
        <w:gridCol w:w="4605"/>
      </w:tblGrid>
      <w:tr w:rsidR="0055789E" w:rsidRPr="0055789E" w14:paraId="30ACE600" w14:textId="77777777" w:rsidTr="0055789E">
        <w:tc>
          <w:tcPr>
            <w:tcW w:w="0" w:type="auto"/>
            <w:hideMark/>
          </w:tcPr>
          <w:p w14:paraId="193A4B9C" w14:textId="77777777" w:rsidR="0055789E" w:rsidRPr="0055789E" w:rsidRDefault="0055789E" w:rsidP="0055789E">
            <w:pPr>
              <w:spacing w:after="160" w:line="278" w:lineRule="auto"/>
              <w:rPr>
                <w:b/>
                <w:bCs/>
              </w:rPr>
            </w:pPr>
            <w:r w:rsidRPr="0055789E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6C735F49" w14:textId="77777777" w:rsidR="0055789E" w:rsidRPr="0055789E" w:rsidRDefault="0055789E" w:rsidP="0055789E">
            <w:pPr>
              <w:spacing w:after="160" w:line="278" w:lineRule="auto"/>
              <w:rPr>
                <w:b/>
                <w:bCs/>
              </w:rPr>
            </w:pPr>
            <w:r w:rsidRPr="0055789E">
              <w:rPr>
                <w:b/>
                <w:bCs/>
              </w:rPr>
              <w:t>R² Score</w:t>
            </w:r>
          </w:p>
        </w:tc>
        <w:tc>
          <w:tcPr>
            <w:tcW w:w="0" w:type="auto"/>
            <w:hideMark/>
          </w:tcPr>
          <w:p w14:paraId="211B5587" w14:textId="77777777" w:rsidR="0055789E" w:rsidRPr="0055789E" w:rsidRDefault="0055789E" w:rsidP="0055789E">
            <w:pPr>
              <w:spacing w:after="160" w:line="278" w:lineRule="auto"/>
              <w:rPr>
                <w:b/>
                <w:bCs/>
              </w:rPr>
            </w:pPr>
            <w:r w:rsidRPr="0055789E">
              <w:rPr>
                <w:b/>
                <w:bCs/>
              </w:rPr>
              <w:t>Performance Assessment</w:t>
            </w:r>
          </w:p>
        </w:tc>
      </w:tr>
      <w:tr w:rsidR="0055789E" w:rsidRPr="0055789E" w14:paraId="54877FD9" w14:textId="77777777" w:rsidTr="0055789E">
        <w:tc>
          <w:tcPr>
            <w:tcW w:w="0" w:type="auto"/>
            <w:hideMark/>
          </w:tcPr>
          <w:p w14:paraId="74004C30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Random Forest</w:t>
            </w:r>
          </w:p>
        </w:tc>
        <w:tc>
          <w:tcPr>
            <w:tcW w:w="0" w:type="auto"/>
            <w:hideMark/>
          </w:tcPr>
          <w:p w14:paraId="4A77C480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0.9897</w:t>
            </w:r>
          </w:p>
        </w:tc>
        <w:tc>
          <w:tcPr>
            <w:tcW w:w="0" w:type="auto"/>
            <w:hideMark/>
          </w:tcPr>
          <w:p w14:paraId="6FBA2E1A" w14:textId="77777777" w:rsidR="0055789E" w:rsidRPr="0055789E" w:rsidRDefault="0055789E" w:rsidP="0055789E">
            <w:pPr>
              <w:spacing w:after="160" w:line="278" w:lineRule="auto"/>
            </w:pPr>
            <w:r w:rsidRPr="0055789E">
              <w:rPr>
                <w:b/>
                <w:bCs/>
              </w:rPr>
              <w:t>Best Performance</w:t>
            </w:r>
          </w:p>
        </w:tc>
      </w:tr>
      <w:tr w:rsidR="0055789E" w:rsidRPr="0055789E" w14:paraId="6F57CD10" w14:textId="77777777" w:rsidTr="0055789E">
        <w:tc>
          <w:tcPr>
            <w:tcW w:w="0" w:type="auto"/>
            <w:hideMark/>
          </w:tcPr>
          <w:p w14:paraId="6D4090F4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XGBoost</w:t>
            </w:r>
          </w:p>
        </w:tc>
        <w:tc>
          <w:tcPr>
            <w:tcW w:w="0" w:type="auto"/>
            <w:hideMark/>
          </w:tcPr>
          <w:p w14:paraId="6105DAC6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0.9874</w:t>
            </w:r>
          </w:p>
        </w:tc>
        <w:tc>
          <w:tcPr>
            <w:tcW w:w="0" w:type="auto"/>
            <w:hideMark/>
          </w:tcPr>
          <w:p w14:paraId="38A6BAC4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Excellent performance</w:t>
            </w:r>
          </w:p>
        </w:tc>
      </w:tr>
      <w:tr w:rsidR="0055789E" w:rsidRPr="0055789E" w14:paraId="69CFA088" w14:textId="77777777" w:rsidTr="0055789E">
        <w:tc>
          <w:tcPr>
            <w:tcW w:w="0" w:type="auto"/>
            <w:hideMark/>
          </w:tcPr>
          <w:p w14:paraId="1662D32E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Decision Tree</w:t>
            </w:r>
          </w:p>
        </w:tc>
        <w:tc>
          <w:tcPr>
            <w:tcW w:w="0" w:type="auto"/>
            <w:hideMark/>
          </w:tcPr>
          <w:p w14:paraId="684C42A2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0.9856</w:t>
            </w:r>
          </w:p>
        </w:tc>
        <w:tc>
          <w:tcPr>
            <w:tcW w:w="0" w:type="auto"/>
            <w:hideMark/>
          </w:tcPr>
          <w:p w14:paraId="50A52029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Very good performance</w:t>
            </w:r>
          </w:p>
        </w:tc>
      </w:tr>
      <w:tr w:rsidR="0055789E" w:rsidRPr="0055789E" w14:paraId="0046BB0B" w14:textId="77777777" w:rsidTr="0055789E">
        <w:tc>
          <w:tcPr>
            <w:tcW w:w="0" w:type="auto"/>
            <w:hideMark/>
          </w:tcPr>
          <w:p w14:paraId="5D4E60DD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Linear Regression</w:t>
            </w:r>
          </w:p>
        </w:tc>
        <w:tc>
          <w:tcPr>
            <w:tcW w:w="0" w:type="auto"/>
            <w:hideMark/>
          </w:tcPr>
          <w:p w14:paraId="22E6E7DC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-0.8658</w:t>
            </w:r>
          </w:p>
        </w:tc>
        <w:tc>
          <w:tcPr>
            <w:tcW w:w="0" w:type="auto"/>
            <w:hideMark/>
          </w:tcPr>
          <w:p w14:paraId="0F59BA24" w14:textId="77777777" w:rsidR="0055789E" w:rsidRPr="0055789E" w:rsidRDefault="0055789E" w:rsidP="0055789E">
            <w:pPr>
              <w:spacing w:after="160" w:line="278" w:lineRule="auto"/>
            </w:pPr>
            <w:r w:rsidRPr="0055789E">
              <w:t>Completely unsuitable</w:t>
            </w:r>
          </w:p>
        </w:tc>
      </w:tr>
    </w:tbl>
    <w:p w14:paraId="1A101789" w14:textId="77777777" w:rsidR="00C73EBD" w:rsidRDefault="00C73EBD" w:rsidP="0055789E">
      <w:pPr>
        <w:rPr>
          <w:b/>
          <w:bCs/>
        </w:rPr>
      </w:pPr>
    </w:p>
    <w:p w14:paraId="69369623" w14:textId="77777777" w:rsidR="00C73EBD" w:rsidRDefault="00C73EBD" w:rsidP="0055789E">
      <w:pPr>
        <w:rPr>
          <w:b/>
          <w:bCs/>
        </w:rPr>
      </w:pPr>
    </w:p>
    <w:p w14:paraId="7739E514" w14:textId="77777777" w:rsidR="00C73EBD" w:rsidRDefault="00C73EBD" w:rsidP="0055789E">
      <w:pPr>
        <w:rPr>
          <w:b/>
          <w:bCs/>
        </w:rPr>
      </w:pPr>
    </w:p>
    <w:p w14:paraId="34823ECF" w14:textId="6E2AB3A0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lastRenderedPageBreak/>
        <w:t>5.3 Model Selection Rationale</w:t>
      </w:r>
    </w:p>
    <w:p w14:paraId="03B04C51" w14:textId="77777777" w:rsidR="0055789E" w:rsidRPr="0055789E" w:rsidRDefault="0055789E" w:rsidP="0055789E">
      <w:r w:rsidRPr="0055789E">
        <w:rPr>
          <w:b/>
          <w:bCs/>
        </w:rPr>
        <w:t>Random Forest was selected as the final model because:</w:t>
      </w:r>
    </w:p>
    <w:p w14:paraId="1D6C7B5F" w14:textId="77777777" w:rsidR="0055789E" w:rsidRPr="0055789E" w:rsidRDefault="0055789E" w:rsidP="0055789E">
      <w:pPr>
        <w:numPr>
          <w:ilvl w:val="0"/>
          <w:numId w:val="33"/>
        </w:numPr>
      </w:pPr>
      <w:r w:rsidRPr="0055789E">
        <w:rPr>
          <w:b/>
          <w:bCs/>
        </w:rPr>
        <w:t>Highest Accuracy</w:t>
      </w:r>
      <w:r w:rsidRPr="0055789E">
        <w:t>: 98.97% R² score indicates exceptional predictive power</w:t>
      </w:r>
    </w:p>
    <w:p w14:paraId="65C5AAF9" w14:textId="77777777" w:rsidR="0055789E" w:rsidRPr="0055789E" w:rsidRDefault="0055789E" w:rsidP="0055789E">
      <w:pPr>
        <w:numPr>
          <w:ilvl w:val="0"/>
          <w:numId w:val="33"/>
        </w:numPr>
      </w:pPr>
      <w:r w:rsidRPr="0055789E">
        <w:rPr>
          <w:b/>
          <w:bCs/>
        </w:rPr>
        <w:t>Robustness</w:t>
      </w:r>
      <w:r w:rsidRPr="0055789E">
        <w:t>: Handles non-linear relationships well</w:t>
      </w:r>
    </w:p>
    <w:p w14:paraId="6B3D0CE3" w14:textId="77777777" w:rsidR="0055789E" w:rsidRPr="0055789E" w:rsidRDefault="0055789E" w:rsidP="0055789E">
      <w:pPr>
        <w:numPr>
          <w:ilvl w:val="0"/>
          <w:numId w:val="33"/>
        </w:numPr>
      </w:pPr>
      <w:r w:rsidRPr="0055789E">
        <w:rPr>
          <w:b/>
          <w:bCs/>
        </w:rPr>
        <w:t>Feature Importance</w:t>
      </w:r>
      <w:r w:rsidRPr="0055789E">
        <w:t>: Naturally ranks feature importance</w:t>
      </w:r>
    </w:p>
    <w:p w14:paraId="20245907" w14:textId="77777777" w:rsidR="0055789E" w:rsidRPr="0055789E" w:rsidRDefault="0055789E" w:rsidP="0055789E">
      <w:pPr>
        <w:numPr>
          <w:ilvl w:val="0"/>
          <w:numId w:val="33"/>
        </w:numPr>
      </w:pPr>
      <w:r w:rsidRPr="0055789E">
        <w:rPr>
          <w:b/>
          <w:bCs/>
        </w:rPr>
        <w:t>Overfitting Prevention</w:t>
      </w:r>
      <w:r w:rsidRPr="0055789E">
        <w:t>: Through ensemble averaging</w:t>
      </w:r>
    </w:p>
    <w:p w14:paraId="2D781F10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5.4 Model Persistence</w:t>
      </w:r>
    </w:p>
    <w:p w14:paraId="744C6128" w14:textId="77777777" w:rsidR="0055789E" w:rsidRPr="0055789E" w:rsidRDefault="0055789E" w:rsidP="0055789E">
      <w:r w:rsidRPr="0055789E">
        <w:t>The trained Random Forest model was saved as RandomeForest.joblib for deployment.</w:t>
      </w:r>
    </w:p>
    <w:p w14:paraId="31382C26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6. Deployment Application</w:t>
      </w:r>
    </w:p>
    <w:p w14:paraId="072A85FE" w14:textId="4FD1866C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6.1 Streamlit Application Features</w:t>
      </w:r>
    </w:p>
    <w:p w14:paraId="05630AA3" w14:textId="2E463A71" w:rsidR="0055789E" w:rsidRPr="0055789E" w:rsidRDefault="0055789E" w:rsidP="0055789E">
      <w:pPr>
        <w:ind w:left="720"/>
      </w:pPr>
      <w:r w:rsidRPr="0055789E">
        <w:t xml:space="preserve">GOLD PRICE PREDICTION APP               </w:t>
      </w:r>
    </w:p>
    <w:p w14:paraId="4B0FC062" w14:textId="5512E0CC" w:rsidR="0055789E" w:rsidRPr="0055789E" w:rsidRDefault="0055789E" w:rsidP="0055789E">
      <w:pPr>
        <w:ind w:left="720"/>
      </w:pPr>
      <w:r w:rsidRPr="0055789E">
        <w:t xml:space="preserve">This app predicts Gold Price based on    </w:t>
      </w:r>
    </w:p>
    <w:p w14:paraId="365457FA" w14:textId="5046C415" w:rsidR="0055789E" w:rsidRPr="0055789E" w:rsidRDefault="0055789E" w:rsidP="0055789E">
      <w:pPr>
        <w:ind w:left="720"/>
      </w:pPr>
      <w:r w:rsidRPr="0055789E">
        <w:t xml:space="preserve">various economic indicators                </w:t>
      </w:r>
    </w:p>
    <w:p w14:paraId="49E5E263" w14:textId="7D06CF79" w:rsidR="0055789E" w:rsidRPr="0055789E" w:rsidRDefault="0055789E" w:rsidP="0055789E">
      <w:pPr>
        <w:ind w:left="720"/>
      </w:pPr>
      <w:r w:rsidRPr="0055789E">
        <w:t xml:space="preserve">SPX: [1000.0] ← User Input             </w:t>
      </w:r>
    </w:p>
    <w:p w14:paraId="132ABA26" w14:textId="4C38D480" w:rsidR="0055789E" w:rsidRPr="0055789E" w:rsidRDefault="0055789E" w:rsidP="0055789E">
      <w:pPr>
        <w:ind w:left="720"/>
      </w:pPr>
      <w:r w:rsidRPr="0055789E">
        <w:t xml:space="preserve">USO: </w:t>
      </w:r>
      <w:r w:rsidRPr="0055789E">
        <w:t>[</w:t>
      </w:r>
      <w:r w:rsidRPr="0055789E">
        <w:t xml:space="preserve">50.0]   ← User Input             </w:t>
      </w:r>
    </w:p>
    <w:p w14:paraId="6933F089" w14:textId="2ED8D78A" w:rsidR="0055789E" w:rsidRPr="0055789E" w:rsidRDefault="0055789E" w:rsidP="0055789E">
      <w:pPr>
        <w:ind w:left="720"/>
      </w:pPr>
      <w:r w:rsidRPr="0055789E">
        <w:t>SLV:</w:t>
      </w:r>
      <w:r w:rsidRPr="0055789E">
        <w:t xml:space="preserve"> [</w:t>
      </w:r>
      <w:r w:rsidRPr="0055789E">
        <w:t xml:space="preserve">20.0]   ← User Input             </w:t>
      </w:r>
    </w:p>
    <w:p w14:paraId="089FA279" w14:textId="2E173F57" w:rsidR="0055789E" w:rsidRPr="0055789E" w:rsidRDefault="0055789E" w:rsidP="0055789E">
      <w:pPr>
        <w:ind w:left="720"/>
      </w:pPr>
      <w:r w:rsidRPr="0055789E">
        <w:t xml:space="preserve">EUR/USD: [1.1]    ← User Input             </w:t>
      </w:r>
    </w:p>
    <w:p w14:paraId="04E51DC3" w14:textId="388E9C2F" w:rsidR="0055789E" w:rsidRPr="0055789E" w:rsidRDefault="0055789E" w:rsidP="0055789E">
      <w:pPr>
        <w:ind w:left="720"/>
      </w:pPr>
      <w:r w:rsidRPr="0055789E">
        <w:t xml:space="preserve">PREDICT GOLD PRICE] ← Button    </w:t>
      </w:r>
    </w:p>
    <w:p w14:paraId="5312FCD2" w14:textId="0EF9E24A" w:rsidR="0055789E" w:rsidRPr="0055789E" w:rsidRDefault="0055789E" w:rsidP="0055789E">
      <w:pPr>
        <w:ind w:left="720"/>
      </w:pPr>
      <w:r w:rsidRPr="0055789E">
        <w:t xml:space="preserve">Result: $XXX.XX                          </w:t>
      </w:r>
    </w:p>
    <w:p w14:paraId="539883A3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6.2 Application Workflow</w:t>
      </w:r>
    </w:p>
    <w:p w14:paraId="1CFEEDA4" w14:textId="77777777" w:rsidR="0055789E" w:rsidRPr="0055789E" w:rsidRDefault="0055789E" w:rsidP="0055789E">
      <w:pPr>
        <w:numPr>
          <w:ilvl w:val="0"/>
          <w:numId w:val="34"/>
        </w:numPr>
      </w:pPr>
      <w:r w:rsidRPr="0055789E">
        <w:t>User inputs current values for four economic indicators</w:t>
      </w:r>
    </w:p>
    <w:p w14:paraId="7AEF75DB" w14:textId="77777777" w:rsidR="0055789E" w:rsidRPr="0055789E" w:rsidRDefault="0055789E" w:rsidP="0055789E">
      <w:pPr>
        <w:numPr>
          <w:ilvl w:val="0"/>
          <w:numId w:val="34"/>
        </w:numPr>
      </w:pPr>
      <w:r w:rsidRPr="0055789E">
        <w:t>Application loads the pre-trained Random Forest model</w:t>
      </w:r>
    </w:p>
    <w:p w14:paraId="4F894520" w14:textId="77777777" w:rsidR="0055789E" w:rsidRPr="0055789E" w:rsidRDefault="0055789E" w:rsidP="0055789E">
      <w:pPr>
        <w:numPr>
          <w:ilvl w:val="0"/>
          <w:numId w:val="34"/>
        </w:numPr>
      </w:pPr>
      <w:r w:rsidRPr="0055789E">
        <w:t>Model processes inputs and generates prediction</w:t>
      </w:r>
    </w:p>
    <w:p w14:paraId="602DAC1F" w14:textId="77777777" w:rsidR="0055789E" w:rsidRPr="0055789E" w:rsidRDefault="0055789E" w:rsidP="0055789E">
      <w:pPr>
        <w:numPr>
          <w:ilvl w:val="0"/>
          <w:numId w:val="34"/>
        </w:numPr>
      </w:pPr>
      <w:r w:rsidRPr="0055789E">
        <w:t>Predicted gold price displayed in USD</w:t>
      </w:r>
    </w:p>
    <w:p w14:paraId="533116C0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6.3 Input Guidelines</w:t>
      </w:r>
    </w:p>
    <w:p w14:paraId="1D429666" w14:textId="77777777" w:rsidR="0055789E" w:rsidRPr="0055789E" w:rsidRDefault="0055789E" w:rsidP="0055789E">
      <w:pPr>
        <w:numPr>
          <w:ilvl w:val="0"/>
          <w:numId w:val="35"/>
        </w:numPr>
      </w:pPr>
      <w:r w:rsidRPr="0055789E">
        <w:rPr>
          <w:b/>
          <w:bCs/>
        </w:rPr>
        <w:t>SPX</w:t>
      </w:r>
      <w:r w:rsidRPr="0055789E">
        <w:t>: Current S&amp;P 500 Index value (e.g., 4500.0)</w:t>
      </w:r>
    </w:p>
    <w:p w14:paraId="1E9087F2" w14:textId="77777777" w:rsidR="0055789E" w:rsidRPr="0055789E" w:rsidRDefault="0055789E" w:rsidP="0055789E">
      <w:pPr>
        <w:numPr>
          <w:ilvl w:val="0"/>
          <w:numId w:val="35"/>
        </w:numPr>
      </w:pPr>
      <w:r w:rsidRPr="0055789E">
        <w:rPr>
          <w:b/>
          <w:bCs/>
        </w:rPr>
        <w:t>USO</w:t>
      </w:r>
      <w:r w:rsidRPr="0055789E">
        <w:t>: Current US Oil Fund price (e.g., 75.0)</w:t>
      </w:r>
    </w:p>
    <w:p w14:paraId="29BC0DEE" w14:textId="77777777" w:rsidR="0055789E" w:rsidRPr="0055789E" w:rsidRDefault="0055789E" w:rsidP="0055789E">
      <w:pPr>
        <w:numPr>
          <w:ilvl w:val="0"/>
          <w:numId w:val="35"/>
        </w:numPr>
      </w:pPr>
      <w:r w:rsidRPr="0055789E">
        <w:rPr>
          <w:b/>
          <w:bCs/>
        </w:rPr>
        <w:t>SLV</w:t>
      </w:r>
      <w:r w:rsidRPr="0055789E">
        <w:t>: Current silver price per ounce (e.g., 25.0)</w:t>
      </w:r>
    </w:p>
    <w:p w14:paraId="2E6F3416" w14:textId="77777777" w:rsidR="0055789E" w:rsidRPr="0055789E" w:rsidRDefault="0055789E" w:rsidP="0055789E">
      <w:pPr>
        <w:numPr>
          <w:ilvl w:val="0"/>
          <w:numId w:val="35"/>
        </w:numPr>
      </w:pPr>
      <w:r w:rsidRPr="0055789E">
        <w:rPr>
          <w:b/>
          <w:bCs/>
        </w:rPr>
        <w:lastRenderedPageBreak/>
        <w:t>EUR/USD</w:t>
      </w:r>
      <w:r w:rsidRPr="0055789E">
        <w:t>: Current exchange rate (e.g., 1.08)</w:t>
      </w:r>
    </w:p>
    <w:p w14:paraId="7B2DF48C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7. Business Insights &amp; Applications</w:t>
      </w:r>
    </w:p>
    <w:p w14:paraId="2D0BA6C8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7.1 Key Findings</w:t>
      </w:r>
    </w:p>
    <w:p w14:paraId="330A0D51" w14:textId="77777777" w:rsidR="0055789E" w:rsidRPr="0055789E" w:rsidRDefault="0055789E" w:rsidP="0055789E">
      <w:pPr>
        <w:numPr>
          <w:ilvl w:val="0"/>
          <w:numId w:val="36"/>
        </w:numPr>
      </w:pPr>
      <w:r w:rsidRPr="0055789E">
        <w:rPr>
          <w:b/>
          <w:bCs/>
        </w:rPr>
        <w:t>Silver-Gold Relationship</w:t>
      </w:r>
      <w:r w:rsidRPr="0055789E">
        <w:t>: Strong positive correlation (0.87) suggests these precious metals often move together</w:t>
      </w:r>
    </w:p>
    <w:p w14:paraId="23AD9AEB" w14:textId="77777777" w:rsidR="0055789E" w:rsidRPr="0055789E" w:rsidRDefault="0055789E" w:rsidP="0055789E">
      <w:pPr>
        <w:numPr>
          <w:ilvl w:val="0"/>
          <w:numId w:val="36"/>
        </w:numPr>
      </w:pPr>
      <w:r w:rsidRPr="0055789E">
        <w:rPr>
          <w:b/>
          <w:bCs/>
        </w:rPr>
        <w:t>Oil-Gold Relationship</w:t>
      </w:r>
      <w:r w:rsidRPr="0055789E">
        <w:t>: Weak negative correlation (-0.19) indicates inverse relationship during the period</w:t>
      </w:r>
    </w:p>
    <w:p w14:paraId="561CEF94" w14:textId="77777777" w:rsidR="0055789E" w:rsidRPr="0055789E" w:rsidRDefault="0055789E" w:rsidP="0055789E">
      <w:pPr>
        <w:numPr>
          <w:ilvl w:val="0"/>
          <w:numId w:val="36"/>
        </w:numPr>
      </w:pPr>
      <w:r w:rsidRPr="0055789E">
        <w:rPr>
          <w:b/>
          <w:bCs/>
        </w:rPr>
        <w:t>Market Independence</w:t>
      </w:r>
      <w:r w:rsidRPr="0055789E">
        <w:t>: Gold shows low correlation with stock market (SPX) and currency (EUR/USD)</w:t>
      </w:r>
    </w:p>
    <w:p w14:paraId="2F1FE22C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7.2 Practical Applications</w:t>
      </w:r>
    </w:p>
    <w:p w14:paraId="753490EA" w14:textId="77777777" w:rsidR="0055789E" w:rsidRPr="0055789E" w:rsidRDefault="0055789E" w:rsidP="0055789E">
      <w:pPr>
        <w:numPr>
          <w:ilvl w:val="0"/>
          <w:numId w:val="37"/>
        </w:numPr>
      </w:pPr>
      <w:r w:rsidRPr="0055789E">
        <w:rPr>
          <w:b/>
          <w:bCs/>
        </w:rPr>
        <w:t>Investment Decision Support</w:t>
      </w:r>
      <w:r w:rsidRPr="0055789E">
        <w:t>: Helps investors time gold purchases/sales</w:t>
      </w:r>
    </w:p>
    <w:p w14:paraId="7CA86687" w14:textId="77777777" w:rsidR="0055789E" w:rsidRPr="0055789E" w:rsidRDefault="0055789E" w:rsidP="0055789E">
      <w:pPr>
        <w:numPr>
          <w:ilvl w:val="0"/>
          <w:numId w:val="37"/>
        </w:numPr>
      </w:pPr>
      <w:r w:rsidRPr="0055789E">
        <w:rPr>
          <w:b/>
          <w:bCs/>
        </w:rPr>
        <w:t>Portfolio Management</w:t>
      </w:r>
      <w:r w:rsidRPr="0055789E">
        <w:t>: Assists in asset allocation decisions</w:t>
      </w:r>
    </w:p>
    <w:p w14:paraId="63723D41" w14:textId="77777777" w:rsidR="0055789E" w:rsidRPr="0055789E" w:rsidRDefault="0055789E" w:rsidP="0055789E">
      <w:pPr>
        <w:numPr>
          <w:ilvl w:val="0"/>
          <w:numId w:val="37"/>
        </w:numPr>
      </w:pPr>
      <w:r w:rsidRPr="0055789E">
        <w:rPr>
          <w:b/>
          <w:bCs/>
        </w:rPr>
        <w:t>Risk Management</w:t>
      </w:r>
      <w:r w:rsidRPr="0055789E">
        <w:t>: Provides quantitative basis for hedging strategies</w:t>
      </w:r>
    </w:p>
    <w:p w14:paraId="30A4DC54" w14:textId="77777777" w:rsidR="0055789E" w:rsidRPr="0055789E" w:rsidRDefault="0055789E" w:rsidP="0055789E">
      <w:pPr>
        <w:numPr>
          <w:ilvl w:val="0"/>
          <w:numId w:val="37"/>
        </w:numPr>
      </w:pPr>
      <w:r w:rsidRPr="0055789E">
        <w:rPr>
          <w:b/>
          <w:bCs/>
        </w:rPr>
        <w:t>Financial Planning</w:t>
      </w:r>
      <w:r w:rsidRPr="0055789E">
        <w:t>: Supports long-term financial planning</w:t>
      </w:r>
    </w:p>
    <w:p w14:paraId="3FA543B4" w14:textId="77777777" w:rsidR="0055789E" w:rsidRPr="0055789E" w:rsidRDefault="0055789E" w:rsidP="0055789E">
      <w:pPr>
        <w:rPr>
          <w:b/>
          <w:bCs/>
        </w:rPr>
      </w:pPr>
      <w:r w:rsidRPr="0055789E">
        <w:rPr>
          <w:b/>
          <w:bCs/>
        </w:rPr>
        <w:t>7.3 Limitations</w:t>
      </w:r>
    </w:p>
    <w:p w14:paraId="42232B47" w14:textId="77777777" w:rsidR="0055789E" w:rsidRPr="0055789E" w:rsidRDefault="0055789E" w:rsidP="0055789E">
      <w:pPr>
        <w:numPr>
          <w:ilvl w:val="0"/>
          <w:numId w:val="38"/>
        </w:numPr>
      </w:pPr>
      <w:r w:rsidRPr="0055789E">
        <w:rPr>
          <w:b/>
          <w:bCs/>
        </w:rPr>
        <w:t>Time Period</w:t>
      </w:r>
      <w:r w:rsidRPr="0055789E">
        <w:t>: Data limited to 2008-2018 (pre-COVID era)</w:t>
      </w:r>
    </w:p>
    <w:p w14:paraId="5A40294B" w14:textId="77777777" w:rsidR="0055789E" w:rsidRPr="0055789E" w:rsidRDefault="0055789E" w:rsidP="0055789E">
      <w:pPr>
        <w:numPr>
          <w:ilvl w:val="0"/>
          <w:numId w:val="38"/>
        </w:numPr>
      </w:pPr>
      <w:r w:rsidRPr="0055789E">
        <w:rPr>
          <w:b/>
          <w:bCs/>
        </w:rPr>
        <w:t>Market Shocks</w:t>
      </w:r>
      <w:r w:rsidRPr="0055789E">
        <w:t>: Model may not account for unprecedented events</w:t>
      </w:r>
    </w:p>
    <w:p w14:paraId="6A7D0EAA" w14:textId="77777777" w:rsidR="0055789E" w:rsidRPr="0055789E" w:rsidRDefault="0055789E" w:rsidP="0055789E">
      <w:pPr>
        <w:numPr>
          <w:ilvl w:val="0"/>
          <w:numId w:val="38"/>
        </w:numPr>
      </w:pPr>
      <w:r w:rsidRPr="0055789E">
        <w:rPr>
          <w:b/>
          <w:bCs/>
        </w:rPr>
        <w:t>Feature Set</w:t>
      </w:r>
      <w:r w:rsidRPr="0055789E">
        <w:t>: Only four indicators used; additional features could improve accuracy</w:t>
      </w:r>
    </w:p>
    <w:p w14:paraId="5AA88997" w14:textId="77777777" w:rsidR="0055789E" w:rsidRPr="0055789E" w:rsidRDefault="0055789E" w:rsidP="0055789E">
      <w:pPr>
        <w:numPr>
          <w:ilvl w:val="0"/>
          <w:numId w:val="38"/>
        </w:numPr>
      </w:pPr>
      <w:r w:rsidRPr="0055789E">
        <w:rPr>
          <w:b/>
          <w:bCs/>
        </w:rPr>
        <w:t>Assumptions</w:t>
      </w:r>
      <w:r w:rsidRPr="0055789E">
        <w:t>: Assumes historical relationships will persist</w:t>
      </w:r>
    </w:p>
    <w:p w14:paraId="7A402226" w14:textId="199965D5" w:rsidR="0055789E" w:rsidRPr="0055789E" w:rsidRDefault="00C73EBD" w:rsidP="0055789E">
      <w:pPr>
        <w:rPr>
          <w:b/>
          <w:bCs/>
        </w:rPr>
      </w:pPr>
      <w:r>
        <w:rPr>
          <w:b/>
          <w:bCs/>
        </w:rPr>
        <w:t>8</w:t>
      </w:r>
      <w:r w:rsidR="0055789E" w:rsidRPr="0055789E">
        <w:rPr>
          <w:b/>
          <w:bCs/>
        </w:rPr>
        <w:t>. Conclusion</w:t>
      </w:r>
    </w:p>
    <w:p w14:paraId="096B069E" w14:textId="77777777" w:rsidR="0055789E" w:rsidRPr="0055789E" w:rsidRDefault="0055789E" w:rsidP="0055789E">
      <w:r w:rsidRPr="0055789E">
        <w:t>This Gold Price Prediction system successfully demonstrates:</w:t>
      </w:r>
    </w:p>
    <w:p w14:paraId="69E983C8" w14:textId="77777777" w:rsidR="0055789E" w:rsidRPr="0055789E" w:rsidRDefault="0055789E" w:rsidP="0055789E">
      <w:pPr>
        <w:numPr>
          <w:ilvl w:val="0"/>
          <w:numId w:val="42"/>
        </w:numPr>
      </w:pPr>
      <w:r w:rsidRPr="0055789E">
        <w:rPr>
          <w:b/>
          <w:bCs/>
        </w:rPr>
        <w:t>Effective Data Analysis</w:t>
      </w:r>
      <w:r w:rsidRPr="0055789E">
        <w:t>: Comprehensive exploration of financial relationships</w:t>
      </w:r>
    </w:p>
    <w:p w14:paraId="3E718C30" w14:textId="77777777" w:rsidR="0055789E" w:rsidRPr="0055789E" w:rsidRDefault="0055789E" w:rsidP="0055789E">
      <w:pPr>
        <w:numPr>
          <w:ilvl w:val="0"/>
          <w:numId w:val="42"/>
        </w:numPr>
      </w:pPr>
      <w:r w:rsidRPr="0055789E">
        <w:rPr>
          <w:b/>
          <w:bCs/>
        </w:rPr>
        <w:t>Robust Model Development</w:t>
      </w:r>
      <w:r w:rsidRPr="0055789E">
        <w:t>: Random Forest algorithm with 98.97% accuracy</w:t>
      </w:r>
    </w:p>
    <w:p w14:paraId="251BE2EF" w14:textId="77777777" w:rsidR="0055789E" w:rsidRPr="0055789E" w:rsidRDefault="0055789E" w:rsidP="0055789E">
      <w:pPr>
        <w:numPr>
          <w:ilvl w:val="0"/>
          <w:numId w:val="42"/>
        </w:numPr>
      </w:pPr>
      <w:r w:rsidRPr="0055789E">
        <w:rPr>
          <w:b/>
          <w:bCs/>
        </w:rPr>
        <w:t>Practical Deployment</w:t>
      </w:r>
      <w:r w:rsidRPr="0055789E">
        <w:t>: User-friendly Streamlit application</w:t>
      </w:r>
    </w:p>
    <w:p w14:paraId="39DDA7F7" w14:textId="77777777" w:rsidR="0055789E" w:rsidRPr="0055789E" w:rsidRDefault="0055789E" w:rsidP="0055789E">
      <w:pPr>
        <w:numPr>
          <w:ilvl w:val="0"/>
          <w:numId w:val="42"/>
        </w:numPr>
      </w:pPr>
      <w:r w:rsidRPr="0055789E">
        <w:rPr>
          <w:b/>
          <w:bCs/>
        </w:rPr>
        <w:t>Actionable Insights</w:t>
      </w:r>
      <w:r w:rsidRPr="0055789E">
        <w:t>: Clear understanding of gold price drivers</w:t>
      </w:r>
    </w:p>
    <w:p w14:paraId="078190F7" w14:textId="77777777" w:rsidR="0055789E" w:rsidRPr="0055789E" w:rsidRDefault="0055789E" w:rsidP="0055789E">
      <w:r w:rsidRPr="0055789E">
        <w:t>The project provides a solid foundation for financial decision-making and can be extended for professional trading applications, portfolio management, and economic research.</w:t>
      </w:r>
    </w:p>
    <w:p w14:paraId="4DA76EA8" w14:textId="66663E28" w:rsidR="005A15CB" w:rsidRDefault="005A15CB"/>
    <w:sectPr w:rsidR="005A15CB" w:rsidSect="004C41F2">
      <w:head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8901F" w14:textId="77777777" w:rsidR="006A0E4C" w:rsidRDefault="006A0E4C" w:rsidP="005125B7">
      <w:pPr>
        <w:spacing w:after="0" w:line="240" w:lineRule="auto"/>
      </w:pPr>
      <w:r>
        <w:separator/>
      </w:r>
    </w:p>
  </w:endnote>
  <w:endnote w:type="continuationSeparator" w:id="0">
    <w:p w14:paraId="3ADF0513" w14:textId="77777777" w:rsidR="006A0E4C" w:rsidRDefault="006A0E4C" w:rsidP="00512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CE36D" w14:textId="77777777" w:rsidR="006A0E4C" w:rsidRDefault="006A0E4C" w:rsidP="005125B7">
      <w:pPr>
        <w:spacing w:after="0" w:line="240" w:lineRule="auto"/>
      </w:pPr>
      <w:r>
        <w:separator/>
      </w:r>
    </w:p>
  </w:footnote>
  <w:footnote w:type="continuationSeparator" w:id="0">
    <w:p w14:paraId="7636EE82" w14:textId="77777777" w:rsidR="006A0E4C" w:rsidRDefault="006A0E4C" w:rsidP="00512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800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2287B0" w14:textId="11679C4B" w:rsidR="005125B7" w:rsidRDefault="005125B7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09EC156" w14:textId="77777777" w:rsidR="005125B7" w:rsidRDefault="005125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FC1"/>
    <w:multiLevelType w:val="multilevel"/>
    <w:tmpl w:val="1226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7AE2"/>
    <w:multiLevelType w:val="multilevel"/>
    <w:tmpl w:val="E90C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94B73"/>
    <w:multiLevelType w:val="multilevel"/>
    <w:tmpl w:val="83AE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C0FB9"/>
    <w:multiLevelType w:val="multilevel"/>
    <w:tmpl w:val="B06A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E6CE0"/>
    <w:multiLevelType w:val="multilevel"/>
    <w:tmpl w:val="14AC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14F42"/>
    <w:multiLevelType w:val="multilevel"/>
    <w:tmpl w:val="C13C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D4263"/>
    <w:multiLevelType w:val="multilevel"/>
    <w:tmpl w:val="2AB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10F42"/>
    <w:multiLevelType w:val="multilevel"/>
    <w:tmpl w:val="FDD8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07E08"/>
    <w:multiLevelType w:val="multilevel"/>
    <w:tmpl w:val="ADC0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4E2B1A"/>
    <w:multiLevelType w:val="multilevel"/>
    <w:tmpl w:val="8062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57BAA"/>
    <w:multiLevelType w:val="multilevel"/>
    <w:tmpl w:val="1B78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120DFA"/>
    <w:multiLevelType w:val="multilevel"/>
    <w:tmpl w:val="9EEA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7570F"/>
    <w:multiLevelType w:val="multilevel"/>
    <w:tmpl w:val="6B9C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573B17"/>
    <w:multiLevelType w:val="multilevel"/>
    <w:tmpl w:val="52B0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80A9C"/>
    <w:multiLevelType w:val="multilevel"/>
    <w:tmpl w:val="558A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AD12C0"/>
    <w:multiLevelType w:val="multilevel"/>
    <w:tmpl w:val="F25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E59CB"/>
    <w:multiLevelType w:val="multilevel"/>
    <w:tmpl w:val="1B30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6F21F7"/>
    <w:multiLevelType w:val="multilevel"/>
    <w:tmpl w:val="8C94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757CEE"/>
    <w:multiLevelType w:val="multilevel"/>
    <w:tmpl w:val="0C8E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2D100F"/>
    <w:multiLevelType w:val="multilevel"/>
    <w:tmpl w:val="864C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12B82"/>
    <w:multiLevelType w:val="multilevel"/>
    <w:tmpl w:val="C87E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16BD9"/>
    <w:multiLevelType w:val="multilevel"/>
    <w:tmpl w:val="65E44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8C32E5"/>
    <w:multiLevelType w:val="multilevel"/>
    <w:tmpl w:val="60DC7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DE22E6"/>
    <w:multiLevelType w:val="multilevel"/>
    <w:tmpl w:val="379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80C3B"/>
    <w:multiLevelType w:val="multilevel"/>
    <w:tmpl w:val="E1CE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F7760"/>
    <w:multiLevelType w:val="multilevel"/>
    <w:tmpl w:val="CDC6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A3534"/>
    <w:multiLevelType w:val="multilevel"/>
    <w:tmpl w:val="A40CF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5D5B72"/>
    <w:multiLevelType w:val="multilevel"/>
    <w:tmpl w:val="F5C2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94830"/>
    <w:multiLevelType w:val="multilevel"/>
    <w:tmpl w:val="4A6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E6F48"/>
    <w:multiLevelType w:val="multilevel"/>
    <w:tmpl w:val="C4B4A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F14BA7"/>
    <w:multiLevelType w:val="multilevel"/>
    <w:tmpl w:val="EF5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618BF"/>
    <w:multiLevelType w:val="multilevel"/>
    <w:tmpl w:val="247C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781FF9"/>
    <w:multiLevelType w:val="multilevel"/>
    <w:tmpl w:val="97062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5B25DA"/>
    <w:multiLevelType w:val="multilevel"/>
    <w:tmpl w:val="C4B2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BB1A65"/>
    <w:multiLevelType w:val="multilevel"/>
    <w:tmpl w:val="76FA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501591"/>
    <w:multiLevelType w:val="multilevel"/>
    <w:tmpl w:val="052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2206C"/>
    <w:multiLevelType w:val="multilevel"/>
    <w:tmpl w:val="F5C6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0E514E"/>
    <w:multiLevelType w:val="multilevel"/>
    <w:tmpl w:val="B898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F77DF2"/>
    <w:multiLevelType w:val="multilevel"/>
    <w:tmpl w:val="020C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806F5"/>
    <w:multiLevelType w:val="multilevel"/>
    <w:tmpl w:val="4BF8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0F609D"/>
    <w:multiLevelType w:val="multilevel"/>
    <w:tmpl w:val="6C98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62474">
    <w:abstractNumId w:val="25"/>
  </w:num>
  <w:num w:numId="2" w16cid:durableId="746414421">
    <w:abstractNumId w:val="10"/>
  </w:num>
  <w:num w:numId="3" w16cid:durableId="544948602">
    <w:abstractNumId w:val="29"/>
  </w:num>
  <w:num w:numId="4" w16cid:durableId="1159155795">
    <w:abstractNumId w:val="11"/>
  </w:num>
  <w:num w:numId="5" w16cid:durableId="1370686215">
    <w:abstractNumId w:val="20"/>
  </w:num>
  <w:num w:numId="6" w16cid:durableId="325594745">
    <w:abstractNumId w:val="32"/>
  </w:num>
  <w:num w:numId="7" w16cid:durableId="2006978014">
    <w:abstractNumId w:val="1"/>
  </w:num>
  <w:num w:numId="8" w16cid:durableId="1699045969">
    <w:abstractNumId w:val="19"/>
  </w:num>
  <w:num w:numId="9" w16cid:durableId="1547181034">
    <w:abstractNumId w:val="38"/>
  </w:num>
  <w:num w:numId="10" w16cid:durableId="1450272902">
    <w:abstractNumId w:val="12"/>
  </w:num>
  <w:num w:numId="11" w16cid:durableId="504369114">
    <w:abstractNumId w:val="15"/>
  </w:num>
  <w:num w:numId="12" w16cid:durableId="1399941457">
    <w:abstractNumId w:val="24"/>
  </w:num>
  <w:num w:numId="13" w16cid:durableId="291131271">
    <w:abstractNumId w:val="13"/>
  </w:num>
  <w:num w:numId="14" w16cid:durableId="1290629830">
    <w:abstractNumId w:val="9"/>
  </w:num>
  <w:num w:numId="15" w16cid:durableId="1332760287">
    <w:abstractNumId w:val="28"/>
  </w:num>
  <w:num w:numId="16" w16cid:durableId="817117315">
    <w:abstractNumId w:val="7"/>
  </w:num>
  <w:num w:numId="17" w16cid:durableId="1800679680">
    <w:abstractNumId w:val="22"/>
  </w:num>
  <w:num w:numId="18" w16cid:durableId="1093087962">
    <w:abstractNumId w:val="5"/>
  </w:num>
  <w:num w:numId="19" w16cid:durableId="649553612">
    <w:abstractNumId w:val="8"/>
  </w:num>
  <w:num w:numId="20" w16cid:durableId="1293830549">
    <w:abstractNumId w:val="39"/>
  </w:num>
  <w:num w:numId="21" w16cid:durableId="1930575198">
    <w:abstractNumId w:val="2"/>
  </w:num>
  <w:num w:numId="22" w16cid:durableId="2138180149">
    <w:abstractNumId w:val="34"/>
  </w:num>
  <w:num w:numId="23" w16cid:durableId="1531334335">
    <w:abstractNumId w:val="3"/>
  </w:num>
  <w:num w:numId="24" w16cid:durableId="1250971138">
    <w:abstractNumId w:val="26"/>
  </w:num>
  <w:num w:numId="25" w16cid:durableId="399715671">
    <w:abstractNumId w:val="26"/>
    <w:lvlOverride w:ilvl="2">
      <w:lvl w:ilvl="2">
        <w:numFmt w:val="decimal"/>
        <w:lvlText w:val="%3."/>
        <w:lvlJc w:val="left"/>
      </w:lvl>
    </w:lvlOverride>
  </w:num>
  <w:num w:numId="26" w16cid:durableId="765004136">
    <w:abstractNumId w:val="0"/>
  </w:num>
  <w:num w:numId="27" w16cid:durableId="1126923844">
    <w:abstractNumId w:val="6"/>
  </w:num>
  <w:num w:numId="28" w16cid:durableId="259149260">
    <w:abstractNumId w:val="27"/>
  </w:num>
  <w:num w:numId="29" w16cid:durableId="227348070">
    <w:abstractNumId w:val="31"/>
  </w:num>
  <w:num w:numId="30" w16cid:durableId="1588614322">
    <w:abstractNumId w:val="35"/>
  </w:num>
  <w:num w:numId="31" w16cid:durableId="1690788001">
    <w:abstractNumId w:val="14"/>
  </w:num>
  <w:num w:numId="32" w16cid:durableId="1314484778">
    <w:abstractNumId w:val="23"/>
  </w:num>
  <w:num w:numId="33" w16cid:durableId="631906212">
    <w:abstractNumId w:val="36"/>
  </w:num>
  <w:num w:numId="34" w16cid:durableId="896664541">
    <w:abstractNumId w:val="40"/>
  </w:num>
  <w:num w:numId="35" w16cid:durableId="1083919606">
    <w:abstractNumId w:val="30"/>
  </w:num>
  <w:num w:numId="36" w16cid:durableId="2072649845">
    <w:abstractNumId w:val="17"/>
  </w:num>
  <w:num w:numId="37" w16cid:durableId="1909227020">
    <w:abstractNumId w:val="33"/>
  </w:num>
  <w:num w:numId="38" w16cid:durableId="1927810610">
    <w:abstractNumId w:val="37"/>
  </w:num>
  <w:num w:numId="39" w16cid:durableId="1343628631">
    <w:abstractNumId w:val="18"/>
  </w:num>
  <w:num w:numId="40" w16cid:durableId="660351840">
    <w:abstractNumId w:val="21"/>
  </w:num>
  <w:num w:numId="41" w16cid:durableId="2053923903">
    <w:abstractNumId w:val="16"/>
  </w:num>
  <w:num w:numId="42" w16cid:durableId="2117483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CB"/>
    <w:rsid w:val="00101D39"/>
    <w:rsid w:val="002266F4"/>
    <w:rsid w:val="0023397A"/>
    <w:rsid w:val="00263E5C"/>
    <w:rsid w:val="002E00C2"/>
    <w:rsid w:val="003501E7"/>
    <w:rsid w:val="004C41F2"/>
    <w:rsid w:val="005125B7"/>
    <w:rsid w:val="0055789E"/>
    <w:rsid w:val="005A15CB"/>
    <w:rsid w:val="006A0E4C"/>
    <w:rsid w:val="007B35AC"/>
    <w:rsid w:val="00821005"/>
    <w:rsid w:val="008268E1"/>
    <w:rsid w:val="008854A5"/>
    <w:rsid w:val="008A0149"/>
    <w:rsid w:val="008A6F3E"/>
    <w:rsid w:val="0094096E"/>
    <w:rsid w:val="00970F87"/>
    <w:rsid w:val="00C73EBD"/>
    <w:rsid w:val="00CC666A"/>
    <w:rsid w:val="00DA3158"/>
    <w:rsid w:val="00E55D87"/>
    <w:rsid w:val="00FA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A33F"/>
  <w15:chartTrackingRefBased/>
  <w15:docId w15:val="{2B6E2A25-A26D-4F8B-9877-50FB769F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5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5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5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15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15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5C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C41F2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C41F2"/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2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5B7"/>
  </w:style>
  <w:style w:type="paragraph" w:styleId="Footer">
    <w:name w:val="footer"/>
    <w:basedOn w:val="Normal"/>
    <w:link w:val="FooterChar"/>
    <w:uiPriority w:val="99"/>
    <w:unhideWhenUsed/>
    <w:rsid w:val="00512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5B7"/>
  </w:style>
  <w:style w:type="paragraph" w:styleId="NormalWeb">
    <w:name w:val="Normal (Web)"/>
    <w:basedOn w:val="Normal"/>
    <w:uiPriority w:val="99"/>
    <w:semiHidden/>
    <w:unhideWhenUsed/>
    <w:rsid w:val="003501E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01E7"/>
    <w:rPr>
      <w:b/>
      <w:bCs/>
    </w:rPr>
  </w:style>
  <w:style w:type="table" w:styleId="TableGrid">
    <w:name w:val="Table Grid"/>
    <w:basedOn w:val="TableNormal"/>
    <w:uiPriority w:val="39"/>
    <w:rsid w:val="0055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pixabay.com/illustrations/cash-wealth-money-currency-finance-1995443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89A72FF-83F3-4C06-9811-3B520704753F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Gold Price Prediction Analysis Report</vt:lpstr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Price Prediction Analysis Report</dc:title>
  <dc:subject/>
  <dc:creator>Tanmay Bhongale                                      Praful Tikkas                                                    Aditya Jadhav</dc:creator>
  <cp:keywords/>
  <dc:description/>
  <cp:lastModifiedBy>Tanmay Bhongale</cp:lastModifiedBy>
  <cp:revision>15</cp:revision>
  <dcterms:created xsi:type="dcterms:W3CDTF">2026-01-27T08:21:00Z</dcterms:created>
  <dcterms:modified xsi:type="dcterms:W3CDTF">2026-01-29T14:04:00Z</dcterms:modified>
  <cp:category>MACHINE LEARNING</cp:category>
</cp:coreProperties>
</file>