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78F" w:rsidRDefault="00E0178F" w:rsidP="00E0178F">
      <w:pPr>
        <w:jc w:val="center"/>
        <w:rPr>
          <w:rFonts w:ascii="Arial Black" w:hAnsi="Arial Black"/>
          <w:sz w:val="28"/>
          <w:szCs w:val="28"/>
        </w:rPr>
      </w:pPr>
      <w:r w:rsidRPr="00E0178F">
        <w:rPr>
          <w:rFonts w:ascii="Arial Black" w:hAnsi="Arial Black"/>
          <w:sz w:val="28"/>
          <w:szCs w:val="28"/>
        </w:rPr>
        <w:t>Advance Excel Assignment 16</w:t>
      </w:r>
    </w:p>
    <w:p w:rsidR="00E0178F" w:rsidRPr="00E0178F" w:rsidRDefault="00E0178F" w:rsidP="00E0178F">
      <w:pPr>
        <w:pStyle w:val="ListParagraph"/>
        <w:numPr>
          <w:ilvl w:val="0"/>
          <w:numId w:val="1"/>
        </w:numPr>
        <w:rPr>
          <w:rFonts w:ascii="Segoe UI Historic" w:hAnsi="Segoe UI Historic" w:cs="Segoe UI Historic"/>
        </w:rPr>
      </w:pPr>
      <w:r w:rsidRPr="00E0178F">
        <w:rPr>
          <w:rFonts w:ascii="Segoe UI Historic" w:hAnsi="Segoe UI Historic" w:cs="Segoe UI Historic"/>
          <w:shd w:val="clear" w:color="auto" w:fill="FFFFFF"/>
        </w:rPr>
        <w:t>An Excel macro is an action or a set of actions that can be recorded, named, saved and executed as many times as required and whenever desired. By using macros, we are able to automate repetitive tasks associated with data manipulation and data reporting that must be accomplished repeatedly. </w:t>
      </w:r>
      <w:r>
        <w:rPr>
          <w:rFonts w:ascii="Segoe UI Historic" w:hAnsi="Segoe UI Historic" w:cs="Segoe UI Historic"/>
          <w:shd w:val="clear" w:color="auto" w:fill="FFFFFF"/>
        </w:rPr>
        <w:br/>
      </w:r>
    </w:p>
    <w:p w:rsidR="00E0178F" w:rsidRPr="002D1FB3" w:rsidRDefault="00E0178F" w:rsidP="002D1FB3">
      <w:pPr>
        <w:pStyle w:val="NormalWeb"/>
        <w:numPr>
          <w:ilvl w:val="0"/>
          <w:numId w:val="1"/>
        </w:numPr>
        <w:shd w:val="clear" w:color="auto" w:fill="FFFFFF"/>
        <w:rPr>
          <w:rFonts w:ascii="Segoe UI Historic" w:hAnsi="Segoe UI Historic" w:cs="Segoe UI Historic"/>
          <w:sz w:val="22"/>
          <w:szCs w:val="22"/>
        </w:rPr>
      </w:pPr>
      <w:r w:rsidRPr="00E0178F">
        <w:rPr>
          <w:rFonts w:ascii="Segoe UI Historic" w:hAnsi="Segoe UI Historic" w:cs="Segoe UI Historic"/>
          <w:sz w:val="22"/>
          <w:szCs w:val="22"/>
        </w:rPr>
        <w:t xml:space="preserve">VBA is an abbreviation for Visual Basic for Application. VBA is a programming language that was developed by Microsoft Corp., and it is integrated into the major Microsoft Office applications, such as Word, Excel, and Access. </w:t>
      </w:r>
      <w:r w:rsidRPr="00E0178F">
        <w:rPr>
          <w:rFonts w:ascii="Segoe UI Historic" w:hAnsi="Segoe UI Historic" w:cs="Segoe UI Historic"/>
          <w:sz w:val="22"/>
          <w:szCs w:val="22"/>
          <w:shd w:val="clear" w:color="auto" w:fill="FFFFFF"/>
        </w:rPr>
        <w:t>The VBA programming language allows users to access functions beyond what is available in the MS Office applications. Users can also use VBA to customize applications to meet the specific needs of their business, such as creating user-defined functions, automating computer processes, and accessing </w:t>
      </w:r>
      <w:hyperlink r:id="rId5" w:history="1">
        <w:r w:rsidRPr="00E0178F">
          <w:rPr>
            <w:rStyle w:val="Hyperlink"/>
            <w:rFonts w:ascii="Segoe UI Historic" w:hAnsi="Segoe UI Historic" w:cs="Segoe UI Historic"/>
            <w:color w:val="auto"/>
            <w:sz w:val="22"/>
            <w:szCs w:val="22"/>
            <w:u w:val="none"/>
            <w:shd w:val="clear" w:color="auto" w:fill="FFFFFF"/>
          </w:rPr>
          <w:t>Windows APIs</w:t>
        </w:r>
      </w:hyperlink>
      <w:r w:rsidR="002D1FB3">
        <w:rPr>
          <w:noProof/>
        </w:rPr>
        <w:t>.</w:t>
      </w:r>
    </w:p>
    <w:p w:rsidR="002D1FB3" w:rsidRDefault="002D1FB3" w:rsidP="002D1FB3">
      <w:pPr>
        <w:pStyle w:val="NormalWeb"/>
        <w:numPr>
          <w:ilvl w:val="0"/>
          <w:numId w:val="1"/>
        </w:numPr>
        <w:shd w:val="clear" w:color="auto" w:fill="FFFFFF"/>
        <w:rPr>
          <w:rFonts w:ascii="Segoe UI Historic" w:hAnsi="Segoe UI Historic" w:cs="Segoe UI Historic"/>
          <w:sz w:val="22"/>
          <w:szCs w:val="22"/>
        </w:rPr>
      </w:pPr>
    </w:p>
    <w:p w:rsidR="002D1FB3" w:rsidRDefault="002D1FB3" w:rsidP="002D1FB3">
      <w:pPr>
        <w:pStyle w:val="NormalWeb"/>
        <w:shd w:val="clear" w:color="auto" w:fill="FFFFFF"/>
        <w:ind w:left="720"/>
        <w:rPr>
          <w:rFonts w:ascii="Segoe UI Historic" w:hAnsi="Segoe UI Historic" w:cs="Segoe UI Historic"/>
          <w:sz w:val="22"/>
          <w:szCs w:val="22"/>
        </w:rPr>
      </w:pPr>
      <w:r>
        <w:rPr>
          <w:rFonts w:ascii="Segoe UI Historic" w:hAnsi="Segoe UI Historic" w:cs="Segoe UI Historic"/>
          <w:noProof/>
          <w:sz w:val="22"/>
          <w:szCs w:val="22"/>
        </w:rPr>
        <w:drawing>
          <wp:inline distT="0" distB="0" distL="0" distR="0" wp14:anchorId="6A7CFB85" wp14:editId="57CA16A0">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2D1FB3" w:rsidRDefault="002D1FB3" w:rsidP="002D1FB3">
      <w:pPr>
        <w:pStyle w:val="NormalWeb"/>
        <w:shd w:val="clear" w:color="auto" w:fill="FFFFFF"/>
        <w:rPr>
          <w:rFonts w:ascii="Segoe UI Historic" w:hAnsi="Segoe UI Historic" w:cs="Segoe UI Historic"/>
          <w:sz w:val="22"/>
          <w:szCs w:val="22"/>
        </w:rPr>
      </w:pPr>
    </w:p>
    <w:p w:rsidR="002D1FB3" w:rsidRDefault="002D1FB3" w:rsidP="002D1FB3">
      <w:pPr>
        <w:pStyle w:val="NormalWeb"/>
        <w:shd w:val="clear" w:color="auto" w:fill="FFFFFF"/>
        <w:rPr>
          <w:rFonts w:ascii="Segoe UI Historic" w:hAnsi="Segoe UI Historic" w:cs="Segoe UI Historic"/>
          <w:sz w:val="22"/>
          <w:szCs w:val="22"/>
        </w:rPr>
      </w:pPr>
    </w:p>
    <w:p w:rsidR="002D1FB3" w:rsidRDefault="002D1FB3" w:rsidP="002D1FB3">
      <w:pPr>
        <w:pStyle w:val="NormalWeb"/>
        <w:shd w:val="clear" w:color="auto" w:fill="FFFFFF"/>
        <w:rPr>
          <w:rFonts w:ascii="Segoe UI Historic" w:hAnsi="Segoe UI Historic" w:cs="Segoe UI Historic"/>
          <w:sz w:val="22"/>
          <w:szCs w:val="22"/>
        </w:rPr>
      </w:pPr>
    </w:p>
    <w:p w:rsidR="002D1FB3" w:rsidRDefault="002D1FB3" w:rsidP="002D1FB3">
      <w:pPr>
        <w:pStyle w:val="NormalWeb"/>
        <w:shd w:val="clear" w:color="auto" w:fill="FFFFFF"/>
        <w:rPr>
          <w:rFonts w:ascii="Segoe UI Historic" w:hAnsi="Segoe UI Historic" w:cs="Segoe UI Historic"/>
          <w:sz w:val="22"/>
          <w:szCs w:val="22"/>
        </w:rPr>
      </w:pPr>
    </w:p>
    <w:p w:rsidR="002D1FB3" w:rsidRDefault="002D1FB3" w:rsidP="002D1FB3">
      <w:pPr>
        <w:pStyle w:val="NormalWeb"/>
        <w:shd w:val="clear" w:color="auto" w:fill="FFFFFF"/>
        <w:rPr>
          <w:rFonts w:ascii="Segoe UI Historic" w:hAnsi="Segoe UI Historic" w:cs="Segoe UI Historic"/>
          <w:sz w:val="22"/>
          <w:szCs w:val="22"/>
        </w:rPr>
      </w:pPr>
    </w:p>
    <w:p w:rsidR="002D1FB3" w:rsidRPr="002D1FB3" w:rsidRDefault="002D1FB3" w:rsidP="002D1FB3">
      <w:pPr>
        <w:pStyle w:val="NormalWeb"/>
        <w:shd w:val="clear" w:color="auto" w:fill="FFFFFF"/>
        <w:rPr>
          <w:rFonts w:ascii="Segoe UI Historic" w:hAnsi="Segoe UI Historic" w:cs="Segoe UI Historic"/>
          <w:sz w:val="22"/>
          <w:szCs w:val="22"/>
        </w:rPr>
      </w:pPr>
    </w:p>
    <w:p w:rsidR="002D1FB3" w:rsidRDefault="002D1FB3" w:rsidP="002D1FB3">
      <w:pPr>
        <w:pStyle w:val="NormalWeb"/>
        <w:shd w:val="clear" w:color="auto" w:fill="FFFFFF"/>
        <w:rPr>
          <w:rFonts w:ascii="Segoe UI Historic" w:hAnsi="Segoe UI Historic" w:cs="Segoe UI Historic"/>
          <w:sz w:val="22"/>
          <w:szCs w:val="22"/>
        </w:rPr>
      </w:pPr>
      <w:r>
        <w:rPr>
          <w:rFonts w:ascii="Segoe UI Historic" w:hAnsi="Segoe UI Historic" w:cs="Segoe UI Historic"/>
          <w:noProof/>
          <w:sz w:val="22"/>
          <w:szCs w:val="22"/>
        </w:rPr>
        <w:lastRenderedPageBreak/>
        <w:drawing>
          <wp:inline distT="0" distB="0" distL="0" distR="0" wp14:anchorId="7ED2E059" wp14:editId="7AF5A992">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2D1FB3" w:rsidRPr="002D1FB3" w:rsidRDefault="002D1FB3" w:rsidP="002D1FB3">
      <w:pPr>
        <w:rPr>
          <w:lang w:eastAsia="en-IN"/>
        </w:rPr>
      </w:pPr>
    </w:p>
    <w:p w:rsidR="002D1FB3" w:rsidRPr="002D1FB3" w:rsidRDefault="002D1FB3" w:rsidP="002D1FB3">
      <w:pPr>
        <w:rPr>
          <w:lang w:eastAsia="en-IN"/>
        </w:rPr>
      </w:pPr>
    </w:p>
    <w:p w:rsidR="002D1FB3" w:rsidRPr="002D1FB3" w:rsidRDefault="002D1FB3" w:rsidP="002D1FB3">
      <w:pPr>
        <w:rPr>
          <w:rFonts w:ascii="Segoe UI Historic" w:eastAsia="Times New Roman" w:hAnsi="Segoe UI Historic" w:cs="Segoe UI Historic"/>
          <w:lang w:eastAsia="en-IN"/>
        </w:rPr>
      </w:pPr>
    </w:p>
    <w:p w:rsidR="002D1FB3" w:rsidRDefault="002D1FB3" w:rsidP="002D1FB3">
      <w:pPr>
        <w:pStyle w:val="ListParagraph"/>
        <w:numPr>
          <w:ilvl w:val="0"/>
          <w:numId w:val="1"/>
        </w:numPr>
        <w:rPr>
          <w:rFonts w:ascii="Segoe UI Historic" w:hAnsi="Segoe UI Historic" w:cs="Segoe UI Historic"/>
          <w:lang w:eastAsia="en-IN"/>
        </w:rPr>
      </w:pPr>
      <w:r w:rsidRPr="002D1FB3">
        <w:rPr>
          <w:rStyle w:val="Strong"/>
          <w:rFonts w:ascii="Segoe UI Historic" w:hAnsi="Segoe UI Historic" w:cs="Segoe UI Historic"/>
          <w:b w:val="0"/>
          <w:bCs w:val="0"/>
        </w:rPr>
        <w:t>VBA Editor</w:t>
      </w:r>
      <w:r w:rsidRPr="002D1FB3">
        <w:rPr>
          <w:rFonts w:ascii="Segoe UI Historic" w:hAnsi="Segoe UI Historic" w:cs="Segoe UI Historic"/>
        </w:rPr>
        <w:t> is the platform to write and edit the VBA code. By default, it is hidden. To use it, we need to activate it. Visual Basic Editor (VBE) is a separate application for Microsoft products like Excel, Word, and PowerPoint.</w:t>
      </w:r>
    </w:p>
    <w:p w:rsidR="002D1FB3" w:rsidRPr="002D1FB3" w:rsidRDefault="002D1FB3" w:rsidP="002D1FB3">
      <w:pPr>
        <w:pStyle w:val="ListParagraph"/>
        <w:numPr>
          <w:ilvl w:val="0"/>
          <w:numId w:val="1"/>
        </w:numPr>
        <w:rPr>
          <w:rFonts w:ascii="Segoe UI Historic" w:hAnsi="Segoe UI Historic" w:cs="Segoe UI Historic"/>
          <w:lang w:eastAsia="en-IN"/>
        </w:rPr>
      </w:pPr>
      <w:r w:rsidRPr="002D1FB3">
        <w:rPr>
          <w:rFonts w:ascii="Segoe UI Historic" w:hAnsi="Segoe UI Historic" w:cs="Segoe UI Historic"/>
          <w:color w:val="000000"/>
          <w:shd w:val="clear" w:color="auto" w:fill="F5F5F5"/>
        </w:rPr>
        <w:t>The Visual Basic Editor provides a place to write, run, debug, and store VBA code. The Visual Basic Editor is embedded into applications that support VBA and does not need to be separately downloaded or installed.</w:t>
      </w:r>
    </w:p>
    <w:p w:rsidR="002D1FB3" w:rsidRDefault="002D1FB3" w:rsidP="002D1FB3">
      <w:pPr>
        <w:pStyle w:val="ListParagraph"/>
        <w:rPr>
          <w:rFonts w:ascii="Segoe UI Historic" w:hAnsi="Segoe UI Historic" w:cs="Segoe UI Historic"/>
          <w:shd w:val="clear" w:color="auto" w:fill="FFFFFF"/>
        </w:rPr>
      </w:pPr>
      <w:r w:rsidRPr="002D1FB3">
        <w:rPr>
          <w:rFonts w:ascii="Segoe UI Historic" w:hAnsi="Segoe UI Historic" w:cs="Segoe UI Historic"/>
          <w:shd w:val="clear" w:color="auto" w:fill="FFFFFF"/>
        </w:rPr>
        <w:t xml:space="preserve">The </w:t>
      </w:r>
      <w:r w:rsidRPr="002D1FB3">
        <w:rPr>
          <w:rFonts w:ascii="Segoe UI Historic" w:hAnsi="Segoe UI Historic" w:cs="Segoe UI Historic"/>
          <w:b/>
          <w:bCs/>
          <w:shd w:val="clear" w:color="auto" w:fill="FFFFFF"/>
        </w:rPr>
        <w:t>Properties window </w:t>
      </w:r>
      <w:r w:rsidRPr="002D1FB3">
        <w:rPr>
          <w:rFonts w:ascii="Segoe UI Historic" w:hAnsi="Segoe UI Historic" w:cs="Segoe UI Historic"/>
          <w:shd w:val="clear" w:color="auto" w:fill="FFFFFF"/>
        </w:rPr>
        <w:t xml:space="preserve">displays the properties for the current object. When you select different objects in your VBA project, the Properties window changes to show just the properties of the object you selected. </w:t>
      </w:r>
    </w:p>
    <w:p w:rsidR="002D1FB3" w:rsidRDefault="002D1FB3" w:rsidP="002D1FB3">
      <w:pPr>
        <w:pStyle w:val="ListParagraph"/>
        <w:rPr>
          <w:rFonts w:ascii="Segoe UI Historic" w:hAnsi="Segoe UI Historic" w:cs="Segoe UI Historic"/>
          <w:shd w:val="clear" w:color="auto" w:fill="FFFFFF"/>
        </w:rPr>
      </w:pPr>
      <w:r w:rsidRPr="002D1FB3">
        <w:rPr>
          <w:rFonts w:ascii="Segoe UI Historic" w:hAnsi="Segoe UI Historic" w:cs="Segoe UI Historic"/>
          <w:shd w:val="clear" w:color="auto" w:fill="FFFFFF"/>
        </w:rPr>
        <w:t>The </w:t>
      </w:r>
      <w:r w:rsidRPr="002D1FB3">
        <w:rPr>
          <w:rFonts w:ascii="Segoe UI Historic" w:hAnsi="Segoe UI Historic" w:cs="Segoe UI Historic"/>
          <w:b/>
          <w:bCs/>
          <w:shd w:val="clear" w:color="auto" w:fill="FFFFFF"/>
        </w:rPr>
        <w:t>Watch Window</w:t>
      </w:r>
      <w:r w:rsidRPr="002D1FB3">
        <w:rPr>
          <w:rFonts w:ascii="Segoe UI Historic" w:hAnsi="Segoe UI Historic" w:cs="Segoe UI Historic"/>
          <w:shd w:val="clear" w:color="auto" w:fill="FFFFFF"/>
        </w:rPr>
        <w:t> makes it convenient to inspect, audit, or confirm formula calculations and results in large worksheets. By using the Watch Window, you don't need to repeatedly scroll or go to different parts of your worksheet. This toolbar can be moved or docked like any other toolbar.</w:t>
      </w:r>
    </w:p>
    <w:p w:rsidR="00EC3D99" w:rsidRPr="00EC3D99" w:rsidRDefault="00EC3D99" w:rsidP="00EC3D99">
      <w:pPr>
        <w:pStyle w:val="NormalWeb"/>
        <w:shd w:val="clear" w:color="auto" w:fill="FFFFFF"/>
        <w:rPr>
          <w:rFonts w:ascii="Segoe UI Historic" w:hAnsi="Segoe UI Historic" w:cs="Segoe UI Historic"/>
          <w:color w:val="171717"/>
          <w:sz w:val="22"/>
          <w:szCs w:val="22"/>
        </w:rPr>
      </w:pPr>
      <w:r w:rsidRPr="00EC3D99">
        <w:rPr>
          <w:rStyle w:val="Strong"/>
          <w:rFonts w:ascii="Segoe UI Historic" w:hAnsi="Segoe UI Historic" w:cs="Segoe UI Historic"/>
          <w:color w:val="171717"/>
          <w:sz w:val="22"/>
          <w:szCs w:val="22"/>
        </w:rPr>
        <w:t>To navigate the Properties window</w:t>
      </w:r>
    </w:p>
    <w:p w:rsidR="00EC3D99" w:rsidRPr="00EC3D99" w:rsidRDefault="00EC3D99" w:rsidP="00EC3D99">
      <w:pPr>
        <w:pStyle w:val="NormalWeb"/>
        <w:numPr>
          <w:ilvl w:val="0"/>
          <w:numId w:val="2"/>
        </w:numPr>
        <w:shd w:val="clear" w:color="auto" w:fill="FFFFFF"/>
        <w:ind w:left="1290"/>
        <w:rPr>
          <w:rFonts w:ascii="Segoe UI Historic" w:hAnsi="Segoe UI Historic" w:cs="Segoe UI Historic"/>
          <w:color w:val="171717"/>
          <w:sz w:val="22"/>
          <w:szCs w:val="22"/>
        </w:rPr>
      </w:pPr>
      <w:r w:rsidRPr="00EC3D99">
        <w:rPr>
          <w:rFonts w:ascii="Segoe UI Historic" w:hAnsi="Segoe UI Historic" w:cs="Segoe UI Historic"/>
          <w:color w:val="171717"/>
          <w:sz w:val="22"/>
          <w:szCs w:val="22"/>
        </w:rPr>
        <w:t>From the </w:t>
      </w:r>
      <w:r w:rsidRPr="00EC3D99">
        <w:rPr>
          <w:rStyle w:val="Strong"/>
          <w:rFonts w:ascii="Segoe UI Historic" w:hAnsi="Segoe UI Historic" w:cs="Segoe UI Historic"/>
          <w:color w:val="171717"/>
          <w:sz w:val="22"/>
          <w:szCs w:val="22"/>
        </w:rPr>
        <w:t>View</w:t>
      </w:r>
      <w:r w:rsidRPr="00EC3D99">
        <w:rPr>
          <w:rFonts w:ascii="Segoe UI Historic" w:hAnsi="Segoe UI Historic" w:cs="Segoe UI Historic"/>
          <w:color w:val="171717"/>
          <w:sz w:val="22"/>
          <w:szCs w:val="22"/>
        </w:rPr>
        <w:t> menu of the Visual Basic Editor, choose Properties window (F4).</w:t>
      </w:r>
    </w:p>
    <w:p w:rsidR="00EC3D99" w:rsidRPr="00EC3D99" w:rsidRDefault="00EC3D99" w:rsidP="00EC3D99">
      <w:pPr>
        <w:pStyle w:val="NormalWeb"/>
        <w:numPr>
          <w:ilvl w:val="0"/>
          <w:numId w:val="2"/>
        </w:numPr>
        <w:shd w:val="clear" w:color="auto" w:fill="FFFFFF"/>
        <w:ind w:left="1290"/>
        <w:rPr>
          <w:rFonts w:ascii="Segoe UI Historic" w:hAnsi="Segoe UI Historic" w:cs="Segoe UI Historic"/>
          <w:color w:val="171717"/>
          <w:sz w:val="22"/>
          <w:szCs w:val="22"/>
        </w:rPr>
      </w:pPr>
      <w:r w:rsidRPr="00EC3D99">
        <w:rPr>
          <w:rFonts w:ascii="Segoe UI Historic" w:hAnsi="Segoe UI Historic" w:cs="Segoe UI Historic"/>
          <w:color w:val="171717"/>
          <w:sz w:val="22"/>
          <w:szCs w:val="22"/>
        </w:rPr>
        <w:t>Select the object whose properties you want to display. You can either use the mouse to select the object or use the </w:t>
      </w:r>
      <w:r w:rsidRPr="00EC3D99">
        <w:rPr>
          <w:rStyle w:val="Strong"/>
          <w:rFonts w:ascii="Segoe UI Historic" w:hAnsi="Segoe UI Historic" w:cs="Segoe UI Historic"/>
          <w:color w:val="171717"/>
          <w:sz w:val="22"/>
          <w:szCs w:val="22"/>
        </w:rPr>
        <w:t>Project Explorer</w:t>
      </w:r>
      <w:r w:rsidRPr="00EC3D99">
        <w:rPr>
          <w:rFonts w:ascii="Segoe UI Historic" w:hAnsi="Segoe UI Historic" w:cs="Segoe UI Historic"/>
          <w:color w:val="171717"/>
          <w:sz w:val="22"/>
          <w:szCs w:val="22"/>
        </w:rPr>
        <w:t> to choose from a list.</w:t>
      </w:r>
    </w:p>
    <w:p w:rsidR="00EC3D99" w:rsidRPr="00EC3D99" w:rsidRDefault="00EC3D99" w:rsidP="00EC3D99">
      <w:pPr>
        <w:pStyle w:val="NormalWeb"/>
        <w:numPr>
          <w:ilvl w:val="0"/>
          <w:numId w:val="2"/>
        </w:numPr>
        <w:shd w:val="clear" w:color="auto" w:fill="FFFFFF"/>
        <w:ind w:left="1290"/>
        <w:rPr>
          <w:rFonts w:ascii="Segoe UI Historic" w:hAnsi="Segoe UI Historic" w:cs="Segoe UI Historic"/>
          <w:color w:val="171717"/>
          <w:sz w:val="22"/>
          <w:szCs w:val="22"/>
        </w:rPr>
      </w:pPr>
      <w:r w:rsidRPr="00EC3D99">
        <w:rPr>
          <w:rFonts w:ascii="Segoe UI Historic" w:hAnsi="Segoe UI Historic" w:cs="Segoe UI Historic"/>
          <w:color w:val="171717"/>
          <w:sz w:val="22"/>
          <w:szCs w:val="22"/>
        </w:rPr>
        <w:t>Click the </w:t>
      </w:r>
      <w:r w:rsidRPr="00EC3D99">
        <w:rPr>
          <w:rStyle w:val="Strong"/>
          <w:rFonts w:ascii="Segoe UI Historic" w:hAnsi="Segoe UI Historic" w:cs="Segoe UI Historic"/>
          <w:color w:val="171717"/>
          <w:sz w:val="22"/>
          <w:szCs w:val="22"/>
        </w:rPr>
        <w:t>Alphabetic</w:t>
      </w:r>
      <w:r w:rsidRPr="00EC3D99">
        <w:rPr>
          <w:rFonts w:ascii="Segoe UI Historic" w:hAnsi="Segoe UI Historic" w:cs="Segoe UI Historic"/>
          <w:color w:val="171717"/>
          <w:sz w:val="22"/>
          <w:szCs w:val="22"/>
        </w:rPr>
        <w:t> tab to display properties in alphabetic order, or choose the </w:t>
      </w:r>
      <w:r w:rsidRPr="00EC3D99">
        <w:rPr>
          <w:rStyle w:val="Strong"/>
          <w:rFonts w:ascii="Segoe UI Historic" w:hAnsi="Segoe UI Historic" w:cs="Segoe UI Historic"/>
          <w:color w:val="171717"/>
          <w:sz w:val="22"/>
          <w:szCs w:val="22"/>
        </w:rPr>
        <w:t>Categorized</w:t>
      </w:r>
      <w:r w:rsidRPr="00EC3D99">
        <w:rPr>
          <w:rFonts w:ascii="Segoe UI Historic" w:hAnsi="Segoe UI Historic" w:cs="Segoe UI Historic"/>
          <w:color w:val="171717"/>
          <w:sz w:val="22"/>
          <w:szCs w:val="22"/>
        </w:rPr>
        <w:t> tab to display object properties by category.</w:t>
      </w:r>
    </w:p>
    <w:p w:rsidR="00EC3D99" w:rsidRPr="00EC3D99" w:rsidRDefault="00EC3D99" w:rsidP="00EC3D99">
      <w:pPr>
        <w:pStyle w:val="NormalWeb"/>
        <w:shd w:val="clear" w:color="auto" w:fill="FFFFFF"/>
        <w:rPr>
          <w:rFonts w:ascii="Segoe UI Historic" w:hAnsi="Segoe UI Historic" w:cs="Segoe UI Historic"/>
          <w:sz w:val="22"/>
          <w:szCs w:val="22"/>
        </w:rPr>
      </w:pPr>
      <w:r>
        <w:rPr>
          <w:rStyle w:val="Strong"/>
          <w:rFonts w:ascii="Segoe UI Historic" w:hAnsi="Segoe UI Historic" w:cs="Segoe UI Historic"/>
          <w:sz w:val="22"/>
          <w:szCs w:val="22"/>
        </w:rPr>
        <w:t>T</w:t>
      </w:r>
      <w:r w:rsidRPr="00EC3D99">
        <w:rPr>
          <w:rStyle w:val="Strong"/>
          <w:rFonts w:ascii="Segoe UI Historic" w:hAnsi="Segoe UI Historic" w:cs="Segoe UI Historic"/>
          <w:sz w:val="22"/>
          <w:szCs w:val="22"/>
        </w:rPr>
        <w:t>o add a watch expression</w:t>
      </w:r>
    </w:p>
    <w:p w:rsidR="00EC3D99" w:rsidRPr="00EC3D99" w:rsidRDefault="00EC3D99" w:rsidP="00EC3D99">
      <w:pPr>
        <w:pStyle w:val="NormalWeb"/>
        <w:numPr>
          <w:ilvl w:val="0"/>
          <w:numId w:val="4"/>
        </w:numPr>
        <w:shd w:val="clear" w:color="auto" w:fill="FFFFFF"/>
        <w:rPr>
          <w:rFonts w:ascii="Segoe UI Historic" w:hAnsi="Segoe UI Historic" w:cs="Segoe UI Historic"/>
          <w:sz w:val="22"/>
          <w:szCs w:val="22"/>
        </w:rPr>
      </w:pPr>
      <w:r w:rsidRPr="00EC3D99">
        <w:rPr>
          <w:rFonts w:ascii="Segoe UI Historic" w:hAnsi="Segoe UI Historic" w:cs="Segoe UI Historic"/>
          <w:sz w:val="22"/>
          <w:szCs w:val="22"/>
        </w:rPr>
        <w:lastRenderedPageBreak/>
        <w:t>On the </w:t>
      </w:r>
      <w:hyperlink r:id="rId8" w:history="1">
        <w:r w:rsidRPr="00EC3D99">
          <w:rPr>
            <w:rStyle w:val="Hyperlink"/>
            <w:rFonts w:ascii="Segoe UI Historic" w:hAnsi="Segoe UI Historic" w:cs="Segoe UI Historic"/>
            <w:b/>
            <w:bCs/>
            <w:color w:val="auto"/>
            <w:sz w:val="22"/>
            <w:szCs w:val="22"/>
            <w:u w:val="none"/>
          </w:rPr>
          <w:t>Debug</w:t>
        </w:r>
      </w:hyperlink>
      <w:r w:rsidRPr="00EC3D99">
        <w:rPr>
          <w:rFonts w:ascii="Segoe UI Historic" w:hAnsi="Segoe UI Historic" w:cs="Segoe UI Historic"/>
          <w:sz w:val="22"/>
          <w:szCs w:val="22"/>
        </w:rPr>
        <w:t> menu, choose </w:t>
      </w:r>
      <w:r w:rsidRPr="00EC3D99">
        <w:rPr>
          <w:rStyle w:val="Strong"/>
          <w:rFonts w:ascii="Segoe UI Historic" w:hAnsi="Segoe UI Historic" w:cs="Segoe UI Historic"/>
          <w:sz w:val="22"/>
          <w:szCs w:val="22"/>
        </w:rPr>
        <w:t>Add Watch</w:t>
      </w:r>
      <w:r w:rsidRPr="00EC3D99">
        <w:rPr>
          <w:rFonts w:ascii="Segoe UI Historic" w:hAnsi="Segoe UI Historic" w:cs="Segoe UI Historic"/>
          <w:sz w:val="22"/>
          <w:szCs w:val="22"/>
        </w:rPr>
        <w:t>. The </w:t>
      </w:r>
      <w:hyperlink r:id="rId9" w:history="1">
        <w:r w:rsidRPr="00EC3D99">
          <w:rPr>
            <w:rStyle w:val="Hyperlink"/>
            <w:rFonts w:ascii="Segoe UI Historic" w:hAnsi="Segoe UI Historic" w:cs="Segoe UI Historic"/>
            <w:b/>
            <w:bCs/>
            <w:color w:val="auto"/>
            <w:sz w:val="22"/>
            <w:szCs w:val="22"/>
            <w:u w:val="none"/>
          </w:rPr>
          <w:t>Add Watch</w:t>
        </w:r>
      </w:hyperlink>
      <w:r w:rsidRPr="00EC3D99">
        <w:rPr>
          <w:rFonts w:ascii="Segoe UI Historic" w:hAnsi="Segoe UI Historic" w:cs="Segoe UI Historic"/>
          <w:sz w:val="22"/>
          <w:szCs w:val="22"/>
        </w:rPr>
        <w:t> dialog box is displayed.</w:t>
      </w:r>
    </w:p>
    <w:p w:rsidR="00EC3D99" w:rsidRPr="00EC3D99" w:rsidRDefault="00EC3D99" w:rsidP="00EC3D99">
      <w:pPr>
        <w:pStyle w:val="NormalWeb"/>
        <w:numPr>
          <w:ilvl w:val="0"/>
          <w:numId w:val="4"/>
        </w:numPr>
        <w:shd w:val="clear" w:color="auto" w:fill="FFFFFF"/>
        <w:rPr>
          <w:rFonts w:ascii="Segoe UI Historic" w:hAnsi="Segoe UI Historic" w:cs="Segoe UI Historic"/>
          <w:sz w:val="22"/>
          <w:szCs w:val="22"/>
        </w:rPr>
      </w:pPr>
      <w:r w:rsidRPr="00EC3D99">
        <w:rPr>
          <w:rFonts w:ascii="Segoe UI Historic" w:hAnsi="Segoe UI Historic" w:cs="Segoe UI Historic"/>
          <w:sz w:val="22"/>
          <w:szCs w:val="22"/>
        </w:rPr>
        <w:t>If an </w:t>
      </w:r>
      <w:hyperlink r:id="rId10" w:anchor="expression" w:history="1">
        <w:r w:rsidRPr="00EC3D99">
          <w:rPr>
            <w:rStyle w:val="Hyperlink"/>
            <w:rFonts w:ascii="Segoe UI Historic" w:hAnsi="Segoe UI Historic" w:cs="Segoe UI Historic"/>
            <w:color w:val="auto"/>
            <w:sz w:val="22"/>
            <w:szCs w:val="22"/>
            <w:u w:val="none"/>
          </w:rPr>
          <w:t>expression</w:t>
        </w:r>
      </w:hyperlink>
      <w:r w:rsidRPr="00EC3D99">
        <w:rPr>
          <w:rFonts w:ascii="Segoe UI Historic" w:hAnsi="Segoe UI Historic" w:cs="Segoe UI Historic"/>
          <w:sz w:val="22"/>
          <w:szCs w:val="22"/>
        </w:rPr>
        <w:t> is already selected in the </w:t>
      </w:r>
      <w:hyperlink r:id="rId11" w:history="1">
        <w:r w:rsidRPr="00EC3D99">
          <w:rPr>
            <w:rStyle w:val="Hyperlink"/>
            <w:rFonts w:ascii="Segoe UI Historic" w:hAnsi="Segoe UI Historic" w:cs="Segoe UI Historic"/>
            <w:color w:val="auto"/>
            <w:sz w:val="22"/>
            <w:szCs w:val="22"/>
            <w:u w:val="none"/>
          </w:rPr>
          <w:t>Code window</w:t>
        </w:r>
      </w:hyperlink>
      <w:r w:rsidRPr="00EC3D99">
        <w:rPr>
          <w:rFonts w:ascii="Segoe UI Historic" w:hAnsi="Segoe UI Historic" w:cs="Segoe UI Historic"/>
          <w:sz w:val="22"/>
          <w:szCs w:val="22"/>
        </w:rPr>
        <w:t>, it is automatically displayed in the </w:t>
      </w:r>
      <w:r w:rsidRPr="00EC3D99">
        <w:rPr>
          <w:rStyle w:val="Strong"/>
          <w:rFonts w:ascii="Segoe UI Historic" w:hAnsi="Segoe UI Historic" w:cs="Segoe UI Historic"/>
          <w:sz w:val="22"/>
          <w:szCs w:val="22"/>
        </w:rPr>
        <w:t>Expression</w:t>
      </w:r>
      <w:r w:rsidRPr="00EC3D99">
        <w:rPr>
          <w:rFonts w:ascii="Segoe UI Historic" w:hAnsi="Segoe UI Historic" w:cs="Segoe UI Historic"/>
          <w:sz w:val="22"/>
          <w:szCs w:val="22"/>
        </w:rPr>
        <w:t> box. If no expression is displayed, enter the expression you want to evaluate. The expression can be a </w:t>
      </w:r>
      <w:hyperlink r:id="rId12" w:anchor="variable" w:history="1">
        <w:r w:rsidRPr="00EC3D99">
          <w:rPr>
            <w:rStyle w:val="Hyperlink"/>
            <w:rFonts w:ascii="Segoe UI Historic" w:hAnsi="Segoe UI Historic" w:cs="Segoe UI Historic"/>
            <w:color w:val="auto"/>
            <w:sz w:val="22"/>
            <w:szCs w:val="22"/>
            <w:u w:val="none"/>
          </w:rPr>
          <w:t>variable</w:t>
        </w:r>
      </w:hyperlink>
      <w:r w:rsidRPr="00EC3D99">
        <w:rPr>
          <w:rFonts w:ascii="Segoe UI Historic" w:hAnsi="Segoe UI Historic" w:cs="Segoe UI Historic"/>
          <w:sz w:val="22"/>
          <w:szCs w:val="22"/>
        </w:rPr>
        <w:t>, a </w:t>
      </w:r>
      <w:hyperlink r:id="rId13" w:anchor="property" w:history="1">
        <w:r w:rsidRPr="00EC3D99">
          <w:rPr>
            <w:rStyle w:val="Hyperlink"/>
            <w:rFonts w:ascii="Segoe UI Historic" w:hAnsi="Segoe UI Historic" w:cs="Segoe UI Historic"/>
            <w:color w:val="auto"/>
            <w:sz w:val="22"/>
            <w:szCs w:val="22"/>
            <w:u w:val="none"/>
          </w:rPr>
          <w:t>property</w:t>
        </w:r>
      </w:hyperlink>
      <w:r w:rsidRPr="00EC3D99">
        <w:rPr>
          <w:rFonts w:ascii="Segoe UI Historic" w:hAnsi="Segoe UI Historic" w:cs="Segoe UI Historic"/>
          <w:sz w:val="22"/>
          <w:szCs w:val="22"/>
        </w:rPr>
        <w:t>, a function call, or any other valid expression.</w:t>
      </w:r>
    </w:p>
    <w:p w:rsidR="00EC3D99" w:rsidRDefault="00EC3D99" w:rsidP="00EC3D99">
      <w:pPr>
        <w:pStyle w:val="NormalWeb"/>
        <w:numPr>
          <w:ilvl w:val="0"/>
          <w:numId w:val="4"/>
        </w:numPr>
        <w:shd w:val="clear" w:color="auto" w:fill="FFFFFF"/>
        <w:rPr>
          <w:rFonts w:ascii="Segoe UI Historic" w:hAnsi="Segoe UI Historic" w:cs="Segoe UI Historic"/>
          <w:sz w:val="22"/>
          <w:szCs w:val="22"/>
        </w:rPr>
      </w:pPr>
      <w:r w:rsidRPr="00EC3D99">
        <w:rPr>
          <w:rFonts w:ascii="Segoe UI Historic" w:hAnsi="Segoe UI Historic" w:cs="Segoe UI Historic"/>
          <w:sz w:val="22"/>
          <w:szCs w:val="22"/>
        </w:rPr>
        <w:t>Select a </w:t>
      </w:r>
      <w:hyperlink r:id="rId14" w:anchor="module" w:history="1">
        <w:r w:rsidRPr="00EC3D99">
          <w:rPr>
            <w:rStyle w:val="Hyperlink"/>
            <w:rFonts w:ascii="Segoe UI Historic" w:hAnsi="Segoe UI Historic" w:cs="Segoe UI Historic"/>
            <w:color w:val="auto"/>
            <w:sz w:val="22"/>
            <w:szCs w:val="22"/>
            <w:u w:val="none"/>
          </w:rPr>
          <w:t>module</w:t>
        </w:r>
      </w:hyperlink>
      <w:r w:rsidRPr="00EC3D99">
        <w:rPr>
          <w:rFonts w:ascii="Segoe UI Historic" w:hAnsi="Segoe UI Historic" w:cs="Segoe UI Historic"/>
          <w:sz w:val="22"/>
          <w:szCs w:val="22"/>
        </w:rPr>
        <w:t> or </w:t>
      </w:r>
      <w:hyperlink r:id="rId15" w:anchor="procedure" w:history="1">
        <w:r w:rsidRPr="00EC3D99">
          <w:rPr>
            <w:rStyle w:val="Hyperlink"/>
            <w:rFonts w:ascii="Segoe UI Historic" w:hAnsi="Segoe UI Historic" w:cs="Segoe UI Historic"/>
            <w:color w:val="auto"/>
            <w:sz w:val="22"/>
            <w:szCs w:val="22"/>
            <w:u w:val="none"/>
          </w:rPr>
          <w:t>procedure</w:t>
        </w:r>
      </w:hyperlink>
      <w:r w:rsidRPr="00EC3D99">
        <w:rPr>
          <w:rFonts w:ascii="Segoe UI Historic" w:hAnsi="Segoe UI Historic" w:cs="Segoe UI Historic"/>
          <w:sz w:val="22"/>
          <w:szCs w:val="22"/>
        </w:rPr>
        <w:t> context in the </w:t>
      </w:r>
      <w:r w:rsidRPr="00EC3D99">
        <w:rPr>
          <w:rStyle w:val="Strong"/>
          <w:rFonts w:ascii="Segoe UI Historic" w:hAnsi="Segoe UI Historic" w:cs="Segoe UI Historic"/>
          <w:sz w:val="22"/>
          <w:szCs w:val="22"/>
        </w:rPr>
        <w:t>Context</w:t>
      </w:r>
      <w:r w:rsidRPr="00EC3D99">
        <w:rPr>
          <w:rFonts w:ascii="Segoe UI Historic" w:hAnsi="Segoe UI Historic" w:cs="Segoe UI Historic"/>
          <w:sz w:val="22"/>
          <w:szCs w:val="22"/>
        </w:rPr>
        <w:t> group to select the range for which the expression will be evaluated.</w:t>
      </w:r>
    </w:p>
    <w:p w:rsidR="00EC3D99" w:rsidRPr="00EC3D99" w:rsidRDefault="00EC3D99" w:rsidP="00EC3D99">
      <w:pPr>
        <w:pStyle w:val="NormalWeb"/>
        <w:numPr>
          <w:ilvl w:val="0"/>
          <w:numId w:val="1"/>
        </w:numPr>
        <w:shd w:val="clear" w:color="auto" w:fill="FFFFFF"/>
        <w:rPr>
          <w:rFonts w:ascii="Segoe UI Historic" w:hAnsi="Segoe UI Historic" w:cs="Segoe UI Historic"/>
          <w:color w:val="171717"/>
          <w:sz w:val="22"/>
          <w:szCs w:val="22"/>
        </w:rPr>
      </w:pPr>
      <w:r w:rsidRPr="00EC3D99">
        <w:rPr>
          <w:rFonts w:ascii="Segoe UI Historic" w:hAnsi="Segoe UI Historic" w:cs="Segoe UI Historic"/>
          <w:color w:val="171717"/>
          <w:sz w:val="22"/>
          <w:szCs w:val="22"/>
        </w:rPr>
        <w:t xml:space="preserve"> To display the </w:t>
      </w:r>
      <w:r w:rsidRPr="00EC3D99">
        <w:rPr>
          <w:rStyle w:val="Strong"/>
          <w:rFonts w:ascii="Segoe UI Historic" w:hAnsi="Segoe UI Historic" w:cs="Segoe UI Historic"/>
          <w:color w:val="171717"/>
          <w:sz w:val="22"/>
          <w:szCs w:val="22"/>
        </w:rPr>
        <w:t>Immediate</w:t>
      </w:r>
      <w:r w:rsidRPr="00EC3D99">
        <w:rPr>
          <w:rFonts w:ascii="Segoe UI Historic" w:hAnsi="Segoe UI Historic" w:cs="Segoe UI Historic"/>
          <w:color w:val="171717"/>
          <w:sz w:val="22"/>
          <w:szCs w:val="22"/>
        </w:rPr>
        <w:t> window, open a project for editing, and then choose </w:t>
      </w:r>
      <w:r w:rsidRPr="00EC3D99">
        <w:rPr>
          <w:rStyle w:val="Strong"/>
          <w:rFonts w:ascii="Segoe UI Historic" w:hAnsi="Segoe UI Historic" w:cs="Segoe UI Historic"/>
          <w:b w:val="0"/>
          <w:bCs w:val="0"/>
          <w:color w:val="171717"/>
          <w:sz w:val="22"/>
          <w:szCs w:val="22"/>
        </w:rPr>
        <w:t>Debug</w:t>
      </w:r>
      <w:r w:rsidRPr="00EC3D99">
        <w:rPr>
          <w:rFonts w:ascii="Segoe UI Historic" w:hAnsi="Segoe UI Historic" w:cs="Segoe UI Historic"/>
          <w:b/>
          <w:bCs/>
          <w:color w:val="171717"/>
          <w:sz w:val="22"/>
          <w:szCs w:val="22"/>
        </w:rPr>
        <w:t> &gt; </w:t>
      </w:r>
      <w:r w:rsidRPr="00EC3D99">
        <w:rPr>
          <w:rStyle w:val="Strong"/>
          <w:rFonts w:ascii="Segoe UI Historic" w:hAnsi="Segoe UI Historic" w:cs="Segoe UI Historic"/>
          <w:b w:val="0"/>
          <w:bCs w:val="0"/>
          <w:color w:val="171717"/>
          <w:sz w:val="22"/>
          <w:szCs w:val="22"/>
        </w:rPr>
        <w:t>Windows</w:t>
      </w:r>
      <w:r w:rsidRPr="00EC3D99">
        <w:rPr>
          <w:rFonts w:ascii="Segoe UI Historic" w:hAnsi="Segoe UI Historic" w:cs="Segoe UI Historic"/>
          <w:b/>
          <w:bCs/>
          <w:color w:val="171717"/>
          <w:sz w:val="22"/>
          <w:szCs w:val="22"/>
        </w:rPr>
        <w:t> &gt; </w:t>
      </w:r>
      <w:r w:rsidRPr="00EC3D99">
        <w:rPr>
          <w:rStyle w:val="Strong"/>
          <w:rFonts w:ascii="Segoe UI Historic" w:hAnsi="Segoe UI Historic" w:cs="Segoe UI Historic"/>
          <w:b w:val="0"/>
          <w:bCs w:val="0"/>
          <w:color w:val="171717"/>
          <w:sz w:val="22"/>
          <w:szCs w:val="22"/>
        </w:rPr>
        <w:t>Immediate</w:t>
      </w:r>
      <w:r w:rsidRPr="00EC3D99">
        <w:rPr>
          <w:rFonts w:ascii="Segoe UI Historic" w:hAnsi="Segoe UI Historic" w:cs="Segoe UI Historic"/>
          <w:b/>
          <w:bCs/>
          <w:color w:val="171717"/>
          <w:sz w:val="22"/>
          <w:szCs w:val="22"/>
        </w:rPr>
        <w:t> </w:t>
      </w:r>
      <w:r w:rsidRPr="00EC3D99">
        <w:rPr>
          <w:rFonts w:ascii="Segoe UI Historic" w:hAnsi="Segoe UI Historic" w:cs="Segoe UI Historic"/>
          <w:color w:val="171717"/>
          <w:sz w:val="22"/>
          <w:szCs w:val="22"/>
        </w:rPr>
        <w:t>or press </w:t>
      </w:r>
      <w:proofErr w:type="spellStart"/>
      <w:r w:rsidRPr="00EC3D99">
        <w:rPr>
          <w:rStyle w:val="Strong"/>
          <w:rFonts w:ascii="Segoe UI Historic" w:hAnsi="Segoe UI Historic" w:cs="Segoe UI Historic"/>
          <w:b w:val="0"/>
          <w:bCs w:val="0"/>
          <w:color w:val="171717"/>
          <w:sz w:val="22"/>
          <w:szCs w:val="22"/>
        </w:rPr>
        <w:t>Ctrl</w:t>
      </w:r>
      <w:r w:rsidRPr="00EC3D99">
        <w:rPr>
          <w:rFonts w:ascii="Segoe UI Historic" w:hAnsi="Segoe UI Historic" w:cs="Segoe UI Historic"/>
          <w:b/>
          <w:bCs/>
          <w:color w:val="171717"/>
          <w:sz w:val="22"/>
          <w:szCs w:val="22"/>
        </w:rPr>
        <w:t>+</w:t>
      </w:r>
      <w:r w:rsidRPr="00EC3D99">
        <w:rPr>
          <w:rStyle w:val="Strong"/>
          <w:rFonts w:ascii="Segoe UI Historic" w:hAnsi="Segoe UI Historic" w:cs="Segoe UI Historic"/>
          <w:b w:val="0"/>
          <w:bCs w:val="0"/>
          <w:color w:val="171717"/>
          <w:sz w:val="22"/>
          <w:szCs w:val="22"/>
        </w:rPr>
        <w:t>Alt</w:t>
      </w:r>
      <w:r w:rsidRPr="00EC3D99">
        <w:rPr>
          <w:rFonts w:ascii="Segoe UI Historic" w:hAnsi="Segoe UI Historic" w:cs="Segoe UI Historic"/>
          <w:b/>
          <w:bCs/>
          <w:color w:val="171717"/>
          <w:sz w:val="22"/>
          <w:szCs w:val="22"/>
        </w:rPr>
        <w:t>+</w:t>
      </w:r>
      <w:r w:rsidRPr="00EC3D99">
        <w:rPr>
          <w:rStyle w:val="Strong"/>
          <w:rFonts w:ascii="Segoe UI Historic" w:hAnsi="Segoe UI Historic" w:cs="Segoe UI Historic"/>
          <w:b w:val="0"/>
          <w:bCs w:val="0"/>
          <w:color w:val="171717"/>
          <w:sz w:val="22"/>
          <w:szCs w:val="22"/>
        </w:rPr>
        <w:t>I</w:t>
      </w:r>
      <w:proofErr w:type="spellEnd"/>
      <w:r w:rsidRPr="00EC3D99">
        <w:rPr>
          <w:rFonts w:ascii="Segoe UI Historic" w:hAnsi="Segoe UI Historic" w:cs="Segoe UI Historic"/>
          <w:b/>
          <w:bCs/>
          <w:color w:val="171717"/>
          <w:sz w:val="22"/>
          <w:szCs w:val="22"/>
        </w:rPr>
        <w:t>.</w:t>
      </w:r>
      <w:r w:rsidRPr="00EC3D99">
        <w:rPr>
          <w:rFonts w:ascii="Segoe UI Historic" w:hAnsi="Segoe UI Historic" w:cs="Segoe UI Historic"/>
          <w:color w:val="171717"/>
          <w:sz w:val="22"/>
          <w:szCs w:val="22"/>
        </w:rPr>
        <w:t xml:space="preserve"> You can also enter </w:t>
      </w:r>
      <w:r w:rsidRPr="00EC3D99">
        <w:rPr>
          <w:rStyle w:val="Strong"/>
          <w:rFonts w:ascii="Segoe UI Historic" w:hAnsi="Segoe UI Historic" w:cs="Segoe UI Historic"/>
          <w:b w:val="0"/>
          <w:bCs w:val="0"/>
          <w:color w:val="171717"/>
          <w:sz w:val="22"/>
          <w:szCs w:val="22"/>
        </w:rPr>
        <w:t>Debug.</w:t>
      </w:r>
      <w:r>
        <w:rPr>
          <w:rStyle w:val="Strong"/>
          <w:rFonts w:ascii="Segoe UI Historic" w:hAnsi="Segoe UI Historic" w:cs="Segoe UI Historic"/>
          <w:b w:val="0"/>
          <w:bCs w:val="0"/>
          <w:color w:val="171717"/>
          <w:sz w:val="22"/>
          <w:szCs w:val="22"/>
        </w:rPr>
        <w:t xml:space="preserve">  </w:t>
      </w:r>
      <w:r w:rsidRPr="00EC3D99">
        <w:rPr>
          <w:rStyle w:val="Strong"/>
          <w:rFonts w:ascii="Segoe UI Historic" w:hAnsi="Segoe UI Historic" w:cs="Segoe UI Historic"/>
          <w:b w:val="0"/>
          <w:bCs w:val="0"/>
          <w:color w:val="171717"/>
          <w:sz w:val="22"/>
          <w:szCs w:val="22"/>
        </w:rPr>
        <w:t>Immediate</w:t>
      </w:r>
      <w:r w:rsidRPr="00EC3D99">
        <w:rPr>
          <w:rFonts w:ascii="Segoe UI Historic" w:hAnsi="Segoe UI Historic" w:cs="Segoe UI Historic"/>
          <w:color w:val="171717"/>
          <w:sz w:val="22"/>
          <w:szCs w:val="22"/>
        </w:rPr>
        <w:t> in the </w:t>
      </w:r>
      <w:r w:rsidRPr="00EC3D99">
        <w:rPr>
          <w:rStyle w:val="Strong"/>
          <w:rFonts w:ascii="Segoe UI Historic" w:hAnsi="Segoe UI Historic" w:cs="Segoe UI Historic"/>
          <w:color w:val="171717"/>
          <w:sz w:val="22"/>
          <w:szCs w:val="22"/>
        </w:rPr>
        <w:t>Command</w:t>
      </w:r>
      <w:r w:rsidRPr="00EC3D99">
        <w:rPr>
          <w:rFonts w:ascii="Segoe UI Historic" w:hAnsi="Segoe UI Historic" w:cs="Segoe UI Historic"/>
          <w:color w:val="171717"/>
          <w:sz w:val="22"/>
          <w:szCs w:val="22"/>
        </w:rPr>
        <w:t> window.</w:t>
      </w:r>
      <w:r>
        <w:rPr>
          <w:rFonts w:ascii="Segoe UI Historic" w:hAnsi="Segoe UI Historic" w:cs="Segoe UI Historic"/>
          <w:color w:val="171717"/>
          <w:sz w:val="22"/>
          <w:szCs w:val="22"/>
        </w:rPr>
        <w:t xml:space="preserve"> </w:t>
      </w:r>
      <w:r w:rsidRPr="00EC3D99">
        <w:rPr>
          <w:rFonts w:ascii="Segoe UI Historic" w:hAnsi="Segoe UI Historic" w:cs="Segoe UI Historic"/>
          <w:color w:val="171717"/>
          <w:sz w:val="22"/>
          <w:szCs w:val="22"/>
        </w:rPr>
        <w:t>The </w:t>
      </w:r>
      <w:r w:rsidRPr="00EC3D99">
        <w:rPr>
          <w:rStyle w:val="Strong"/>
          <w:rFonts w:ascii="Segoe UI Historic" w:hAnsi="Segoe UI Historic" w:cs="Segoe UI Historic"/>
          <w:b w:val="0"/>
          <w:bCs w:val="0"/>
          <w:color w:val="171717"/>
          <w:sz w:val="22"/>
          <w:szCs w:val="22"/>
        </w:rPr>
        <w:t>Immediate</w:t>
      </w:r>
      <w:r w:rsidRPr="00EC3D99">
        <w:rPr>
          <w:rFonts w:ascii="Segoe UI Historic" w:hAnsi="Segoe UI Historic" w:cs="Segoe UI Historic"/>
          <w:b/>
          <w:bCs/>
          <w:color w:val="171717"/>
          <w:sz w:val="22"/>
          <w:szCs w:val="22"/>
        </w:rPr>
        <w:t> </w:t>
      </w:r>
      <w:r w:rsidRPr="00EC3D99">
        <w:rPr>
          <w:rFonts w:ascii="Segoe UI Historic" w:hAnsi="Segoe UI Historic" w:cs="Segoe UI Historic"/>
          <w:color w:val="171717"/>
          <w:sz w:val="22"/>
          <w:szCs w:val="22"/>
        </w:rPr>
        <w:t>window supports IntelliSense.</w:t>
      </w:r>
      <w:r>
        <w:rPr>
          <w:rFonts w:ascii="Segoe UI Historic" w:hAnsi="Segoe UI Historic" w:cs="Segoe UI Historic"/>
          <w:color w:val="171717"/>
          <w:sz w:val="22"/>
          <w:szCs w:val="22"/>
        </w:rPr>
        <w:t xml:space="preserve"> </w:t>
      </w:r>
      <w:r w:rsidRPr="00EC3D99">
        <w:rPr>
          <w:rStyle w:val="Strong"/>
          <w:rFonts w:ascii="Segoe UI Historic" w:hAnsi="Segoe UI Historic" w:cs="Segoe UI Historic"/>
          <w:b w:val="0"/>
          <w:bCs w:val="0"/>
          <w:color w:val="171717"/>
          <w:sz w:val="22"/>
          <w:szCs w:val="22"/>
        </w:rPr>
        <w:t>Immediate</w:t>
      </w:r>
      <w:r w:rsidRPr="00EC3D99">
        <w:rPr>
          <w:rFonts w:ascii="Segoe UI Historic" w:hAnsi="Segoe UI Historic" w:cs="Segoe UI Historic"/>
          <w:color w:val="171717"/>
          <w:sz w:val="22"/>
          <w:szCs w:val="22"/>
        </w:rPr>
        <w:t> window to debug and evaluate expressions, execute statements, and print variable values. The </w:t>
      </w:r>
      <w:r w:rsidRPr="00EC3D99">
        <w:rPr>
          <w:rStyle w:val="Strong"/>
          <w:rFonts w:ascii="Segoe UI Historic" w:hAnsi="Segoe UI Historic" w:cs="Segoe UI Historic"/>
          <w:b w:val="0"/>
          <w:bCs w:val="0"/>
          <w:color w:val="171717"/>
          <w:sz w:val="22"/>
          <w:szCs w:val="22"/>
        </w:rPr>
        <w:t>Immediate</w:t>
      </w:r>
      <w:r w:rsidRPr="00EC3D99">
        <w:rPr>
          <w:rFonts w:ascii="Segoe UI Historic" w:hAnsi="Segoe UI Historic" w:cs="Segoe UI Historic"/>
          <w:color w:val="171717"/>
          <w:sz w:val="22"/>
          <w:szCs w:val="22"/>
        </w:rPr>
        <w:t> window evaluates expressions by building and using the currently selected project.</w:t>
      </w:r>
    </w:p>
    <w:p w:rsidR="00EC3D99" w:rsidRPr="002D1FB3" w:rsidRDefault="00EC3D99" w:rsidP="00EC3D99">
      <w:pPr>
        <w:pStyle w:val="ListParagraph"/>
        <w:rPr>
          <w:rFonts w:ascii="Segoe UI Historic" w:hAnsi="Segoe UI Historic" w:cs="Segoe UI Historic"/>
          <w:lang w:eastAsia="en-IN"/>
        </w:rPr>
      </w:pPr>
    </w:p>
    <w:sectPr w:rsidR="00EC3D99" w:rsidRPr="002D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4E"/>
    <w:multiLevelType w:val="multilevel"/>
    <w:tmpl w:val="61464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029AF"/>
    <w:multiLevelType w:val="multilevel"/>
    <w:tmpl w:val="CD1C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C5AB9"/>
    <w:multiLevelType w:val="hybridMultilevel"/>
    <w:tmpl w:val="8DEAD330"/>
    <w:lvl w:ilvl="0" w:tplc="4B485FD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40725"/>
    <w:multiLevelType w:val="multilevel"/>
    <w:tmpl w:val="6FFC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91220">
    <w:abstractNumId w:val="2"/>
  </w:num>
  <w:num w:numId="2" w16cid:durableId="2060663743">
    <w:abstractNumId w:val="3"/>
  </w:num>
  <w:num w:numId="3" w16cid:durableId="1579708392">
    <w:abstractNumId w:val="1"/>
  </w:num>
  <w:num w:numId="4" w16cid:durableId="155184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8F"/>
    <w:rsid w:val="002D1FB3"/>
    <w:rsid w:val="00320D9B"/>
    <w:rsid w:val="007965AB"/>
    <w:rsid w:val="00E0178F"/>
    <w:rsid w:val="00EC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342D"/>
  <w15:chartTrackingRefBased/>
  <w15:docId w15:val="{5A7B6359-7305-4A67-9CDD-F7D0CC9A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78F"/>
    <w:pPr>
      <w:ind w:left="720"/>
      <w:contextualSpacing/>
    </w:pPr>
  </w:style>
  <w:style w:type="paragraph" w:styleId="NormalWeb">
    <w:name w:val="Normal (Web)"/>
    <w:basedOn w:val="Normal"/>
    <w:uiPriority w:val="99"/>
    <w:unhideWhenUsed/>
    <w:rsid w:val="00E017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178F"/>
    <w:rPr>
      <w:color w:val="0000FF"/>
      <w:u w:val="single"/>
    </w:rPr>
  </w:style>
  <w:style w:type="character" w:styleId="Strong">
    <w:name w:val="Strong"/>
    <w:basedOn w:val="DefaultParagraphFont"/>
    <w:uiPriority w:val="22"/>
    <w:qFormat/>
    <w:rsid w:val="002D1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3037">
      <w:bodyDiv w:val="1"/>
      <w:marLeft w:val="0"/>
      <w:marRight w:val="0"/>
      <w:marTop w:val="0"/>
      <w:marBottom w:val="0"/>
      <w:divBdr>
        <w:top w:val="none" w:sz="0" w:space="0" w:color="auto"/>
        <w:left w:val="none" w:sz="0" w:space="0" w:color="auto"/>
        <w:bottom w:val="none" w:sz="0" w:space="0" w:color="auto"/>
        <w:right w:val="none" w:sz="0" w:space="0" w:color="auto"/>
      </w:divBdr>
    </w:div>
    <w:div w:id="1075779347">
      <w:bodyDiv w:val="1"/>
      <w:marLeft w:val="0"/>
      <w:marRight w:val="0"/>
      <w:marTop w:val="0"/>
      <w:marBottom w:val="0"/>
      <w:divBdr>
        <w:top w:val="none" w:sz="0" w:space="0" w:color="auto"/>
        <w:left w:val="none" w:sz="0" w:space="0" w:color="auto"/>
        <w:bottom w:val="none" w:sz="0" w:space="0" w:color="auto"/>
        <w:right w:val="none" w:sz="0" w:space="0" w:color="auto"/>
      </w:divBdr>
    </w:div>
    <w:div w:id="1365210104">
      <w:bodyDiv w:val="1"/>
      <w:marLeft w:val="0"/>
      <w:marRight w:val="0"/>
      <w:marTop w:val="0"/>
      <w:marBottom w:val="0"/>
      <w:divBdr>
        <w:top w:val="none" w:sz="0" w:space="0" w:color="auto"/>
        <w:left w:val="none" w:sz="0" w:space="0" w:color="auto"/>
        <w:bottom w:val="none" w:sz="0" w:space="0" w:color="auto"/>
        <w:right w:val="none" w:sz="0" w:space="0" w:color="auto"/>
      </w:divBdr>
    </w:div>
    <w:div w:id="14163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reference/user-interface-help/debug-menu" TargetMode="External"/><Relationship Id="rId13" Type="http://schemas.openxmlformats.org/officeDocument/2006/relationships/hyperlink" Target="https://learn.microsoft.com/en-us/office/vba/language/glossary/vbe-glossar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office/vba/language/glossary/vbe-gloss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office/vba/language/reference/user-interface-help/code-window" TargetMode="External"/><Relationship Id="rId5" Type="http://schemas.openxmlformats.org/officeDocument/2006/relationships/hyperlink" Target="https://docs.microsoft.com/en-us/windows/win32/apiindex/windows-api-list" TargetMode="External"/><Relationship Id="rId15" Type="http://schemas.openxmlformats.org/officeDocument/2006/relationships/hyperlink" Target="https://learn.microsoft.com/en-us/office/vba/language/glossary/vbe-glossary" TargetMode="External"/><Relationship Id="rId10" Type="http://schemas.openxmlformats.org/officeDocument/2006/relationships/hyperlink" Target="https://learn.microsoft.com/en-us/office/vba/language/glossary/vbe-glossary" TargetMode="External"/><Relationship Id="rId4" Type="http://schemas.openxmlformats.org/officeDocument/2006/relationships/webSettings" Target="webSettings.xml"/><Relationship Id="rId9" Type="http://schemas.openxmlformats.org/officeDocument/2006/relationships/hyperlink" Target="https://learn.microsoft.com/en-us/office/vba/language/reference/user-interface-help/add-watch-dialog-box" TargetMode="External"/><Relationship Id="rId14" Type="http://schemas.openxmlformats.org/officeDocument/2006/relationships/hyperlink" Target="https://learn.microsoft.com/en-us/office/vba/language/glossary/vb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tanmaybhargava47@gmail.com</cp:lastModifiedBy>
  <cp:revision>1</cp:revision>
  <dcterms:created xsi:type="dcterms:W3CDTF">2022-12-09T16:21:00Z</dcterms:created>
  <dcterms:modified xsi:type="dcterms:W3CDTF">2022-12-09T16:21:00Z</dcterms:modified>
</cp:coreProperties>
</file>