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10766" w:type="dxa"/>
        <w:tblInd w:w="-9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6"/>
        <w:gridCol w:w="8704"/>
        <w:gridCol w:w="1536"/>
      </w:tblGrid>
      <w:tr w:rsidR="00B05B93" w14:paraId="3B6619D7" w14:textId="77777777" w:rsidTr="00B05B93">
        <w:trPr>
          <w:trHeight w:val="974"/>
        </w:trPr>
        <w:tc>
          <w:tcPr>
            <w:tcW w:w="540" w:type="dxa"/>
          </w:tcPr>
          <w:p w14:paraId="3B6619D0" w14:textId="77777777" w:rsidR="00B05B93" w:rsidRDefault="00B05B93" w:rsidP="001B505F">
            <w:pPr>
              <w:pStyle w:val="Header"/>
            </w:pPr>
          </w:p>
        </w:tc>
        <w:tc>
          <w:tcPr>
            <w:tcW w:w="8930" w:type="dxa"/>
          </w:tcPr>
          <w:p w14:paraId="3B6619D1" w14:textId="77777777" w:rsidR="00B05B93" w:rsidRPr="003B38F9" w:rsidRDefault="00B05B93" w:rsidP="00B05B93">
            <w:pPr>
              <w:ind w:left="1220" w:hanging="1206"/>
              <w:jc w:val="center"/>
              <w:rPr>
                <w:rFonts w:ascii="Times New Roman" w:eastAsia="Cambria" w:hAnsi="Times New Roman"/>
                <w:b/>
                <w:sz w:val="36"/>
                <w:szCs w:val="20"/>
              </w:rPr>
            </w:pPr>
            <w:r>
              <w:rPr>
                <w:rFonts w:ascii="Times New Roman" w:eastAsia="Cambria" w:hAnsi="Times New Roman"/>
                <w:b/>
                <w:sz w:val="36"/>
                <w:szCs w:val="20"/>
              </w:rPr>
              <w:t xml:space="preserve">  </w:t>
            </w:r>
            <w:r>
              <w:rPr>
                <w:noProof/>
                <w:lang w:val="en-IN" w:eastAsia="en-IN"/>
              </w:rPr>
              <w:drawing>
                <wp:anchor distT="0" distB="0" distL="114300" distR="114300" simplePos="0" relativeHeight="251659264" behindDoc="0" locked="0" layoutInCell="1" allowOverlap="1" wp14:anchorId="3B6619F0" wp14:editId="3B6619F1">
                  <wp:simplePos x="847725" y="914400"/>
                  <wp:positionH relativeFrom="margin">
                    <wp:align>left</wp:align>
                  </wp:positionH>
                  <wp:positionV relativeFrom="margin">
                    <wp:align>top</wp:align>
                  </wp:positionV>
                  <wp:extent cx="685800" cy="647700"/>
                  <wp:effectExtent l="19050" t="0" r="0" b="0"/>
                  <wp:wrapSquare wrapText="bothSides"/>
                  <wp:docPr id="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ni_logo.jpg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800" cy="64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Times New Roman" w:eastAsia="Cambria" w:hAnsi="Times New Roman"/>
                <w:b/>
                <w:sz w:val="36"/>
                <w:szCs w:val="20"/>
              </w:rPr>
              <w:t xml:space="preserve"> </w:t>
            </w:r>
            <w:r w:rsidRPr="003B38F9">
              <w:rPr>
                <w:rFonts w:ascii="Times New Roman" w:eastAsia="Cambria" w:hAnsi="Times New Roman"/>
                <w:b/>
                <w:sz w:val="36"/>
                <w:szCs w:val="20"/>
              </w:rPr>
              <w:t>G H RAISONI UNIVERSITY, AMRAVATI</w:t>
            </w:r>
          </w:p>
          <w:p w14:paraId="3B6619D2" w14:textId="77777777" w:rsidR="00B05B93" w:rsidRPr="003B38F9" w:rsidRDefault="00B05B93" w:rsidP="00B05B93">
            <w:pPr>
              <w:ind w:firstLine="720"/>
              <w:jc w:val="center"/>
              <w:rPr>
                <w:rFonts w:ascii="Times New Roman" w:eastAsia="Times New Roman" w:hAnsi="Times New Roman"/>
                <w:sz w:val="18"/>
                <w:szCs w:val="20"/>
              </w:rPr>
            </w:pPr>
            <w:r>
              <w:rPr>
                <w:rFonts w:ascii="Times New Roman" w:eastAsia="Times New Roman" w:hAnsi="Times New Roman"/>
                <w:sz w:val="18"/>
                <w:szCs w:val="20"/>
              </w:rPr>
              <w:t xml:space="preserve">G H </w:t>
            </w:r>
            <w:proofErr w:type="spellStart"/>
            <w:r>
              <w:rPr>
                <w:rFonts w:ascii="Times New Roman" w:eastAsia="Times New Roman" w:hAnsi="Times New Roman"/>
                <w:sz w:val="18"/>
                <w:szCs w:val="20"/>
              </w:rPr>
              <w:t>Raisoni</w:t>
            </w:r>
            <w:proofErr w:type="spellEnd"/>
            <w:r>
              <w:rPr>
                <w:rFonts w:ascii="Times New Roman" w:eastAsia="Times New Roman" w:hAnsi="Times New Roman"/>
                <w:sz w:val="18"/>
                <w:szCs w:val="20"/>
              </w:rPr>
              <w:t xml:space="preserve"> Nagar, </w:t>
            </w:r>
            <w:proofErr w:type="spellStart"/>
            <w:r w:rsidRPr="003B38F9">
              <w:rPr>
                <w:rFonts w:ascii="Times New Roman" w:eastAsia="PMingLiU" w:hAnsi="Times New Roman"/>
                <w:sz w:val="18"/>
                <w:szCs w:val="20"/>
              </w:rPr>
              <w:t>Anjangaon</w:t>
            </w:r>
            <w:proofErr w:type="spellEnd"/>
            <w:r w:rsidRPr="003B38F9">
              <w:rPr>
                <w:rFonts w:ascii="Times New Roman" w:eastAsia="PMingLiU" w:hAnsi="Times New Roman"/>
                <w:sz w:val="18"/>
                <w:szCs w:val="20"/>
              </w:rPr>
              <w:t xml:space="preserve"> Bari Road, Amravati - 444701</w:t>
            </w:r>
          </w:p>
          <w:p w14:paraId="3B6619D3" w14:textId="77777777" w:rsidR="00B05B93" w:rsidRPr="003B38F9" w:rsidRDefault="00B05B93" w:rsidP="00B05B93">
            <w:pPr>
              <w:jc w:val="center"/>
              <w:rPr>
                <w:rFonts w:ascii="Times New Roman" w:eastAsia="Times New Roman" w:hAnsi="Times New Roman"/>
                <w:sz w:val="18"/>
                <w:szCs w:val="20"/>
              </w:rPr>
            </w:pPr>
          </w:p>
          <w:p w14:paraId="3B6619D4" w14:textId="77777777" w:rsidR="00CD7D6A" w:rsidRPr="00500399" w:rsidRDefault="00CD7D6A" w:rsidP="00CD7D6A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0039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School of </w:t>
            </w:r>
            <w:r w:rsidR="00367E84">
              <w:rPr>
                <w:rFonts w:ascii="Times New Roman" w:hAnsi="Times New Roman" w:cs="Times New Roman"/>
                <w:b/>
                <w:sz w:val="24"/>
                <w:szCs w:val="24"/>
              </w:rPr>
              <w:t>Science</w:t>
            </w:r>
          </w:p>
          <w:p w14:paraId="3B6619D5" w14:textId="77777777" w:rsidR="00B05B93" w:rsidRDefault="00CD7D6A" w:rsidP="00367E84">
            <w:pPr>
              <w:pStyle w:val="Header"/>
              <w:jc w:val="center"/>
            </w:pPr>
            <w:r>
              <w:t xml:space="preserve">                           </w:t>
            </w:r>
            <w:r w:rsidRPr="0050039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Department Of Computer </w:t>
            </w:r>
            <w:r w:rsidR="00367E84">
              <w:rPr>
                <w:rFonts w:ascii="Times New Roman" w:hAnsi="Times New Roman" w:cs="Times New Roman"/>
                <w:b/>
                <w:sz w:val="24"/>
                <w:szCs w:val="24"/>
              </w:rPr>
              <w:t>Applications</w:t>
            </w:r>
          </w:p>
        </w:tc>
        <w:tc>
          <w:tcPr>
            <w:tcW w:w="1296" w:type="dxa"/>
          </w:tcPr>
          <w:p w14:paraId="3B6619D6" w14:textId="77777777" w:rsidR="00B05B93" w:rsidRDefault="00B05B93" w:rsidP="001B505F">
            <w:pPr>
              <w:pStyle w:val="Header"/>
              <w:jc w:val="right"/>
            </w:pPr>
            <w:r>
              <w:rPr>
                <w:noProof/>
                <w:lang w:val="en-IN" w:eastAsia="en-IN"/>
              </w:rPr>
              <w:drawing>
                <wp:anchor distT="0" distB="0" distL="114300" distR="114300" simplePos="0" relativeHeight="251658240" behindDoc="0" locked="0" layoutInCell="1" allowOverlap="1" wp14:anchorId="3B6619F2" wp14:editId="3B6619F3">
                  <wp:simplePos x="0" y="0"/>
                  <wp:positionH relativeFrom="margin">
                    <wp:align>left</wp:align>
                  </wp:positionH>
                  <wp:positionV relativeFrom="margin">
                    <wp:posOffset>-635</wp:posOffset>
                  </wp:positionV>
                  <wp:extent cx="809625" cy="723900"/>
                  <wp:effectExtent l="19050" t="0" r="9525" b="0"/>
                  <wp:wrapSquare wrapText="bothSides"/>
                  <wp:docPr id="7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ouplogo.jp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9625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3B6619D8" w14:textId="77777777" w:rsidR="00367E84" w:rsidRDefault="00CD7D6A" w:rsidP="001840A1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00399">
        <w:rPr>
          <w:rFonts w:ascii="Times New Roman" w:hAnsi="Times New Roman" w:cs="Times New Roman"/>
          <w:b/>
          <w:sz w:val="24"/>
          <w:szCs w:val="24"/>
        </w:rPr>
        <w:t>Name of Program</w:t>
      </w:r>
      <w:r w:rsidR="00A96E76" w:rsidRPr="00500399">
        <w:rPr>
          <w:rFonts w:ascii="Times New Roman" w:hAnsi="Times New Roman" w:cs="Times New Roman"/>
          <w:b/>
          <w:sz w:val="24"/>
          <w:szCs w:val="24"/>
        </w:rPr>
        <w:t xml:space="preserve">: </w:t>
      </w:r>
      <w:r w:rsidR="005A6CBA">
        <w:rPr>
          <w:rFonts w:ascii="Times New Roman" w:hAnsi="Times New Roman" w:cs="Times New Roman"/>
          <w:b/>
          <w:sz w:val="24"/>
          <w:szCs w:val="24"/>
        </w:rPr>
        <w:t>Bachelor</w:t>
      </w:r>
      <w:r w:rsidR="00367E84">
        <w:rPr>
          <w:rFonts w:ascii="Times New Roman" w:hAnsi="Times New Roman" w:cs="Times New Roman"/>
          <w:b/>
          <w:sz w:val="24"/>
          <w:szCs w:val="24"/>
        </w:rPr>
        <w:t xml:space="preserve"> of Computer Applications</w:t>
      </w:r>
    </w:p>
    <w:p w14:paraId="3B6619D9" w14:textId="1F00F36E" w:rsidR="00500399" w:rsidRDefault="00367E84" w:rsidP="001840A1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Sem I</w:t>
      </w:r>
      <w:r w:rsidR="00354998">
        <w:rPr>
          <w:rFonts w:ascii="Times New Roman" w:hAnsi="Times New Roman" w:cs="Times New Roman"/>
          <w:b/>
          <w:sz w:val="24"/>
          <w:szCs w:val="24"/>
        </w:rPr>
        <w:t>V</w:t>
      </w:r>
    </w:p>
    <w:p w14:paraId="3B6619DA" w14:textId="6CA57F91" w:rsidR="00500399" w:rsidRDefault="00500399" w:rsidP="001840A1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Session: </w:t>
      </w:r>
      <w:r w:rsidR="005A6CBA">
        <w:rPr>
          <w:rFonts w:ascii="Times New Roman" w:hAnsi="Times New Roman" w:cs="Times New Roman"/>
          <w:sz w:val="24"/>
          <w:szCs w:val="24"/>
        </w:rPr>
        <w:t>202</w:t>
      </w:r>
      <w:r w:rsidR="00354998">
        <w:rPr>
          <w:rFonts w:ascii="Times New Roman" w:hAnsi="Times New Roman" w:cs="Times New Roman"/>
          <w:sz w:val="24"/>
          <w:szCs w:val="24"/>
        </w:rPr>
        <w:t>4</w:t>
      </w:r>
      <w:r w:rsidR="005A6CBA">
        <w:rPr>
          <w:rFonts w:ascii="Times New Roman" w:hAnsi="Times New Roman" w:cs="Times New Roman"/>
          <w:sz w:val="24"/>
          <w:szCs w:val="24"/>
        </w:rPr>
        <w:t>-2</w:t>
      </w:r>
      <w:r w:rsidR="00354998">
        <w:rPr>
          <w:rFonts w:ascii="Times New Roman" w:hAnsi="Times New Roman" w:cs="Times New Roman"/>
          <w:sz w:val="24"/>
          <w:szCs w:val="24"/>
        </w:rPr>
        <w:t>5</w:t>
      </w:r>
      <w:r w:rsidR="005A6CBA">
        <w:rPr>
          <w:rFonts w:ascii="Times New Roman" w:hAnsi="Times New Roman" w:cs="Times New Roman"/>
          <w:sz w:val="24"/>
          <w:szCs w:val="24"/>
        </w:rPr>
        <w:t xml:space="preserve"> (</w:t>
      </w:r>
      <w:r w:rsidR="00354998">
        <w:rPr>
          <w:rFonts w:ascii="Times New Roman" w:hAnsi="Times New Roman" w:cs="Times New Roman"/>
          <w:sz w:val="24"/>
          <w:szCs w:val="24"/>
        </w:rPr>
        <w:t>Winter</w:t>
      </w:r>
      <w:r w:rsidR="005A6CBA">
        <w:rPr>
          <w:rFonts w:ascii="Times New Roman" w:hAnsi="Times New Roman" w:cs="Times New Roman"/>
          <w:sz w:val="24"/>
          <w:szCs w:val="24"/>
        </w:rPr>
        <w:t xml:space="preserve"> 2024</w:t>
      </w:r>
      <w:r>
        <w:rPr>
          <w:rFonts w:ascii="Times New Roman" w:hAnsi="Times New Roman" w:cs="Times New Roman"/>
          <w:sz w:val="24"/>
          <w:szCs w:val="24"/>
        </w:rPr>
        <w:t>)</w:t>
      </w:r>
    </w:p>
    <w:p w14:paraId="3B6619DB" w14:textId="77777777" w:rsidR="00500399" w:rsidRDefault="00500399" w:rsidP="001840A1">
      <w:pPr>
        <w:spacing w:after="0"/>
        <w:jc w:val="center"/>
        <w:rPr>
          <w:rFonts w:ascii="Times New Roman" w:hAnsi="Times New Roman" w:cs="Times New Roman"/>
          <w:b/>
          <w:sz w:val="28"/>
          <w:szCs w:val="24"/>
        </w:rPr>
      </w:pPr>
    </w:p>
    <w:p w14:paraId="3B6619DC" w14:textId="77E5BC8F" w:rsidR="00B05B93" w:rsidRDefault="003B0F4A" w:rsidP="001840A1">
      <w:pPr>
        <w:spacing w:after="0"/>
        <w:jc w:val="center"/>
        <w:rPr>
          <w:rFonts w:ascii="Times New Roman" w:hAnsi="Times New Roman" w:cs="Times New Roman"/>
          <w:b/>
          <w:sz w:val="28"/>
          <w:szCs w:val="24"/>
          <w:u w:val="single"/>
        </w:rPr>
      </w:pPr>
      <w:proofErr w:type="spellStart"/>
      <w:r w:rsidRPr="003B0F4A">
        <w:rPr>
          <w:rFonts w:ascii="Times New Roman" w:hAnsi="Times New Roman" w:cs="Times New Roman"/>
          <w:b/>
          <w:sz w:val="28"/>
          <w:szCs w:val="24"/>
          <w:u w:val="single"/>
        </w:rPr>
        <w:t>Digistic</w:t>
      </w:r>
      <w:proofErr w:type="spellEnd"/>
      <w:r w:rsidRPr="003B0F4A">
        <w:rPr>
          <w:rFonts w:ascii="Times New Roman" w:hAnsi="Times New Roman" w:cs="Times New Roman"/>
          <w:b/>
          <w:sz w:val="28"/>
          <w:szCs w:val="24"/>
          <w:u w:val="single"/>
        </w:rPr>
        <w:t>-Digital Assets Buying Website</w:t>
      </w:r>
    </w:p>
    <w:p w14:paraId="3B6619DD" w14:textId="77777777" w:rsidR="00500399" w:rsidRDefault="00500399" w:rsidP="001840A1">
      <w:pPr>
        <w:spacing w:after="0"/>
        <w:jc w:val="center"/>
        <w:rPr>
          <w:rFonts w:ascii="Times New Roman" w:hAnsi="Times New Roman" w:cs="Times New Roman"/>
          <w:b/>
          <w:sz w:val="28"/>
          <w:szCs w:val="24"/>
          <w:u w:val="single"/>
        </w:rPr>
      </w:pPr>
    </w:p>
    <w:p w14:paraId="3B6619DE" w14:textId="77777777" w:rsidR="00CD7D6A" w:rsidRDefault="00CD7D6A" w:rsidP="001840A1">
      <w:pPr>
        <w:spacing w:after="0"/>
        <w:jc w:val="center"/>
        <w:rPr>
          <w:rFonts w:ascii="Times New Roman" w:hAnsi="Times New Roman" w:cs="Times New Roman"/>
          <w:b/>
          <w:sz w:val="28"/>
          <w:szCs w:val="24"/>
          <w:u w:val="single"/>
        </w:rPr>
      </w:pPr>
    </w:p>
    <w:p w14:paraId="3B6619DF" w14:textId="692B0DE9" w:rsidR="001C0A62" w:rsidRPr="001C0A62" w:rsidRDefault="001C0A62" w:rsidP="001C0A62">
      <w:pPr>
        <w:pStyle w:val="Default"/>
        <w:jc w:val="both"/>
      </w:pPr>
      <w:r w:rsidRPr="001C0A62">
        <w:t xml:space="preserve">Abstract: </w:t>
      </w:r>
    </w:p>
    <w:p w14:paraId="60DFE856" w14:textId="77777777" w:rsidR="00354998" w:rsidRDefault="00354998" w:rsidP="00354998">
      <w:pPr>
        <w:pStyle w:val="Default"/>
        <w:jc w:val="both"/>
      </w:pPr>
    </w:p>
    <w:p w14:paraId="6CFCD034" w14:textId="31C7B0DD" w:rsidR="00720E00" w:rsidRDefault="0092408A" w:rsidP="00136E68">
      <w:pPr>
        <w:pStyle w:val="Default"/>
        <w:jc w:val="both"/>
      </w:pPr>
      <w:proofErr w:type="spellStart"/>
      <w:r w:rsidRPr="0092408A">
        <w:t>Digistic</w:t>
      </w:r>
      <w:proofErr w:type="spellEnd"/>
      <w:r w:rsidRPr="0092408A">
        <w:t xml:space="preserve"> is a cutting-edge platform designed for seamless buying, selling, and </w:t>
      </w:r>
      <w:r w:rsidRPr="0092408A">
        <w:rPr>
          <w:b/>
          <w:bCs/>
        </w:rPr>
        <w:t>bidding</w:t>
      </w:r>
      <w:r w:rsidRPr="0092408A">
        <w:t xml:space="preserve"> of digital assets, enhanced by </w:t>
      </w:r>
      <w:r w:rsidRPr="0092408A">
        <w:rPr>
          <w:b/>
          <w:bCs/>
        </w:rPr>
        <w:t>Artificial Intelligence (AI)</w:t>
      </w:r>
      <w:r w:rsidRPr="0092408A">
        <w:t xml:space="preserve"> for a smarter trading experience. Built with a focus on providing users with </w:t>
      </w:r>
      <w:r w:rsidRPr="0092408A">
        <w:rPr>
          <w:b/>
          <w:bCs/>
        </w:rPr>
        <w:t>Unlimited Freedom &amp; Security</w:t>
      </w:r>
      <w:r w:rsidRPr="0092408A">
        <w:t xml:space="preserve">, AI-driven tools continuously monitor and enhance the security of the platform, allowing users to confidently trade and bid on digital goods. </w:t>
      </w:r>
      <w:proofErr w:type="spellStart"/>
      <w:r w:rsidRPr="0092408A">
        <w:t>Digistic</w:t>
      </w:r>
      <w:proofErr w:type="spellEnd"/>
      <w:r w:rsidRPr="0092408A">
        <w:t xml:space="preserve"> stands out with its </w:t>
      </w:r>
      <w:r w:rsidRPr="0092408A">
        <w:rPr>
          <w:b/>
          <w:bCs/>
        </w:rPr>
        <w:t>High Success Rate</w:t>
      </w:r>
      <w:r w:rsidRPr="0092408A">
        <w:t xml:space="preserve"> for transactions, powered by AI algorithms that ensure reliable, swift operations and fraud detection. The platform offers </w:t>
      </w:r>
      <w:r w:rsidRPr="0092408A">
        <w:rPr>
          <w:b/>
          <w:bCs/>
        </w:rPr>
        <w:t>Easy Integration of Wallets</w:t>
      </w:r>
      <w:r w:rsidRPr="0092408A">
        <w:t xml:space="preserve">, allowing users to effortlessly connect their preferred digital wallets, with AI streamlining the verification and connection process. With a user-centric design, </w:t>
      </w:r>
      <w:proofErr w:type="spellStart"/>
      <w:r w:rsidRPr="0092408A">
        <w:t>Digistic</w:t>
      </w:r>
      <w:proofErr w:type="spellEnd"/>
      <w:r w:rsidRPr="0092408A">
        <w:t xml:space="preserve"> leverages AI to </w:t>
      </w:r>
      <w:r w:rsidRPr="0092408A">
        <w:rPr>
          <w:b/>
          <w:bCs/>
        </w:rPr>
        <w:t>Save Time and Resources</w:t>
      </w:r>
      <w:r w:rsidRPr="0092408A">
        <w:t xml:space="preserve"> by automating routine processes, providing personalized recommendations, and predicting market trends. This makes it accessible and efficient for both seasoned traders and newcomers. Its robust, AI-enhanced infrastructure guarantees a secure, fast, and resource-efficient marketplace for digital assets.</w:t>
      </w:r>
    </w:p>
    <w:p w14:paraId="6B3ED0BF" w14:textId="77777777" w:rsidR="0092408A" w:rsidRDefault="0092408A" w:rsidP="00136E68">
      <w:pPr>
        <w:pStyle w:val="Default"/>
        <w:jc w:val="both"/>
      </w:pPr>
    </w:p>
    <w:p w14:paraId="3B6619E3" w14:textId="0832DCB6" w:rsidR="00136E68" w:rsidRDefault="001C0A62" w:rsidP="00136E68">
      <w:pPr>
        <w:pStyle w:val="Default"/>
        <w:jc w:val="both"/>
      </w:pPr>
      <w:r w:rsidRPr="001C0A62">
        <w:t xml:space="preserve">Name of Student: </w:t>
      </w:r>
    </w:p>
    <w:p w14:paraId="057E867A" w14:textId="77777777" w:rsidR="00720E00" w:rsidRDefault="00720E00" w:rsidP="00136E68">
      <w:pPr>
        <w:pStyle w:val="Default"/>
        <w:jc w:val="both"/>
      </w:pPr>
    </w:p>
    <w:p w14:paraId="78666B47" w14:textId="104BCC11" w:rsidR="00720E00" w:rsidRDefault="00A64141" w:rsidP="00136E68">
      <w:pPr>
        <w:pStyle w:val="Default"/>
        <w:jc w:val="both"/>
      </w:pPr>
      <w:r w:rsidRPr="00A64141">
        <w:t xml:space="preserve">Ankita </w:t>
      </w:r>
      <w:proofErr w:type="spellStart"/>
      <w:r w:rsidRPr="00A64141">
        <w:t>Turkar</w:t>
      </w:r>
      <w:proofErr w:type="spellEnd"/>
    </w:p>
    <w:p w14:paraId="537B36D9" w14:textId="77777777" w:rsidR="00BD3816" w:rsidRDefault="00BD3816" w:rsidP="00136E68">
      <w:pPr>
        <w:pStyle w:val="Default"/>
        <w:jc w:val="both"/>
      </w:pPr>
    </w:p>
    <w:p w14:paraId="6E2DD059" w14:textId="37A7674A" w:rsidR="00720E00" w:rsidRDefault="00BD3816" w:rsidP="00136E68">
      <w:pPr>
        <w:pStyle w:val="Default"/>
        <w:jc w:val="both"/>
      </w:pPr>
      <w:r w:rsidRPr="00BD3816">
        <w:t xml:space="preserve">Man </w:t>
      </w:r>
      <w:proofErr w:type="spellStart"/>
      <w:r w:rsidRPr="00BD3816">
        <w:t>Takote</w:t>
      </w:r>
      <w:proofErr w:type="spellEnd"/>
    </w:p>
    <w:p w14:paraId="1F2165FB" w14:textId="77777777" w:rsidR="00BD3816" w:rsidRDefault="00BD3816" w:rsidP="00136E68">
      <w:pPr>
        <w:pStyle w:val="Default"/>
        <w:jc w:val="both"/>
      </w:pPr>
    </w:p>
    <w:p w14:paraId="5FAE96B9" w14:textId="3FD63E97" w:rsidR="00720E00" w:rsidRDefault="00280AF8" w:rsidP="00136E68">
      <w:pPr>
        <w:pStyle w:val="Default"/>
        <w:jc w:val="both"/>
      </w:pPr>
      <w:r w:rsidRPr="00280AF8">
        <w:t>Abhishek Shukla</w:t>
      </w:r>
    </w:p>
    <w:p w14:paraId="452400DE" w14:textId="77777777" w:rsidR="00280AF8" w:rsidRDefault="00280AF8" w:rsidP="00136E68">
      <w:pPr>
        <w:pStyle w:val="Default"/>
        <w:jc w:val="both"/>
      </w:pPr>
    </w:p>
    <w:p w14:paraId="3CAFBAB1" w14:textId="3FC6D456" w:rsidR="00720E00" w:rsidRDefault="00C20892" w:rsidP="00136E68">
      <w:pPr>
        <w:pStyle w:val="Default"/>
        <w:jc w:val="both"/>
      </w:pPr>
      <w:r w:rsidRPr="00C20892">
        <w:t>Vansh Jais</w:t>
      </w:r>
    </w:p>
    <w:p w14:paraId="3B6619E4" w14:textId="77777777" w:rsidR="001C0A62" w:rsidRDefault="001C0A62" w:rsidP="00136E68">
      <w:pPr>
        <w:pStyle w:val="Default"/>
        <w:jc w:val="both"/>
        <w:rPr>
          <w:b/>
          <w:sz w:val="28"/>
        </w:rPr>
      </w:pPr>
    </w:p>
    <w:p w14:paraId="3B6619E5" w14:textId="77777777" w:rsidR="00CD7D6A" w:rsidRPr="00136E68" w:rsidRDefault="00CD7D6A" w:rsidP="00136E68">
      <w:pPr>
        <w:pStyle w:val="Default"/>
        <w:rPr>
          <w:sz w:val="16"/>
          <w:szCs w:val="16"/>
        </w:rPr>
      </w:pPr>
    </w:p>
    <w:p w14:paraId="3B6619E6" w14:textId="77777777" w:rsidR="00B05B93" w:rsidRDefault="00B05B93" w:rsidP="001840A1">
      <w:pPr>
        <w:spacing w:after="0"/>
        <w:jc w:val="center"/>
        <w:rPr>
          <w:rFonts w:ascii="Times New Roman" w:hAnsi="Times New Roman" w:cs="Times New Roman"/>
          <w:b/>
          <w:sz w:val="28"/>
          <w:szCs w:val="24"/>
        </w:rPr>
      </w:pPr>
    </w:p>
    <w:p w14:paraId="3B6619E7" w14:textId="77777777" w:rsidR="00F32FEE" w:rsidRDefault="006016F5" w:rsidP="001D5070">
      <w:pPr>
        <w:spacing w:after="0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t xml:space="preserve">            </w:t>
      </w:r>
    </w:p>
    <w:p w14:paraId="3B6619E8" w14:textId="77777777" w:rsidR="001D5070" w:rsidRPr="001D5070" w:rsidRDefault="001D5070" w:rsidP="001D5070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</w:p>
    <w:p w14:paraId="3B6619E9" w14:textId="77777777" w:rsidR="001C0A62" w:rsidRDefault="001D5070" w:rsidP="003B38F9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</w:t>
      </w:r>
      <w:r w:rsidR="001C0A62">
        <w:rPr>
          <w:rFonts w:ascii="Times New Roman" w:hAnsi="Times New Roman" w:cs="Times New Roman"/>
          <w:sz w:val="24"/>
          <w:szCs w:val="24"/>
        </w:rPr>
        <w:t>Guide Name</w:t>
      </w:r>
      <w:r w:rsidR="001C0A62">
        <w:rPr>
          <w:rFonts w:ascii="Times New Roman" w:hAnsi="Times New Roman" w:cs="Times New Roman"/>
          <w:sz w:val="24"/>
          <w:szCs w:val="24"/>
        </w:rPr>
        <w:tab/>
      </w:r>
      <w:r w:rsidR="001C0A62">
        <w:rPr>
          <w:rFonts w:ascii="Times New Roman" w:hAnsi="Times New Roman" w:cs="Times New Roman"/>
          <w:sz w:val="24"/>
          <w:szCs w:val="24"/>
        </w:rPr>
        <w:tab/>
      </w:r>
      <w:r w:rsidR="001C0A62">
        <w:rPr>
          <w:rFonts w:ascii="Times New Roman" w:hAnsi="Times New Roman" w:cs="Times New Roman"/>
          <w:sz w:val="24"/>
          <w:szCs w:val="24"/>
        </w:rPr>
        <w:tab/>
      </w:r>
      <w:r w:rsidR="001C0A62">
        <w:rPr>
          <w:rFonts w:ascii="Times New Roman" w:hAnsi="Times New Roman" w:cs="Times New Roman"/>
          <w:sz w:val="24"/>
          <w:szCs w:val="24"/>
        </w:rPr>
        <w:tab/>
      </w:r>
      <w:r w:rsidR="001C0A62">
        <w:rPr>
          <w:rFonts w:ascii="Times New Roman" w:hAnsi="Times New Roman" w:cs="Times New Roman"/>
          <w:sz w:val="24"/>
          <w:szCs w:val="24"/>
        </w:rPr>
        <w:tab/>
      </w:r>
      <w:r w:rsidR="001C0A62">
        <w:rPr>
          <w:rFonts w:ascii="Times New Roman" w:hAnsi="Times New Roman" w:cs="Times New Roman"/>
          <w:sz w:val="24"/>
          <w:szCs w:val="24"/>
        </w:rPr>
        <w:tab/>
      </w:r>
      <w:r w:rsidR="001C0A62">
        <w:rPr>
          <w:rFonts w:ascii="Times New Roman" w:hAnsi="Times New Roman" w:cs="Times New Roman"/>
          <w:sz w:val="24"/>
          <w:szCs w:val="24"/>
        </w:rPr>
        <w:tab/>
      </w:r>
    </w:p>
    <w:p w14:paraId="3B6619EA" w14:textId="77777777" w:rsidR="003B38F9" w:rsidRDefault="001C0A62" w:rsidP="003B38F9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Guide</w:t>
      </w:r>
      <w:r w:rsidR="001823F6">
        <w:rPr>
          <w:rFonts w:ascii="Times New Roman" w:hAnsi="Times New Roman" w:cs="Times New Roman"/>
          <w:sz w:val="24"/>
          <w:szCs w:val="24"/>
        </w:rPr>
        <w:tab/>
      </w:r>
      <w:r w:rsidR="001D5070">
        <w:rPr>
          <w:rFonts w:ascii="Times New Roman" w:hAnsi="Times New Roman" w:cs="Times New Roman"/>
          <w:sz w:val="24"/>
          <w:szCs w:val="24"/>
        </w:rPr>
        <w:tab/>
      </w:r>
      <w:r w:rsidR="001D5070">
        <w:rPr>
          <w:rFonts w:ascii="Times New Roman" w:hAnsi="Times New Roman" w:cs="Times New Roman"/>
          <w:sz w:val="24"/>
          <w:szCs w:val="24"/>
        </w:rPr>
        <w:tab/>
      </w:r>
      <w:r w:rsidR="001D5070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Project </w:t>
      </w:r>
      <w:r w:rsidR="005C5FDA">
        <w:rPr>
          <w:rFonts w:ascii="Times New Roman" w:hAnsi="Times New Roman" w:cs="Times New Roman"/>
          <w:sz w:val="24"/>
          <w:szCs w:val="24"/>
        </w:rPr>
        <w:t>In charge</w:t>
      </w:r>
      <w:r w:rsidR="001D5070">
        <w:rPr>
          <w:rFonts w:ascii="Times New Roman" w:hAnsi="Times New Roman" w:cs="Times New Roman"/>
          <w:sz w:val="24"/>
          <w:szCs w:val="24"/>
        </w:rPr>
        <w:tab/>
      </w:r>
      <w:r w:rsidR="001D5070">
        <w:rPr>
          <w:rFonts w:ascii="Times New Roman" w:hAnsi="Times New Roman" w:cs="Times New Roman"/>
          <w:sz w:val="24"/>
          <w:szCs w:val="24"/>
        </w:rPr>
        <w:tab/>
      </w:r>
      <w:r w:rsidR="005C5FDA">
        <w:rPr>
          <w:rFonts w:ascii="Times New Roman" w:hAnsi="Times New Roman" w:cs="Times New Roman"/>
          <w:sz w:val="24"/>
          <w:szCs w:val="24"/>
        </w:rPr>
        <w:t xml:space="preserve">     </w:t>
      </w:r>
      <w:r w:rsidR="005C5FDA">
        <w:rPr>
          <w:rFonts w:ascii="Times New Roman" w:hAnsi="Times New Roman" w:cs="Times New Roman"/>
          <w:sz w:val="24"/>
          <w:szCs w:val="24"/>
        </w:rPr>
        <w:tab/>
        <w:t xml:space="preserve">      HOD</w:t>
      </w:r>
    </w:p>
    <w:p w14:paraId="3B6619EB" w14:textId="77777777" w:rsidR="006E744A" w:rsidRPr="003B38F9" w:rsidRDefault="006E744A" w:rsidP="006E744A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773FC058" w14:textId="554674E8" w:rsidR="0092408A" w:rsidRPr="0092408A" w:rsidRDefault="0092408A" w:rsidP="0092408A">
      <w:pPr>
        <w:tabs>
          <w:tab w:val="left" w:pos="5258"/>
        </w:tabs>
      </w:pPr>
    </w:p>
    <w:sectPr w:rsidR="0092408A" w:rsidRPr="0092408A" w:rsidSect="00B05B93">
      <w:footerReference w:type="default" r:id="rId9"/>
      <w:pgSz w:w="11907" w:h="16839" w:code="9"/>
      <w:pgMar w:top="1440" w:right="1287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B6321C4" w14:textId="77777777" w:rsidR="00684911" w:rsidRDefault="00684911" w:rsidP="003B38F9">
      <w:pPr>
        <w:spacing w:after="0" w:line="240" w:lineRule="auto"/>
      </w:pPr>
      <w:r>
        <w:separator/>
      </w:r>
    </w:p>
  </w:endnote>
  <w:endnote w:type="continuationSeparator" w:id="0">
    <w:p w14:paraId="5F5A5B28" w14:textId="77777777" w:rsidR="00684911" w:rsidRDefault="00684911" w:rsidP="003B38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MingLiU">
    <w:altName w:val="新細明體"/>
    <w:panose1 w:val="02010601000101010101"/>
    <w:charset w:val="88"/>
    <w:family w:val="auto"/>
    <w:notTrueType/>
    <w:pitch w:val="variable"/>
    <w:sig w:usb0="00000001" w:usb1="08080000" w:usb2="00000010" w:usb3="00000000" w:csb0="001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B6619F8" w14:textId="77777777" w:rsidR="00675AA7" w:rsidRDefault="00675AA7" w:rsidP="003B38F9">
    <w:pPr>
      <w:pStyle w:val="Footer"/>
      <w:tabs>
        <w:tab w:val="clear" w:pos="9360"/>
        <w:tab w:val="right" w:pos="9900"/>
      </w:tabs>
      <w:ind w:left="-1350" w:right="90"/>
    </w:pPr>
    <w:r>
      <w:rPr>
        <w:noProof/>
        <w:lang w:val="en-IN" w:eastAsia="en-IN"/>
      </w:rPr>
      <w:drawing>
        <wp:inline distT="0" distB="0" distL="0" distR="0" wp14:anchorId="3B6619F9" wp14:editId="3B6619FA">
          <wp:extent cx="7496175" cy="762000"/>
          <wp:effectExtent l="19050" t="0" r="0" b="0"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foot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8080" cy="76219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4974E19" w14:textId="77777777" w:rsidR="00684911" w:rsidRDefault="00684911" w:rsidP="003B38F9">
      <w:pPr>
        <w:spacing w:after="0" w:line="240" w:lineRule="auto"/>
      </w:pPr>
      <w:r>
        <w:separator/>
      </w:r>
    </w:p>
  </w:footnote>
  <w:footnote w:type="continuationSeparator" w:id="0">
    <w:p w14:paraId="48CD7E09" w14:textId="77777777" w:rsidR="00684911" w:rsidRDefault="00684911" w:rsidP="003B38F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4E465E2"/>
    <w:multiLevelType w:val="hybridMultilevel"/>
    <w:tmpl w:val="9AD203D6"/>
    <w:lvl w:ilvl="0" w:tplc="F1AC14B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B656B9"/>
    <w:multiLevelType w:val="hybridMultilevel"/>
    <w:tmpl w:val="160C2B84"/>
    <w:lvl w:ilvl="0" w:tplc="3CBA2BD0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BB43418"/>
    <w:multiLevelType w:val="hybridMultilevel"/>
    <w:tmpl w:val="7F543B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2047275">
    <w:abstractNumId w:val="2"/>
  </w:num>
  <w:num w:numId="2" w16cid:durableId="591622084">
    <w:abstractNumId w:val="1"/>
  </w:num>
  <w:num w:numId="3" w16cid:durableId="8500312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38F9"/>
    <w:rsid w:val="00034521"/>
    <w:rsid w:val="00076200"/>
    <w:rsid w:val="00080C41"/>
    <w:rsid w:val="000A011D"/>
    <w:rsid w:val="000E3160"/>
    <w:rsid w:val="00136E68"/>
    <w:rsid w:val="001823F6"/>
    <w:rsid w:val="001840A1"/>
    <w:rsid w:val="001A4F1F"/>
    <w:rsid w:val="001A6A64"/>
    <w:rsid w:val="001B1717"/>
    <w:rsid w:val="001C0A62"/>
    <w:rsid w:val="001D5070"/>
    <w:rsid w:val="001F1BE6"/>
    <w:rsid w:val="00222421"/>
    <w:rsid w:val="00280AF8"/>
    <w:rsid w:val="002951CB"/>
    <w:rsid w:val="002B0FAD"/>
    <w:rsid w:val="002C3AE2"/>
    <w:rsid w:val="0033626C"/>
    <w:rsid w:val="00347BB2"/>
    <w:rsid w:val="00354998"/>
    <w:rsid w:val="00367E84"/>
    <w:rsid w:val="0038622F"/>
    <w:rsid w:val="0039318C"/>
    <w:rsid w:val="003B0F4A"/>
    <w:rsid w:val="003B38F9"/>
    <w:rsid w:val="003B7DD8"/>
    <w:rsid w:val="00404CED"/>
    <w:rsid w:val="0045572B"/>
    <w:rsid w:val="004C35C0"/>
    <w:rsid w:val="00500399"/>
    <w:rsid w:val="005048E5"/>
    <w:rsid w:val="00505094"/>
    <w:rsid w:val="005A6CBA"/>
    <w:rsid w:val="005C5FDA"/>
    <w:rsid w:val="005D4EB8"/>
    <w:rsid w:val="006016F5"/>
    <w:rsid w:val="0062121A"/>
    <w:rsid w:val="00637B21"/>
    <w:rsid w:val="00642BA2"/>
    <w:rsid w:val="0064309D"/>
    <w:rsid w:val="0067000D"/>
    <w:rsid w:val="00675AA7"/>
    <w:rsid w:val="00684911"/>
    <w:rsid w:val="006E744A"/>
    <w:rsid w:val="00720E00"/>
    <w:rsid w:val="007E0A2C"/>
    <w:rsid w:val="008114C6"/>
    <w:rsid w:val="008378E3"/>
    <w:rsid w:val="008408FB"/>
    <w:rsid w:val="008527C9"/>
    <w:rsid w:val="008905C5"/>
    <w:rsid w:val="0092408A"/>
    <w:rsid w:val="009437B5"/>
    <w:rsid w:val="0098375E"/>
    <w:rsid w:val="009C5E3A"/>
    <w:rsid w:val="009C5F8E"/>
    <w:rsid w:val="00A11394"/>
    <w:rsid w:val="00A37EDB"/>
    <w:rsid w:val="00A636C5"/>
    <w:rsid w:val="00A64141"/>
    <w:rsid w:val="00A7148C"/>
    <w:rsid w:val="00A83A50"/>
    <w:rsid w:val="00A96E76"/>
    <w:rsid w:val="00B05B93"/>
    <w:rsid w:val="00B121B6"/>
    <w:rsid w:val="00BD3816"/>
    <w:rsid w:val="00BD585A"/>
    <w:rsid w:val="00C033CA"/>
    <w:rsid w:val="00C20892"/>
    <w:rsid w:val="00C84951"/>
    <w:rsid w:val="00CD7D6A"/>
    <w:rsid w:val="00D65F46"/>
    <w:rsid w:val="00D73CAA"/>
    <w:rsid w:val="00DD46F0"/>
    <w:rsid w:val="00DD4FE8"/>
    <w:rsid w:val="00E15173"/>
    <w:rsid w:val="00E400E5"/>
    <w:rsid w:val="00E919AC"/>
    <w:rsid w:val="00E94BCB"/>
    <w:rsid w:val="00E95C79"/>
    <w:rsid w:val="00F10555"/>
    <w:rsid w:val="00F117D2"/>
    <w:rsid w:val="00F261B3"/>
    <w:rsid w:val="00F26D34"/>
    <w:rsid w:val="00F32FEE"/>
    <w:rsid w:val="00F3757E"/>
    <w:rsid w:val="00F94D02"/>
    <w:rsid w:val="00FF10C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6619D0"/>
  <w15:docId w15:val="{694E6BDA-31D9-4058-83B4-65F193747F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B38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B38F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B38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38F9"/>
  </w:style>
  <w:style w:type="paragraph" w:styleId="Footer">
    <w:name w:val="footer"/>
    <w:basedOn w:val="Normal"/>
    <w:link w:val="FooterChar"/>
    <w:uiPriority w:val="99"/>
    <w:unhideWhenUsed/>
    <w:rsid w:val="003B38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38F9"/>
  </w:style>
  <w:style w:type="paragraph" w:styleId="BalloonText">
    <w:name w:val="Balloon Text"/>
    <w:basedOn w:val="Normal"/>
    <w:link w:val="BalloonTextChar"/>
    <w:uiPriority w:val="99"/>
    <w:semiHidden/>
    <w:unhideWhenUsed/>
    <w:rsid w:val="003B38F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B38F9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136E68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238</Words>
  <Characters>1363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tanmay burkute</cp:lastModifiedBy>
  <cp:revision>15</cp:revision>
  <cp:lastPrinted>2022-08-23T18:49:00Z</cp:lastPrinted>
  <dcterms:created xsi:type="dcterms:W3CDTF">2024-03-13T06:20:00Z</dcterms:created>
  <dcterms:modified xsi:type="dcterms:W3CDTF">2024-09-14T20:23:00Z</dcterms:modified>
</cp:coreProperties>
</file>