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QUICKBOOKS DESKTOP EXPORT — SIMPLE STEPS</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5-minute version. ~10 minutes total.)</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 Maria — thank you for helping with this!</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only LOOK at your reports to build the dashboard. We never log into QuickBooks or change anything.</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THESE STEPS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  Open QuickBooks on the computer that has it.</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  At the top, click:  Reports  →  Customers &amp; Receivables.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  Open these 4 reports, one at a time: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A/R Aging Summary</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A/R Aging Detail</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Open Invoices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Customer Balance Detail</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  On each report, set the date at the top.</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 the SAME date on all 4.</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  Save each one as a file: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click the Excel button  →  choose "comma separated (.csv)"  →  Export  →  Save.</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Name it like:  IndustrialPipe_AR-Aging-Summary_2026-06-30</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6)  ✋  On the "Open Invoices" report, leave the minus (–) numbers alone.</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Don't fix or delete them — we need them.</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  Upload all 4 files into THIS SAME FOLDER (the one where you found this document).</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Then tell us the date you used.</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THE ONLY 3 RULES THAT MATTER</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Same date on all 4 reports.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Leave the minus numbers alone on Open Invoices.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3.  Export Open Invoices on the as-of date itself, ideally the last business day of the month. QuickBooks shows only invoices still open at the moment you run it, so exporting later drops recently paid invoices and the totals stop matching the other three reports.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FLOW (at a glance)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Open QuickBooks  →  Reports → Customers &amp; Receivables  →  open the 4 reports</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set the SAME date  →  Excel button → CSV → Export → Save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(on Open Invoices, keep the minus numbers)  →  all 4 saved?  →  drop them in this folder.</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Stuck on any step? Reply and we'll do a quick 10-minute call. Thank you!</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