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QUICKBOOKS DESKTOP EXPORT — SIMPLE STEPS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5-minute version. ~10 minutes total.)</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Maria — thank you for helping with this!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only LOOK at your reports to build the dashboard. We never log into QuickBooks or change anything.</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THESE STEPS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  Open QuickBooks on the computer that has it.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  At the top, click:  Reports  →  Customers &amp; Receivables.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  Open these 4 reports, one at a time: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A/R Aging Summary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A/R Aging Detail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Open Invoices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Customer Balance Detail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  On each report, set the date at the top.</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 the SAME date on all 4.</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  Save each one as a file: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click the Excel button  →  choose "comma separated (.csv)"  →  Export  →  Save.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 it like:  IndustrialPipe_AR-Aging-Summary_2026-06-30</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6)  ✋  On the "Open Invoices" report, leave the minus (–) numbers alone.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Don't fix or delete them — we need them.</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  Upload all 4 files into THIS SAME FOLDER (the one where you found this document).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Then tell us the date you used.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ONLY 2 RULES THAT MATTER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Same date on all 4 reports.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Leave the minus numbers alone on Open Invoices.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3.  Export Open Invoices on the as-of date itself, ideally the last business day of the month. QuickBooks shows only invoices still open at the moment you run it, so exporting later drops recently paid invoices and the totals stop matching the other three reports.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FLOW (at a glance)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Open QuickBooks  →  Reports → Customers &amp; Receivables  →  open the 4 reports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set the SAME date  →  Excel button → CSV → Export → Save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(on Open Invoices, keep the minus numbers)  →  all 4 saved?  →  drop them in this folder.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Stuck on any step? Reply and we'll do a quick 10-minute call. Thank you!</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