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11A8" w14:textId="7D149596" w:rsidR="002B0C64" w:rsidRDefault="00DE2EB7">
      <w:pPr>
        <w:rPr>
          <w:lang w:val="en-US"/>
        </w:rPr>
      </w:pPr>
      <w:r>
        <w:rPr>
          <w:lang w:val="en-US"/>
        </w:rPr>
        <w:t xml:space="preserve">Assignment no 6 </w:t>
      </w:r>
      <w:r w:rsidRPr="00DE2EB7">
        <w:rPr>
          <w:lang w:val="en-US"/>
        </w:rPr>
        <w:t>— Production Design Question</w:t>
      </w:r>
    </w:p>
    <w:p w14:paraId="1C4C74D0" w14:textId="77777777" w:rsidR="00DE2EB7" w:rsidRPr="00DE2EB7" w:rsidRDefault="00DE2EB7" w:rsidP="00DE2EB7">
      <w:r w:rsidRPr="00DE2EB7">
        <w:t>3 Kubernetes clusters, 150 microservices, HTTPS-only, internal + external APIs, high availability.</w:t>
      </w:r>
    </w:p>
    <w:p w14:paraId="2F96076D" w14:textId="19BB8EE2" w:rsidR="00DE2EB7" w:rsidRDefault="00DE2EB7" w:rsidP="00DE2EB7">
      <w:pPr>
        <w:rPr>
          <w:lang w:val="en-US"/>
        </w:rPr>
      </w:pPr>
    </w:p>
    <w:p w14:paraId="24BA3ED2" w14:textId="07EC8202" w:rsidR="00DE2EB7" w:rsidRPr="00DE2EB7" w:rsidRDefault="00DE2EB7" w:rsidP="00DE2EB7">
      <w:pPr>
        <w:pStyle w:val="ListParagraph"/>
        <w:numPr>
          <w:ilvl w:val="0"/>
          <w:numId w:val="1"/>
        </w:numPr>
        <w:rPr>
          <w:lang w:val="en-US"/>
        </w:rPr>
      </w:pPr>
      <w:r w:rsidRPr="00DE2EB7">
        <w:rPr>
          <w:lang w:val="en-US"/>
        </w:rPr>
        <w:t>Which Gateway solution would you recommend?</w:t>
      </w:r>
    </w:p>
    <w:p w14:paraId="622889EF" w14:textId="08B342BA" w:rsidR="00DE2EB7" w:rsidRPr="00DE2EB7" w:rsidRDefault="00DE2EB7" w:rsidP="00DE2EB7">
      <w:pPr>
        <w:pStyle w:val="ListParagraph"/>
      </w:pPr>
      <w:r>
        <w:rPr>
          <w:lang w:val="en-US"/>
        </w:rPr>
        <w:t xml:space="preserve"> </w:t>
      </w:r>
      <w:r w:rsidRPr="00DE2EB7">
        <w:rPr>
          <w:b/>
          <w:bCs/>
        </w:rPr>
        <w:t>Envoy Gateway</w:t>
      </w:r>
      <w:r w:rsidRPr="00DE2EB7">
        <w:t>, for the same reasons it's preferred in this assignment, but at this scale I'd deploy it in a two-tier pattern rather than one flat Gateway:</w:t>
      </w:r>
    </w:p>
    <w:p w14:paraId="2E505C98" w14:textId="13FB0172" w:rsidR="00DE2EB7" w:rsidRDefault="00DE2EB7" w:rsidP="00DE2EB7">
      <w:pPr>
        <w:pStyle w:val="ListParagraph"/>
      </w:pPr>
      <w:r w:rsidRPr="00DE2EB7">
        <w:t> one Envoy Gateway deployment (HA, 3+ replicas, spread across zones) per cluster that's exposed to the internet, fronted by a cloud L4 load balancer (NLB/ALB) for TLS-passthrough or as the TLS termination point. Handles external API traffic, WAF/auth, and coarse-grained rate limiting.</w:t>
      </w:r>
    </w:p>
    <w:p w14:paraId="2EAE3D0F" w14:textId="77777777" w:rsidR="00DE2EB7" w:rsidRDefault="00DE2EB7" w:rsidP="00DE2EB7">
      <w:pPr>
        <w:pStyle w:val="ListParagraph"/>
      </w:pPr>
    </w:p>
    <w:p w14:paraId="4A506128" w14:textId="4D1473A0" w:rsidR="00DE2EB7" w:rsidRDefault="00DE2EB7" w:rsidP="00DE2EB7">
      <w:pPr>
        <w:pStyle w:val="ListParagraph"/>
        <w:numPr>
          <w:ilvl w:val="0"/>
          <w:numId w:val="1"/>
        </w:numPr>
      </w:pPr>
      <w:r w:rsidRPr="00DE2EB7">
        <w:t>Where would TLS terminate?</w:t>
      </w:r>
    </w:p>
    <w:p w14:paraId="5806FBEE" w14:textId="4EF5E49E" w:rsidR="00DE2EB7" w:rsidRDefault="00DE2EB7" w:rsidP="00DE2EB7">
      <w:pPr>
        <w:pStyle w:val="ListParagraph"/>
      </w:pPr>
      <w:r w:rsidRPr="00DE2EB7">
        <w:t xml:space="preserve">At the </w:t>
      </w:r>
      <w:r w:rsidRPr="00DE2EB7">
        <w:rPr>
          <w:b/>
          <w:bCs/>
        </w:rPr>
        <w:t>edge Gateway</w:t>
      </w:r>
      <w:r w:rsidRPr="00DE2EB7">
        <w:t>, per cluster, using per-hostname or wildcard certificates as</w:t>
      </w:r>
      <w:r>
        <w:t xml:space="preserve">   </w:t>
      </w:r>
      <w:r w:rsidRPr="00DE2EB7">
        <w:t>done in this assignment — this centralizes cert management and keeps individual app teams from having to handle TLS themselves.</w:t>
      </w:r>
    </w:p>
    <w:p w14:paraId="67902251" w14:textId="77777777" w:rsidR="00DE2EB7" w:rsidRDefault="00DE2EB7" w:rsidP="00DE2EB7"/>
    <w:p w14:paraId="241B9579" w14:textId="348BDC31" w:rsidR="00DE2EB7" w:rsidRDefault="00DE2EB7" w:rsidP="00DE2EB7">
      <w:pPr>
        <w:pStyle w:val="ListParagraph"/>
        <w:numPr>
          <w:ilvl w:val="0"/>
          <w:numId w:val="1"/>
        </w:numPr>
      </w:pPr>
      <w:r w:rsidRPr="00DE2EB7">
        <w:t>How would certificates be managed?</w:t>
      </w:r>
    </w:p>
    <w:p w14:paraId="1902827C" w14:textId="6408C753" w:rsidR="00DE2EB7" w:rsidRDefault="00DE2EB7" w:rsidP="00DE2EB7">
      <w:pPr>
        <w:pStyle w:val="ListParagraph"/>
      </w:pPr>
      <w:r w:rsidRPr="00DE2EB7">
        <w:t>cert-manager, cluster-wide, same pattern as this assignment but scaled up</w:t>
      </w:r>
    </w:p>
    <w:p w14:paraId="0023202B" w14:textId="77777777" w:rsidR="00DE2EB7" w:rsidRPr="00DE2EB7" w:rsidRDefault="00DE2EB7" w:rsidP="00DE2EB7">
      <w:pPr>
        <w:pStyle w:val="ListParagraph"/>
      </w:pPr>
      <w:r w:rsidRPr="00DE2EB7">
        <w:t>I'd centralize the CA/issuer configuration but let cert-manager run independently in each cluster, to avoid a single cert-manager control plane being a cross-cluster availability dependency.</w:t>
      </w:r>
    </w:p>
    <w:p w14:paraId="5A3CE77A" w14:textId="77777777" w:rsidR="00DE2EB7" w:rsidRDefault="00DE2EB7" w:rsidP="00DE2EB7"/>
    <w:p w14:paraId="0581C0D8" w14:textId="3943E092" w:rsidR="00DE2EB7" w:rsidRDefault="00DE2EB7" w:rsidP="00DE2EB7">
      <w:pPr>
        <w:pStyle w:val="ListParagraph"/>
        <w:numPr>
          <w:ilvl w:val="0"/>
          <w:numId w:val="1"/>
        </w:numPr>
      </w:pPr>
      <w:r w:rsidRPr="00DE2EB7">
        <w:t>How would you monitor traffic?</w:t>
      </w:r>
    </w:p>
    <w:p w14:paraId="147FBA5E" w14:textId="2FE9A6A3" w:rsidR="00C905D2" w:rsidRDefault="00DE2EB7" w:rsidP="00C905D2">
      <w:pPr>
        <w:pStyle w:val="ListParagraph"/>
      </w:pPr>
      <w:r w:rsidRPr="00DE2EB7">
        <w:t>Prometheus metrics</w:t>
      </w:r>
      <w:r w:rsidR="00C905D2">
        <w:t xml:space="preserve"> </w:t>
      </w:r>
      <w:r w:rsidR="00C905D2" w:rsidRPr="00C905D2">
        <w:t>request rate, error rate, latency histograms per route/cluster— scrape via Prometheus matches the Prometheus/Grafana stack already in use, build Grafana dashboards per Gateway and per route</w:t>
      </w:r>
    </w:p>
    <w:p w14:paraId="01134F41" w14:textId="77777777" w:rsidR="00C905D2" w:rsidRPr="00C905D2" w:rsidRDefault="00C905D2" w:rsidP="00C905D2">
      <w:pPr>
        <w:pStyle w:val="ListParagraph"/>
      </w:pPr>
      <w:proofErr w:type="spellStart"/>
      <w:r w:rsidRPr="00C905D2">
        <w:t>OpenTelemetry</w:t>
      </w:r>
      <w:proofErr w:type="spellEnd"/>
      <w:r>
        <w:t xml:space="preserve"> -</w:t>
      </w:r>
      <w:r w:rsidRPr="00C905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5D2">
        <w:t>across the Gateway and 150 microservices</w:t>
      </w:r>
      <w:r>
        <w:t xml:space="preserve"> for </w:t>
      </w:r>
      <w:r w:rsidRPr="00C905D2">
        <w:t>Tracing</w:t>
      </w:r>
    </w:p>
    <w:p w14:paraId="2DD386DA" w14:textId="77777777" w:rsidR="00C905D2" w:rsidRDefault="00C905D2" w:rsidP="00C905D2"/>
    <w:p w14:paraId="3D13F076" w14:textId="794867B0" w:rsidR="00C905D2" w:rsidRDefault="00C905D2" w:rsidP="00C905D2">
      <w:pPr>
        <w:pStyle w:val="ListParagraph"/>
        <w:numPr>
          <w:ilvl w:val="0"/>
          <w:numId w:val="1"/>
        </w:numPr>
      </w:pPr>
      <w:r w:rsidRPr="00C905D2">
        <w:t>How would you troubleshoot production issues?</w:t>
      </w:r>
    </w:p>
    <w:p w14:paraId="5AD0E03D" w14:textId="5B8ADBBC" w:rsidR="00C905D2" w:rsidRPr="00C905D2" w:rsidRDefault="00C905D2" w:rsidP="00C905D2">
      <w:pPr>
        <w:pStyle w:val="ListParagraph"/>
      </w:pPr>
      <w:r w:rsidRPr="00C905D2">
        <w:rPr>
          <w:b/>
          <w:bCs/>
        </w:rPr>
        <w:t>Dashboards first</w:t>
      </w:r>
      <w:r>
        <w:t xml:space="preserve"> -</w:t>
      </w:r>
      <w:r w:rsidRPr="00C905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5D2">
        <w:t> check Grafana for the affected route/cluster — is it elevated error rate, elevated latency, or zero traffic?</w:t>
      </w:r>
    </w:p>
    <w:p w14:paraId="5DB70E8B" w14:textId="737C1D6D" w:rsidR="00C905D2" w:rsidRDefault="00C905D2" w:rsidP="00C905D2">
      <w:pPr>
        <w:pStyle w:val="ListParagraph"/>
      </w:pPr>
      <w:r w:rsidRPr="00C905D2">
        <w:rPr>
          <w:b/>
          <w:bCs/>
        </w:rPr>
        <w:t>Correlate with recent changes</w:t>
      </w:r>
      <w:r>
        <w:rPr>
          <w:b/>
          <w:bCs/>
        </w:rPr>
        <w:t xml:space="preserve"> – </w:t>
      </w:r>
      <w:r>
        <w:t xml:space="preserve">check </w:t>
      </w:r>
      <w:proofErr w:type="spellStart"/>
      <w:r>
        <w:t>recents</w:t>
      </w:r>
      <w:proofErr w:type="spellEnd"/>
      <w:r>
        <w:t xml:space="preserve"> deployments and try to find the exact root cause </w:t>
      </w:r>
    </w:p>
    <w:p w14:paraId="40B78B5C" w14:textId="27492EC0" w:rsidR="00C905D2" w:rsidRDefault="00C905D2" w:rsidP="00C905D2">
      <w:pPr>
        <w:pStyle w:val="ListParagraph"/>
      </w:pPr>
      <w:r w:rsidRPr="00C905D2">
        <w:rPr>
          <w:b/>
          <w:bCs/>
        </w:rPr>
        <w:t>Use tracing</w:t>
      </w:r>
      <w:r>
        <w:rPr>
          <w:b/>
          <w:bCs/>
        </w:rPr>
        <w:t xml:space="preserve">- </w:t>
      </w:r>
      <w:r w:rsidRPr="00C905D2">
        <w:t>to determine whether the failure is at the Gateway, at a specific microservice, or downstream of it — with 150 services, guessing which hop failed without traces is not viable</w:t>
      </w:r>
    </w:p>
    <w:p w14:paraId="54F199F0" w14:textId="77777777" w:rsidR="00C905D2" w:rsidRDefault="00C905D2" w:rsidP="00C905D2">
      <w:pPr>
        <w:pStyle w:val="ListParagraph"/>
      </w:pPr>
    </w:p>
    <w:p w14:paraId="70D7D353" w14:textId="77777777" w:rsidR="00C905D2" w:rsidRPr="00C905D2" w:rsidRDefault="00C905D2" w:rsidP="00C905D2">
      <w:pPr>
        <w:pStyle w:val="ListParagraph"/>
      </w:pPr>
    </w:p>
    <w:p w14:paraId="689D7B9E" w14:textId="1A376E30" w:rsidR="00C905D2" w:rsidRPr="00C905D2" w:rsidRDefault="00C905D2" w:rsidP="00C905D2">
      <w:pPr>
        <w:pStyle w:val="ListParagraph"/>
      </w:pPr>
    </w:p>
    <w:p w14:paraId="7657DF72" w14:textId="35CE8655" w:rsidR="00C905D2" w:rsidRPr="00C905D2" w:rsidRDefault="00C905D2" w:rsidP="00C905D2">
      <w:pPr>
        <w:pStyle w:val="ListParagraph"/>
      </w:pPr>
    </w:p>
    <w:p w14:paraId="73C6DE10" w14:textId="77777777" w:rsidR="00C905D2" w:rsidRPr="00C905D2" w:rsidRDefault="00C905D2" w:rsidP="00C905D2">
      <w:pPr>
        <w:pStyle w:val="ListParagraph"/>
      </w:pPr>
    </w:p>
    <w:p w14:paraId="4B6AA396" w14:textId="031D57BC" w:rsidR="00DE2EB7" w:rsidRDefault="00DE2EB7" w:rsidP="00DE2EB7">
      <w:pPr>
        <w:pStyle w:val="ListParagraph"/>
      </w:pPr>
    </w:p>
    <w:p w14:paraId="5A49E25B" w14:textId="4057C739" w:rsidR="00DE2EB7" w:rsidRPr="00DE2EB7" w:rsidRDefault="00DE2EB7" w:rsidP="00DE2EB7">
      <w:r>
        <w:t xml:space="preserve">       </w:t>
      </w:r>
    </w:p>
    <w:p w14:paraId="63BE98FF" w14:textId="1EFBCEF3" w:rsidR="00DE2EB7" w:rsidRPr="00DE2EB7" w:rsidRDefault="00DE2EB7" w:rsidP="00DE2EB7">
      <w:pPr>
        <w:rPr>
          <w:lang w:val="en-US"/>
        </w:rPr>
      </w:pPr>
    </w:p>
    <w:sectPr w:rsidR="00DE2EB7" w:rsidRPr="00DE2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1555B"/>
    <w:multiLevelType w:val="hybridMultilevel"/>
    <w:tmpl w:val="C2F81D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33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B7"/>
    <w:rsid w:val="002B0C64"/>
    <w:rsid w:val="005E20A6"/>
    <w:rsid w:val="0097422B"/>
    <w:rsid w:val="00C905D2"/>
    <w:rsid w:val="00DE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024F"/>
  <w15:chartTrackingRefBased/>
  <w15:docId w15:val="{8FF7D60A-C8CC-4F45-BD69-B69CC195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Jadhav</dc:creator>
  <cp:keywords/>
  <dc:description/>
  <cp:lastModifiedBy>Tanmay Jadhav</cp:lastModifiedBy>
  <cp:revision>1</cp:revision>
  <dcterms:created xsi:type="dcterms:W3CDTF">2026-07-14T05:09:00Z</dcterms:created>
  <dcterms:modified xsi:type="dcterms:W3CDTF">2026-07-14T05:24:00Z</dcterms:modified>
</cp:coreProperties>
</file>