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C3E8" w14:textId="1BC9BA40" w:rsidR="00FC550B" w:rsidRDefault="00307C5B" w:rsidP="00FC550B">
      <w:pPr>
        <w:rPr>
          <w:lang w:val="en-US"/>
        </w:rPr>
      </w:pPr>
      <w:r>
        <w:rPr>
          <w:lang w:val="en-US"/>
        </w:rPr>
        <w:t>Assignment no 4</w:t>
      </w:r>
    </w:p>
    <w:p w14:paraId="0D8148B6" w14:textId="77777777" w:rsidR="00307C5B" w:rsidRDefault="00307C5B" w:rsidP="00FC550B">
      <w:r w:rsidRPr="00307C5B">
        <w:t xml:space="preserve">A user accesses: https://api.company.local/orders Explain the complete traffic journey. Include: </w:t>
      </w:r>
    </w:p>
    <w:p w14:paraId="2D2E8B8C" w14:textId="77777777" w:rsidR="00307C5B" w:rsidRDefault="00307C5B" w:rsidP="00FC550B">
      <w:r w:rsidRPr="00307C5B">
        <w:t>● DNS resolution</w:t>
      </w:r>
    </w:p>
    <w:p w14:paraId="0E7A03B9" w14:textId="77777777" w:rsidR="00307C5B" w:rsidRPr="00307C5B" w:rsidRDefault="00307C5B" w:rsidP="00307C5B">
      <w:r w:rsidRPr="00307C5B">
        <w:t xml:space="preserve">Since this is a `.local` domain with no real public DNS record, resolution happens via the local `/etc/hosts` entry (`127.0.0.1 </w:t>
      </w:r>
      <w:proofErr w:type="spellStart"/>
      <w:r w:rsidRPr="00307C5B">
        <w:t>api.company.local</w:t>
      </w:r>
      <w:proofErr w:type="spellEnd"/>
      <w:r w:rsidRPr="00307C5B">
        <w:t>`) pointing at the machine running kind.</w:t>
      </w:r>
    </w:p>
    <w:p w14:paraId="5E684561" w14:textId="006C628A" w:rsidR="00307C5B" w:rsidRPr="00307C5B" w:rsidRDefault="00307C5B" w:rsidP="00307C5B">
      <w:r w:rsidRPr="00307C5B">
        <w:t>In a real deployment this would instead be a DNS record pointing at the Gateway's external load balancer IP.</w:t>
      </w:r>
    </w:p>
    <w:p w14:paraId="341518F8" w14:textId="77777777" w:rsidR="00307C5B" w:rsidRDefault="00307C5B" w:rsidP="00FC550B"/>
    <w:p w14:paraId="0398B3CB" w14:textId="34D0B6B2" w:rsidR="00307C5B" w:rsidRDefault="00307C5B" w:rsidP="00FC550B">
      <w:r w:rsidRPr="00307C5B">
        <w:t xml:space="preserve">● Gateway </w:t>
      </w:r>
    </w:p>
    <w:p w14:paraId="4762AE81" w14:textId="49093E4F" w:rsidR="00307C5B" w:rsidRPr="00307C5B" w:rsidRDefault="00307C5B" w:rsidP="00307C5B">
      <w:r w:rsidRPr="00307C5B">
        <w:t xml:space="preserve">The Gateway </w:t>
      </w:r>
      <w:r>
        <w:t>is the</w:t>
      </w:r>
      <w:r w:rsidRPr="00307C5B">
        <w:t xml:space="preserve"> config</w:t>
      </w:r>
      <w:r>
        <w:t xml:space="preserve"> file which</w:t>
      </w:r>
      <w:r w:rsidRPr="00307C5B">
        <w:t xml:space="preserve"> declares the listener (port 443, protocol HTTPS, hostname `*.</w:t>
      </w:r>
      <w:proofErr w:type="spellStart"/>
      <w:r w:rsidRPr="00307C5B">
        <w:t>company.local</w:t>
      </w:r>
      <w:proofErr w:type="spellEnd"/>
      <w:r w:rsidRPr="00307C5B">
        <w:t xml:space="preserve">`) and which </w:t>
      </w:r>
      <w:proofErr w:type="spellStart"/>
      <w:r w:rsidRPr="00307C5B">
        <w:t>HTTPRoute</w:t>
      </w:r>
      <w:proofErr w:type="spellEnd"/>
      <w:r w:rsidRPr="00307C5B">
        <w:t xml:space="preserve"> are allowed to attach. Envoy Gateway's control plane watches Gateway</w:t>
      </w:r>
      <w:r>
        <w:t xml:space="preserve">, </w:t>
      </w:r>
      <w:proofErr w:type="spellStart"/>
      <w:r w:rsidRPr="00307C5B">
        <w:t>HTTPRoute</w:t>
      </w:r>
      <w:proofErr w:type="spellEnd"/>
      <w:r>
        <w:t xml:space="preserve">, </w:t>
      </w:r>
      <w:proofErr w:type="spellStart"/>
      <w:r w:rsidRPr="00307C5B">
        <w:t>BackendTrafficPolicy</w:t>
      </w:r>
      <w:proofErr w:type="spellEnd"/>
      <w:r w:rsidRPr="00307C5B">
        <w:t>` objects and continuously translates them into live Envoy configuration.</w:t>
      </w:r>
    </w:p>
    <w:p w14:paraId="5F1B0F80" w14:textId="77777777" w:rsidR="00307C5B" w:rsidRDefault="00307C5B" w:rsidP="00FC550B"/>
    <w:p w14:paraId="7E0E973C" w14:textId="77777777" w:rsidR="00307C5B" w:rsidRDefault="00307C5B" w:rsidP="00FC550B">
      <w:r w:rsidRPr="00307C5B">
        <w:t>● Envoy Proxy</w:t>
      </w:r>
    </w:p>
    <w:p w14:paraId="00AB45D2" w14:textId="626B2EAB" w:rsidR="00307C5B" w:rsidRPr="00307C5B" w:rsidRDefault="00307C5B" w:rsidP="00307C5B">
      <w:r w:rsidRPr="00307C5B">
        <w:t xml:space="preserve">The Envoy proxy pod that runs in the envoy-gateway-system namespace gets the decrypted HTTP request after TLS is finished. It checks the Host: </w:t>
      </w:r>
      <w:proofErr w:type="spellStart"/>
      <w:r w:rsidRPr="00307C5B">
        <w:t>api.company.local</w:t>
      </w:r>
      <w:proofErr w:type="spellEnd"/>
      <w:r w:rsidRPr="00307C5B">
        <w:t xml:space="preserve"> header to find the correct listener. Then it looks at the request path and matches /orders with the </w:t>
      </w:r>
      <w:proofErr w:type="spellStart"/>
      <w:r w:rsidRPr="00307C5B">
        <w:t>api</w:t>
      </w:r>
      <w:proofErr w:type="spellEnd"/>
      <w:r w:rsidRPr="00307C5B">
        <w:t xml:space="preserve">-route </w:t>
      </w:r>
      <w:proofErr w:type="spellStart"/>
      <w:r w:rsidRPr="00307C5B">
        <w:t>HTTPRoute</w:t>
      </w:r>
      <w:proofErr w:type="spellEnd"/>
      <w:r w:rsidRPr="00307C5B">
        <w:t xml:space="preserve"> because it uses the </w:t>
      </w:r>
      <w:proofErr w:type="spellStart"/>
      <w:r w:rsidRPr="00307C5B">
        <w:t>PathPrefix</w:t>
      </w:r>
      <w:proofErr w:type="spellEnd"/>
      <w:r w:rsidRPr="00307C5B">
        <w:t>: /orders rule.</w:t>
      </w:r>
    </w:p>
    <w:p w14:paraId="0CED3F07" w14:textId="77777777" w:rsidR="00307C5B" w:rsidRDefault="00307C5B" w:rsidP="00FC550B"/>
    <w:p w14:paraId="1FFE2284" w14:textId="77777777" w:rsidR="00EF066F" w:rsidRDefault="00307C5B" w:rsidP="00FC550B">
      <w:r w:rsidRPr="00307C5B">
        <w:t>● Kubernetes Service</w:t>
      </w:r>
    </w:p>
    <w:p w14:paraId="518B6D26" w14:textId="6BA12465" w:rsidR="00307C5B" w:rsidRDefault="00307C5B" w:rsidP="00FC550B">
      <w:r w:rsidRPr="00307C5B">
        <w:t xml:space="preserve"> </w:t>
      </w:r>
      <w:r w:rsidR="00EF066F" w:rsidRPr="00EF066F">
        <w:t>The Kubernetes Service provides a stable network endpoint for a group of Pods. Instead of sending traffic directly to a Pod, the Service receives the request and selects one of the healthy Pods that is running the Orders application. This helps provide load balancing and ensures high availability.</w:t>
      </w:r>
    </w:p>
    <w:p w14:paraId="4434CB94" w14:textId="77777777" w:rsidR="00EF066F" w:rsidRDefault="00307C5B" w:rsidP="00FC550B">
      <w:r w:rsidRPr="00307C5B">
        <w:t xml:space="preserve">● kube-proxy or eBPF </w:t>
      </w:r>
    </w:p>
    <w:p w14:paraId="14B24BD2" w14:textId="4CAA8172" w:rsidR="00307C5B" w:rsidRDefault="00EF066F" w:rsidP="00FC550B">
      <w:r w:rsidRPr="00EF066F">
        <w:t>The Service then uses kube</w:t>
      </w:r>
      <w:r w:rsidRPr="00EF066F">
        <w:rPr>
          <w:b/>
          <w:bCs/>
        </w:rPr>
        <w:t>-</w:t>
      </w:r>
      <w:r w:rsidRPr="00EF066F">
        <w:t>proxy or eBPF to route the request to the selected Pod. kube</w:t>
      </w:r>
      <w:r w:rsidRPr="00EF066F">
        <w:rPr>
          <w:b/>
          <w:bCs/>
        </w:rPr>
        <w:t>-</w:t>
      </w:r>
      <w:r w:rsidRPr="00EF066F">
        <w:t>proxy manages networking using iptables or IPVS rules, while eBPF is a newer and more efficient technology that performs packet forwarding directly in the Linux kernel, resulting in better performance and lower latency.</w:t>
      </w:r>
    </w:p>
    <w:p w14:paraId="271A2FE5" w14:textId="77777777" w:rsidR="00EF066F" w:rsidRDefault="00EF066F" w:rsidP="00FC550B"/>
    <w:p w14:paraId="2D6EE81E" w14:textId="3872CC73" w:rsidR="00307C5B" w:rsidRDefault="00307C5B" w:rsidP="00FC550B">
      <w:r w:rsidRPr="00307C5B">
        <w:lastRenderedPageBreak/>
        <w:t xml:space="preserve">● Pod </w:t>
      </w:r>
    </w:p>
    <w:p w14:paraId="66021548" w14:textId="25B08662" w:rsidR="00EF066F" w:rsidRDefault="00EF066F" w:rsidP="00FC550B">
      <w:r w:rsidRPr="00EF066F">
        <w:t>The request finally reaches the Pod, which is the smallest deployable unit in Kubernetes. Inside the Pod is the Container, which contains the Orders application. The application processes the request, performs any required business logic or database operations, and generates the response. The response then travels back through the same path: Container → Pod → kube-proxy/eBPF → Kubernetes Service → Envoy Proxy → Gateway → Internet → User's Browser, where it is displayed to the user.</w:t>
      </w:r>
    </w:p>
    <w:p w14:paraId="736ECEC6" w14:textId="77777777" w:rsidR="00EF066F" w:rsidRDefault="00307C5B" w:rsidP="00EF066F">
      <w:r w:rsidRPr="00307C5B">
        <w:t xml:space="preserve">● Container </w:t>
      </w:r>
    </w:p>
    <w:p w14:paraId="0F1A41B9" w14:textId="6B8C9E82" w:rsidR="00EF066F" w:rsidRPr="00EF066F" w:rsidRDefault="00EF066F" w:rsidP="00EF066F">
      <w:r>
        <w:t>I</w:t>
      </w:r>
      <w:r w:rsidRPr="00EF066F">
        <w:t>nside the pod, traffic hits the container's listening socket (port 8080, the `go-</w:t>
      </w:r>
      <w:proofErr w:type="spellStart"/>
      <w:r w:rsidRPr="00EF066F">
        <w:t>httpbin</w:t>
      </w:r>
      <w:proofErr w:type="spellEnd"/>
      <w:r w:rsidRPr="00EF066F">
        <w:t>` process). The application processes the request, generates a response body echoing the received headers/path, and sends it back — retracing the same path (container → pod → Envoy → client), with Envoy re-encrypting over the already-established TLS session on the way out.</w:t>
      </w:r>
    </w:p>
    <w:p w14:paraId="1295A472" w14:textId="7D580ABA" w:rsidR="00EF066F" w:rsidRDefault="00EF066F" w:rsidP="00FC550B"/>
    <w:p w14:paraId="24AC54D5" w14:textId="32AC2F0C" w:rsidR="00307C5B" w:rsidRDefault="00307C5B" w:rsidP="00FC550B">
      <w:r w:rsidRPr="00307C5B">
        <w:t xml:space="preserve">Also explain what happens at: </w:t>
      </w:r>
    </w:p>
    <w:p w14:paraId="49A7B898" w14:textId="77777777" w:rsidR="00EF066F" w:rsidRDefault="00EF066F" w:rsidP="00FC550B"/>
    <w:p w14:paraId="50239EA7" w14:textId="77777777" w:rsidR="00EF066F" w:rsidRDefault="00307C5B" w:rsidP="00EF066F">
      <w:pPr>
        <w:rPr>
          <w:b/>
          <w:bCs/>
        </w:rPr>
      </w:pPr>
      <w:r w:rsidRPr="00307C5B">
        <w:t xml:space="preserve">● Layer 3 </w:t>
      </w:r>
      <w:r w:rsidR="00EF066F" w:rsidRPr="00EF066F">
        <w:t>Network</w:t>
      </w:r>
      <w:r w:rsidR="00EF066F" w:rsidRPr="00EF066F">
        <w:rPr>
          <w:b/>
          <w:bCs/>
        </w:rPr>
        <w:t xml:space="preserve"> (</w:t>
      </w:r>
      <w:r w:rsidR="00EF066F" w:rsidRPr="00EF066F">
        <w:t>IP</w:t>
      </w:r>
      <w:r w:rsidR="00EF066F" w:rsidRPr="00EF066F">
        <w:rPr>
          <w:b/>
          <w:bCs/>
        </w:rPr>
        <w:t>)</w:t>
      </w:r>
    </w:p>
    <w:p w14:paraId="4CB88B41" w14:textId="6D373DB6" w:rsidR="00307C5B" w:rsidRPr="00EF066F" w:rsidRDefault="00EF066F" w:rsidP="00FC550B">
      <w:r w:rsidRPr="00EF066F">
        <w:t>is responsible for IP addressing and routing packets between the client, Gateway, Kubernetes nodes, and Pods</w:t>
      </w:r>
    </w:p>
    <w:p w14:paraId="73C8FBB0" w14:textId="77777777" w:rsidR="00EF066F" w:rsidRPr="00EF066F" w:rsidRDefault="00307C5B" w:rsidP="00EF066F">
      <w:r w:rsidRPr="00307C5B">
        <w:t xml:space="preserve">● Layer 4 </w:t>
      </w:r>
      <w:r w:rsidR="00EF066F" w:rsidRPr="00EF066F">
        <w:t>Transport (TCP)</w:t>
      </w:r>
    </w:p>
    <w:p w14:paraId="7D94A510" w14:textId="7FBFD3F8" w:rsidR="00307C5B" w:rsidRDefault="00EF066F" w:rsidP="00FC550B">
      <w:r w:rsidRPr="00EF066F">
        <w:t>manages the TCP connection, port numbers</w:t>
      </w:r>
      <w:r>
        <w:tab/>
      </w:r>
      <w:r w:rsidRPr="00EF066F">
        <w:t>, and reliable delivery of data using the TCP three-way handshake.</w:t>
      </w:r>
    </w:p>
    <w:p w14:paraId="4A931378" w14:textId="14188E18" w:rsidR="00307C5B" w:rsidRDefault="00307C5B" w:rsidP="00FC550B">
      <w:r w:rsidRPr="00307C5B">
        <w:t xml:space="preserve">● Layer 7 </w:t>
      </w:r>
    </w:p>
    <w:p w14:paraId="3721CBD6" w14:textId="012D7F57" w:rsidR="00EF066F" w:rsidRPr="00307C5B" w:rsidRDefault="00EF066F" w:rsidP="00FC550B">
      <w:pPr>
        <w:rPr>
          <w:lang w:val="en-US"/>
        </w:rPr>
      </w:pPr>
      <w:r w:rsidRPr="00EF066F">
        <w:t>handles the HTTPS request, URL path, HTTP headers, routing decisions in the Gateway and Envoy Proxy, and communication with the application running inside the container.</w:t>
      </w:r>
    </w:p>
    <w:sectPr w:rsidR="00EF066F" w:rsidRPr="00307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AFB"/>
    <w:multiLevelType w:val="multilevel"/>
    <w:tmpl w:val="D1CE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4597C"/>
    <w:multiLevelType w:val="multilevel"/>
    <w:tmpl w:val="63E6F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278D3"/>
    <w:multiLevelType w:val="multilevel"/>
    <w:tmpl w:val="66E4AA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0093B"/>
    <w:multiLevelType w:val="multilevel"/>
    <w:tmpl w:val="9E7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00989"/>
    <w:multiLevelType w:val="multilevel"/>
    <w:tmpl w:val="1EB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43859"/>
    <w:multiLevelType w:val="multilevel"/>
    <w:tmpl w:val="B9F2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B30A8"/>
    <w:multiLevelType w:val="multilevel"/>
    <w:tmpl w:val="2C0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D42F2"/>
    <w:multiLevelType w:val="multilevel"/>
    <w:tmpl w:val="FC3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F62C4"/>
    <w:multiLevelType w:val="multilevel"/>
    <w:tmpl w:val="A50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591233">
    <w:abstractNumId w:val="6"/>
  </w:num>
  <w:num w:numId="2" w16cid:durableId="1172331076">
    <w:abstractNumId w:val="7"/>
  </w:num>
  <w:num w:numId="3" w16cid:durableId="1991791385">
    <w:abstractNumId w:val="8"/>
  </w:num>
  <w:num w:numId="4" w16cid:durableId="860167203">
    <w:abstractNumId w:val="4"/>
  </w:num>
  <w:num w:numId="5" w16cid:durableId="1045522213">
    <w:abstractNumId w:val="1"/>
  </w:num>
  <w:num w:numId="6" w16cid:durableId="1633558949">
    <w:abstractNumId w:val="5"/>
  </w:num>
  <w:num w:numId="7" w16cid:durableId="1428379020">
    <w:abstractNumId w:val="2"/>
  </w:num>
  <w:num w:numId="8" w16cid:durableId="2109352215">
    <w:abstractNumId w:val="3"/>
  </w:num>
  <w:num w:numId="9" w16cid:durableId="126402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34"/>
    <w:rsid w:val="0023416D"/>
    <w:rsid w:val="00245A52"/>
    <w:rsid w:val="00253F34"/>
    <w:rsid w:val="002B0C64"/>
    <w:rsid w:val="00307C5B"/>
    <w:rsid w:val="00321801"/>
    <w:rsid w:val="00383248"/>
    <w:rsid w:val="00444C29"/>
    <w:rsid w:val="00547BE3"/>
    <w:rsid w:val="006165D8"/>
    <w:rsid w:val="00616C5A"/>
    <w:rsid w:val="00745722"/>
    <w:rsid w:val="008128D4"/>
    <w:rsid w:val="008D5185"/>
    <w:rsid w:val="008E366E"/>
    <w:rsid w:val="0097422B"/>
    <w:rsid w:val="00992B2A"/>
    <w:rsid w:val="00A56109"/>
    <w:rsid w:val="00AE5A7B"/>
    <w:rsid w:val="00B11318"/>
    <w:rsid w:val="00B24E5E"/>
    <w:rsid w:val="00D05911"/>
    <w:rsid w:val="00DA6031"/>
    <w:rsid w:val="00DC6611"/>
    <w:rsid w:val="00E750E4"/>
    <w:rsid w:val="00EF066F"/>
    <w:rsid w:val="00FA77C4"/>
    <w:rsid w:val="00FC5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AC93"/>
  <w15:chartTrackingRefBased/>
  <w15:docId w15:val="{42AF0E90-B331-4A71-B9F6-A4B92ED1B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01"/>
  </w:style>
  <w:style w:type="paragraph" w:styleId="Heading1">
    <w:name w:val="heading 1"/>
    <w:basedOn w:val="Normal"/>
    <w:next w:val="Normal"/>
    <w:link w:val="Heading1Char"/>
    <w:uiPriority w:val="9"/>
    <w:qFormat/>
    <w:rsid w:val="0025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3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3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F34"/>
    <w:rPr>
      <w:rFonts w:eastAsiaTheme="majorEastAsia" w:cstheme="majorBidi"/>
      <w:color w:val="272727" w:themeColor="text1" w:themeTint="D8"/>
    </w:rPr>
  </w:style>
  <w:style w:type="paragraph" w:styleId="Title">
    <w:name w:val="Title"/>
    <w:basedOn w:val="Normal"/>
    <w:next w:val="Normal"/>
    <w:link w:val="TitleChar"/>
    <w:uiPriority w:val="10"/>
    <w:qFormat/>
    <w:rsid w:val="0025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F34"/>
    <w:pPr>
      <w:spacing w:before="160"/>
      <w:jc w:val="center"/>
    </w:pPr>
    <w:rPr>
      <w:i/>
      <w:iCs/>
      <w:color w:val="404040" w:themeColor="text1" w:themeTint="BF"/>
    </w:rPr>
  </w:style>
  <w:style w:type="character" w:customStyle="1" w:styleId="QuoteChar">
    <w:name w:val="Quote Char"/>
    <w:basedOn w:val="DefaultParagraphFont"/>
    <w:link w:val="Quote"/>
    <w:uiPriority w:val="29"/>
    <w:rsid w:val="00253F34"/>
    <w:rPr>
      <w:i/>
      <w:iCs/>
      <w:color w:val="404040" w:themeColor="text1" w:themeTint="BF"/>
    </w:rPr>
  </w:style>
  <w:style w:type="paragraph" w:styleId="ListParagraph">
    <w:name w:val="List Paragraph"/>
    <w:basedOn w:val="Normal"/>
    <w:uiPriority w:val="34"/>
    <w:qFormat/>
    <w:rsid w:val="00253F34"/>
    <w:pPr>
      <w:ind w:left="720"/>
      <w:contextualSpacing/>
    </w:pPr>
  </w:style>
  <w:style w:type="character" w:styleId="IntenseEmphasis">
    <w:name w:val="Intense Emphasis"/>
    <w:basedOn w:val="DefaultParagraphFont"/>
    <w:uiPriority w:val="21"/>
    <w:qFormat/>
    <w:rsid w:val="00253F34"/>
    <w:rPr>
      <w:i/>
      <w:iCs/>
      <w:color w:val="0F4761" w:themeColor="accent1" w:themeShade="BF"/>
    </w:rPr>
  </w:style>
  <w:style w:type="paragraph" w:styleId="IntenseQuote">
    <w:name w:val="Intense Quote"/>
    <w:basedOn w:val="Normal"/>
    <w:next w:val="Normal"/>
    <w:link w:val="IntenseQuoteChar"/>
    <w:uiPriority w:val="30"/>
    <w:qFormat/>
    <w:rsid w:val="0025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F34"/>
    <w:rPr>
      <w:i/>
      <w:iCs/>
      <w:color w:val="0F4761" w:themeColor="accent1" w:themeShade="BF"/>
    </w:rPr>
  </w:style>
  <w:style w:type="character" w:styleId="IntenseReference">
    <w:name w:val="Intense Reference"/>
    <w:basedOn w:val="DefaultParagraphFont"/>
    <w:uiPriority w:val="32"/>
    <w:qFormat/>
    <w:rsid w:val="00253F34"/>
    <w:rPr>
      <w:b/>
      <w:bCs/>
      <w:smallCaps/>
      <w:color w:val="0F4761" w:themeColor="accent1" w:themeShade="BF"/>
      <w:spacing w:val="5"/>
    </w:rPr>
  </w:style>
  <w:style w:type="character" w:styleId="BookTitle">
    <w:name w:val="Book Title"/>
    <w:basedOn w:val="DefaultParagraphFont"/>
    <w:uiPriority w:val="33"/>
    <w:qFormat/>
    <w:rsid w:val="008D5185"/>
    <w:rPr>
      <w:b/>
      <w:bCs/>
      <w:i/>
      <w:iCs/>
      <w:spacing w:val="5"/>
    </w:rPr>
  </w:style>
  <w:style w:type="paragraph" w:styleId="Caption">
    <w:name w:val="caption"/>
    <w:basedOn w:val="Normal"/>
    <w:next w:val="Normal"/>
    <w:uiPriority w:val="35"/>
    <w:semiHidden/>
    <w:unhideWhenUsed/>
    <w:qFormat/>
    <w:rsid w:val="008D5185"/>
    <w:pPr>
      <w:spacing w:after="200" w:line="240" w:lineRule="auto"/>
    </w:pPr>
    <w:rPr>
      <w:i/>
      <w:iCs/>
      <w:color w:val="0E2841" w:themeColor="text2"/>
      <w:sz w:val="18"/>
      <w:szCs w:val="18"/>
    </w:rPr>
  </w:style>
  <w:style w:type="character" w:styleId="Emphasis">
    <w:name w:val="Emphasis"/>
    <w:basedOn w:val="DefaultParagraphFont"/>
    <w:uiPriority w:val="20"/>
    <w:qFormat/>
    <w:rsid w:val="008D5185"/>
    <w:rPr>
      <w:i/>
      <w:iCs/>
    </w:rPr>
  </w:style>
  <w:style w:type="paragraph" w:styleId="NoSpacing">
    <w:name w:val="No Spacing"/>
    <w:uiPriority w:val="1"/>
    <w:qFormat/>
    <w:rsid w:val="008D5185"/>
    <w:pPr>
      <w:spacing w:after="0" w:line="240" w:lineRule="auto"/>
    </w:pPr>
  </w:style>
  <w:style w:type="character" w:styleId="Strong">
    <w:name w:val="Strong"/>
    <w:basedOn w:val="DefaultParagraphFont"/>
    <w:uiPriority w:val="22"/>
    <w:qFormat/>
    <w:rsid w:val="008D5185"/>
    <w:rPr>
      <w:b/>
      <w:bCs/>
    </w:rPr>
  </w:style>
  <w:style w:type="character" w:styleId="SubtleEmphasis">
    <w:name w:val="Subtle Emphasis"/>
    <w:basedOn w:val="DefaultParagraphFont"/>
    <w:uiPriority w:val="19"/>
    <w:qFormat/>
    <w:rsid w:val="008D5185"/>
    <w:rPr>
      <w:i/>
      <w:iCs/>
      <w:color w:val="404040" w:themeColor="text1" w:themeTint="BF"/>
    </w:rPr>
  </w:style>
  <w:style w:type="character" w:styleId="SubtleReference">
    <w:name w:val="Subtle Reference"/>
    <w:basedOn w:val="DefaultParagraphFont"/>
    <w:uiPriority w:val="31"/>
    <w:qFormat/>
    <w:rsid w:val="008D5185"/>
    <w:rPr>
      <w:smallCaps/>
      <w:color w:val="5A5A5A" w:themeColor="text1" w:themeTint="A5"/>
    </w:rPr>
  </w:style>
  <w:style w:type="paragraph" w:styleId="TOCHeading">
    <w:name w:val="TOC Heading"/>
    <w:basedOn w:val="Heading1"/>
    <w:next w:val="Normal"/>
    <w:uiPriority w:val="39"/>
    <w:semiHidden/>
    <w:unhideWhenUsed/>
    <w:qFormat/>
    <w:rsid w:val="008D5185"/>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889</TotalTime>
  <Pages>2</Pages>
  <Words>398</Words>
  <Characters>2694</Characters>
  <Application>Microsoft Office Word</Application>
  <DocSecurity>0</DocSecurity>
  <Lines>67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Jadhav</dc:creator>
  <cp:keywords/>
  <dc:description/>
  <cp:lastModifiedBy>Tanmay Jadhav</cp:lastModifiedBy>
  <cp:revision>12</cp:revision>
  <dcterms:created xsi:type="dcterms:W3CDTF">2026-07-10T08:32:00Z</dcterms:created>
  <dcterms:modified xsi:type="dcterms:W3CDTF">2026-07-13T11:42:00Z</dcterms:modified>
</cp:coreProperties>
</file>