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6BD0B" w14:textId="77777777" w:rsidR="003D7A98" w:rsidRDefault="00000000">
      <w:pPr>
        <w:pStyle w:val="Heading1"/>
      </w:pPr>
      <w:r>
        <w:t>Insurance Claim AI Agent System - Resource Usage Overview</w:t>
      </w:r>
    </w:p>
    <w:p w14:paraId="696F3738" w14:textId="77777777" w:rsidR="003D7A98" w:rsidRDefault="00000000">
      <w:r>
        <w:t>This document summarizes all Azure AI services, open-source libraries, and system components used in the Insurance Claim AI Agent System. It explains how each resource contributes to the end-to-end workflow.</w:t>
      </w:r>
    </w:p>
    <w:p w14:paraId="6AA652A8" w14:textId="77777777" w:rsidR="003D7A98" w:rsidRDefault="00000000">
      <w:pPr>
        <w:pStyle w:val="Heading2"/>
      </w:pPr>
      <w:r>
        <w:t>1. Azure AI &amp; Cloud Services</w:t>
      </w:r>
    </w:p>
    <w:p w14:paraId="09BDE5C7" w14:textId="66E417E8" w:rsidR="003D7A98" w:rsidRDefault="00000000">
      <w:pPr>
        <w:pStyle w:val="ListBullet"/>
      </w:pPr>
      <w:r>
        <w:t>Azure OpenAI Service: Provides GPT-4 / GPT-4o models for reasoning, claim analysis, and eligibility verification.</w:t>
      </w:r>
    </w:p>
    <w:p w14:paraId="5524C89A" w14:textId="6483E4B0" w:rsidR="003D7A98" w:rsidRDefault="00000000">
      <w:pPr>
        <w:pStyle w:val="ListBullet"/>
      </w:pPr>
      <w:r>
        <w:t>Azure Document Intelligence: Extracts structured data from insurance claim documents (PDFs, scanned forms).</w:t>
      </w:r>
    </w:p>
    <w:p w14:paraId="7F309675" w14:textId="3759DC90" w:rsidR="003D7A98" w:rsidRDefault="00000000">
      <w:pPr>
        <w:pStyle w:val="ListBullet"/>
      </w:pPr>
      <w:r>
        <w:t>Azure Blob Storage: Stores uploaded claim files, extracted JSON outputs, and logs securely.</w:t>
      </w:r>
    </w:p>
    <w:p w14:paraId="0608F088" w14:textId="00F6FD78" w:rsidR="003D7A98" w:rsidRDefault="00000000">
      <w:pPr>
        <w:pStyle w:val="ListBullet"/>
      </w:pPr>
      <w:r>
        <w:t>Azure Cognitive Search: Used for semantic retrieval of past claim data during fraud analysis.</w:t>
      </w:r>
    </w:p>
    <w:p w14:paraId="200045C9" w14:textId="08575FF0" w:rsidR="003D7A98" w:rsidRDefault="00000000">
      <w:pPr>
        <w:pStyle w:val="ListBullet"/>
      </w:pPr>
      <w:r>
        <w:t>Azure Key Vault: Manages and secures API keys and credentials for Snowflake, Blob, and OpenAI.</w:t>
      </w:r>
    </w:p>
    <w:p w14:paraId="4581E239" w14:textId="606C01A4" w:rsidR="003D7A98" w:rsidRDefault="00000000">
      <w:pPr>
        <w:pStyle w:val="ListBullet"/>
      </w:pPr>
      <w:r>
        <w:t>Azure Container Apps / Azure Functions: Hosts modular AI agent microservices in a scalable, serverless way.</w:t>
      </w:r>
    </w:p>
    <w:p w14:paraId="22D07302" w14:textId="3B06579F" w:rsidR="003D7A98" w:rsidRDefault="00000000">
      <w:pPr>
        <w:pStyle w:val="ListBullet"/>
      </w:pPr>
      <w:r>
        <w:t>Azure Communication Services: Enables sending email/SMS notifications for claim decisions.</w:t>
      </w:r>
    </w:p>
    <w:p w14:paraId="31D8E673" w14:textId="58DE47AB" w:rsidR="003D7A98" w:rsidRDefault="00000000">
      <w:pPr>
        <w:pStyle w:val="ListBullet"/>
      </w:pPr>
      <w:r>
        <w:t>Azure Monitor &amp; Application Insights: Tracks metrics, logs, and ensures system reliability and compliance.</w:t>
      </w:r>
    </w:p>
    <w:p w14:paraId="690D91A2" w14:textId="77777777" w:rsidR="003D7A98" w:rsidRDefault="00000000">
      <w:pPr>
        <w:pStyle w:val="Heading2"/>
      </w:pPr>
      <w:r>
        <w:t>2. Multi-Agent Architecture</w:t>
      </w:r>
    </w:p>
    <w:p w14:paraId="4898D51C" w14:textId="73906F66" w:rsidR="003D7A98" w:rsidRDefault="00000000">
      <w:pPr>
        <w:pStyle w:val="ListBullet"/>
      </w:pPr>
      <w:proofErr w:type="spellStart"/>
      <w:r>
        <w:t>OrchestratorAgent</w:t>
      </w:r>
      <w:proofErr w:type="spellEnd"/>
      <w:r>
        <w:t>: Coordinates entire workflow using Semantic Kernel and aggregates results from all agents.</w:t>
      </w:r>
    </w:p>
    <w:p w14:paraId="2A34642C" w14:textId="56D25E9E" w:rsidR="003D7A98" w:rsidRDefault="00000000">
      <w:pPr>
        <w:pStyle w:val="ListBullet"/>
      </w:pPr>
      <w:proofErr w:type="spellStart"/>
      <w:r>
        <w:t>DocumentAgent</w:t>
      </w:r>
      <w:proofErr w:type="spellEnd"/>
      <w:r>
        <w:t>: Uses Azure Document Intelligence to extract fields like policy number, claim amount, etc.</w:t>
      </w:r>
    </w:p>
    <w:p w14:paraId="36F3AD06" w14:textId="396100C2" w:rsidR="003D7A98" w:rsidRDefault="001B0B14">
      <w:pPr>
        <w:pStyle w:val="ListBullet"/>
      </w:pPr>
      <w:proofErr w:type="spellStart"/>
      <w:r>
        <w:t>Databricks</w:t>
      </w:r>
      <w:r w:rsidR="00000000">
        <w:t>Agent</w:t>
      </w:r>
      <w:proofErr w:type="spellEnd"/>
      <w:r w:rsidR="00000000">
        <w:t>: Verifies policy details and claim history via Snowflake database queries.</w:t>
      </w:r>
    </w:p>
    <w:p w14:paraId="3D418C22" w14:textId="5AA4A6B2" w:rsidR="003D7A98" w:rsidRDefault="00000000">
      <w:pPr>
        <w:pStyle w:val="ListBullet"/>
      </w:pPr>
      <w:proofErr w:type="spellStart"/>
      <w:r>
        <w:t>EligibilityAgent</w:t>
      </w:r>
      <w:proofErr w:type="spellEnd"/>
      <w:r>
        <w:t>: Uses GPT-4 reasoning to assess claim eligibility and generate decision explanations.</w:t>
      </w:r>
    </w:p>
    <w:p w14:paraId="16A9BCBC" w14:textId="69C9CF51" w:rsidR="003D7A98" w:rsidRDefault="00000000">
      <w:pPr>
        <w:pStyle w:val="ListBullet"/>
      </w:pPr>
      <w:proofErr w:type="spellStart"/>
      <w:r>
        <w:t>FraudDetectorAgent</w:t>
      </w:r>
      <w:proofErr w:type="spellEnd"/>
      <w:r>
        <w:t>: Runs anomaly detection and fraud ML models to flag suspicious claims.</w:t>
      </w:r>
    </w:p>
    <w:p w14:paraId="08BA3D9C" w14:textId="2C8B727D" w:rsidR="003D7A98" w:rsidRDefault="00000000">
      <w:pPr>
        <w:pStyle w:val="ListBullet"/>
      </w:pPr>
      <w:proofErr w:type="spellStart"/>
      <w:r>
        <w:t>NotificationAgent</w:t>
      </w:r>
      <w:proofErr w:type="spellEnd"/>
      <w:r>
        <w:t>: Sends status updates to customers using Azure Communication or email API.</w:t>
      </w:r>
    </w:p>
    <w:p w14:paraId="6BDA3DD2" w14:textId="1FE11119" w:rsidR="003D7A98" w:rsidRDefault="00000000">
      <w:pPr>
        <w:pStyle w:val="ListBullet"/>
      </w:pPr>
      <w:proofErr w:type="spellStart"/>
      <w:r>
        <w:t>AuditAgent</w:t>
      </w:r>
      <w:proofErr w:type="spellEnd"/>
      <w:r>
        <w:t>: Logs every claim decision, API call, and model output for compliance auditing.</w:t>
      </w:r>
    </w:p>
    <w:p w14:paraId="2E828B50" w14:textId="42F46F7B" w:rsidR="003D7A98" w:rsidRDefault="00000000">
      <w:pPr>
        <w:pStyle w:val="ListBullet"/>
      </w:pPr>
      <w:proofErr w:type="spellStart"/>
      <w:r>
        <w:t>HumanReviewAgent</w:t>
      </w:r>
      <w:proofErr w:type="spellEnd"/>
      <w:r>
        <w:t xml:space="preserve">: Provides </w:t>
      </w:r>
      <w:proofErr w:type="spellStart"/>
      <w:r>
        <w:t>Streamlit</w:t>
      </w:r>
      <w:proofErr w:type="spellEnd"/>
      <w:r>
        <w:t xml:space="preserve"> front-end for human reviewers to verify flagged or low-confidence claims.</w:t>
      </w:r>
    </w:p>
    <w:p w14:paraId="612756CD" w14:textId="77777777" w:rsidR="003D7A98" w:rsidRDefault="00000000">
      <w:pPr>
        <w:pStyle w:val="Heading2"/>
      </w:pPr>
      <w:r>
        <w:lastRenderedPageBreak/>
        <w:t>3. Core Python Libraries</w:t>
      </w:r>
    </w:p>
    <w:p w14:paraId="3D39CF0A" w14:textId="035DC7A6" w:rsidR="003D7A98" w:rsidRDefault="00000000">
      <w:pPr>
        <w:pStyle w:val="ListBullet"/>
      </w:pPr>
      <w:r>
        <w:t>semantic-kernel: Handles orchestration between agents and integrates with Azure OpenAI.</w:t>
      </w:r>
    </w:p>
    <w:p w14:paraId="6DC880EE" w14:textId="27E85321" w:rsidR="003D7A98" w:rsidRDefault="00000000">
      <w:pPr>
        <w:pStyle w:val="ListBullet"/>
      </w:pPr>
      <w:proofErr w:type="spellStart"/>
      <w:r>
        <w:t>openai</w:t>
      </w:r>
      <w:proofErr w:type="spellEnd"/>
      <w:r>
        <w:t>: Facilitates API calls to Azure OpenAI endpoints.</w:t>
      </w:r>
    </w:p>
    <w:p w14:paraId="4007238C" w14:textId="67B6333A" w:rsidR="003D7A98" w:rsidRDefault="00000000">
      <w:pPr>
        <w:pStyle w:val="ListBullet"/>
      </w:pPr>
      <w:r>
        <w:t>azure-identity: Manages Azure Active Directory and credential-based authentication.</w:t>
      </w:r>
    </w:p>
    <w:p w14:paraId="6CEB79B7" w14:textId="5C55E21C" w:rsidR="003D7A98" w:rsidRDefault="00000000">
      <w:pPr>
        <w:pStyle w:val="ListBullet"/>
      </w:pPr>
      <w:r>
        <w:t>azure-search-documents: Integrates with Azure Cognitive Search for claim data retrieval.</w:t>
      </w:r>
    </w:p>
    <w:p w14:paraId="20A942BD" w14:textId="7E492782" w:rsidR="003D7A98" w:rsidRDefault="00000000">
      <w:pPr>
        <w:pStyle w:val="ListBullet"/>
      </w:pPr>
      <w:r>
        <w:t>azure-storage-blob: Uploads, downloads, and manages claim-related documents in Blob Storage.</w:t>
      </w:r>
    </w:p>
    <w:p w14:paraId="18721DCF" w14:textId="3866B2DD" w:rsidR="003D7A98" w:rsidRDefault="001B0B14">
      <w:pPr>
        <w:pStyle w:val="ListBullet"/>
      </w:pPr>
      <w:r>
        <w:t>Azure-</w:t>
      </w:r>
      <w:proofErr w:type="spellStart"/>
      <w:r>
        <w:t>databricks</w:t>
      </w:r>
      <w:proofErr w:type="spellEnd"/>
      <w:r w:rsidR="00000000">
        <w:t xml:space="preserve">: Connects to </w:t>
      </w:r>
      <w:r>
        <w:t xml:space="preserve">azure </w:t>
      </w:r>
      <w:proofErr w:type="spellStart"/>
      <w:r>
        <w:t>databricks</w:t>
      </w:r>
      <w:proofErr w:type="spellEnd"/>
      <w:r>
        <w:t xml:space="preserve"> </w:t>
      </w:r>
      <w:r w:rsidR="00000000">
        <w:t>for secure data retrieval and verification.</w:t>
      </w:r>
    </w:p>
    <w:p w14:paraId="6CEE5D2C" w14:textId="33E00B79" w:rsidR="003D7A98" w:rsidRDefault="00000000">
      <w:pPr>
        <w:pStyle w:val="ListBullet"/>
      </w:pPr>
      <w:proofErr w:type="spellStart"/>
      <w:r>
        <w:t>fastapi</w:t>
      </w:r>
      <w:proofErr w:type="spellEnd"/>
      <w:r>
        <w:t>: Implements REST-based microservices for agent APIs (FraudDetector, etc.).</w:t>
      </w:r>
    </w:p>
    <w:p w14:paraId="0F794C0F" w14:textId="65408697" w:rsidR="003D7A98" w:rsidRDefault="00000000">
      <w:pPr>
        <w:pStyle w:val="ListBullet"/>
      </w:pPr>
      <w:proofErr w:type="spellStart"/>
      <w:r>
        <w:t>streamlit</w:t>
      </w:r>
      <w:proofErr w:type="spellEnd"/>
      <w:r>
        <w:t>: Used for the HumanReviewAgent user interface.</w:t>
      </w:r>
    </w:p>
    <w:p w14:paraId="3B67A4A8" w14:textId="5D38C739" w:rsidR="003D7A98" w:rsidRDefault="00000000">
      <w:pPr>
        <w:pStyle w:val="ListBullet"/>
      </w:pPr>
      <w:proofErr w:type="spellStart"/>
      <w:r>
        <w:t>pytest</w:t>
      </w:r>
      <w:proofErr w:type="spellEnd"/>
      <w:r>
        <w:t>: Runs automated unit tests to ensure reliability and correctness.</w:t>
      </w:r>
    </w:p>
    <w:p w14:paraId="12248645" w14:textId="3785B9C5" w:rsidR="003D7A98" w:rsidRDefault="00000000">
      <w:pPr>
        <w:pStyle w:val="ListBullet"/>
      </w:pPr>
      <w:r>
        <w:t>requests: Handles inter-agent HTTP communication.</w:t>
      </w:r>
    </w:p>
    <w:p w14:paraId="1E3FB240" w14:textId="77777777" w:rsidR="003D7A98" w:rsidRDefault="00000000">
      <w:pPr>
        <w:pStyle w:val="Heading2"/>
      </w:pPr>
      <w:r>
        <w:t>4. Machine Learning &amp; Analytics Components</w:t>
      </w:r>
    </w:p>
    <w:p w14:paraId="0CA60909" w14:textId="1A00848C" w:rsidR="003D7A98" w:rsidRDefault="00000000">
      <w:pPr>
        <w:pStyle w:val="ListBullet"/>
      </w:pPr>
      <w:r>
        <w:t>Fraud detection models trained using scikit-learn or PyTorch for anomaly detection.</w:t>
      </w:r>
    </w:p>
    <w:p w14:paraId="58B55232" w14:textId="3D089A4C" w:rsidR="003D7A98" w:rsidRDefault="00000000">
      <w:pPr>
        <w:pStyle w:val="ListBullet"/>
      </w:pPr>
      <w:r>
        <w:t>Embedding-based similarity using Semantic Kernel Memory for historical claim reference.</w:t>
      </w:r>
    </w:p>
    <w:p w14:paraId="3F1F1D48" w14:textId="34370570" w:rsidR="003D7A98" w:rsidRDefault="00000000">
      <w:pPr>
        <w:pStyle w:val="ListBullet"/>
      </w:pPr>
      <w:r>
        <w:t>Confidence scoring for AI-driven claim approval decisions.</w:t>
      </w:r>
    </w:p>
    <w:p w14:paraId="27B33A2F" w14:textId="322B66DB" w:rsidR="003D7A98" w:rsidRDefault="00000000">
      <w:pPr>
        <w:pStyle w:val="ListBullet"/>
      </w:pPr>
      <w:r>
        <w:t>Explainable AI components providing human-readable justifications for each automated decision.</w:t>
      </w:r>
    </w:p>
    <w:p w14:paraId="21CBED8D" w14:textId="77777777" w:rsidR="003D7A98" w:rsidRDefault="00000000">
      <w:pPr>
        <w:pStyle w:val="Heading2"/>
      </w:pPr>
      <w:r>
        <w:t>5. DevOps, Testing, and Governance</w:t>
      </w:r>
    </w:p>
    <w:p w14:paraId="2764F0D9" w14:textId="49CF973A" w:rsidR="003D7A98" w:rsidRDefault="00000000">
      <w:pPr>
        <w:pStyle w:val="ListBullet"/>
      </w:pPr>
      <w:r>
        <w:t>GitHub Actions CI/CD pipelines for testing (pytest), linting, and Docker builds.</w:t>
      </w:r>
    </w:p>
    <w:p w14:paraId="66787844" w14:textId="05395ED6" w:rsidR="003D7A98" w:rsidRDefault="00000000">
      <w:pPr>
        <w:pStyle w:val="ListBullet"/>
      </w:pPr>
      <w:proofErr w:type="spellStart"/>
      <w:r>
        <w:t>Dockerfiles</w:t>
      </w:r>
      <w:proofErr w:type="spellEnd"/>
      <w:r>
        <w:t xml:space="preserve"> for isolated deployment of each agent service.</w:t>
      </w:r>
    </w:p>
    <w:p w14:paraId="36AAB4D3" w14:textId="35C857DD" w:rsidR="003D7A98" w:rsidRDefault="00000000">
      <w:pPr>
        <w:pStyle w:val="ListBullet"/>
      </w:pPr>
      <w:r>
        <w:t>Environment variables and Key Vault integration for secure configuration.</w:t>
      </w:r>
    </w:p>
    <w:p w14:paraId="4DE7E09D" w14:textId="5561AF3B" w:rsidR="003D7A98" w:rsidRDefault="00000000">
      <w:pPr>
        <w:pStyle w:val="ListBullet"/>
      </w:pPr>
      <w:r>
        <w:t>Audit logs maintained for compliance with Responsible AI and ISO 42001 standards.</w:t>
      </w:r>
    </w:p>
    <w:p w14:paraId="53A0B855" w14:textId="77777777" w:rsidR="003D7A98" w:rsidRDefault="00000000">
      <w:pPr>
        <w:pStyle w:val="Heading2"/>
      </w:pPr>
      <w:r>
        <w:t>6. Summary</w:t>
      </w:r>
    </w:p>
    <w:p w14:paraId="57CC71CA" w14:textId="77777777" w:rsidR="003D7A98" w:rsidRDefault="00000000">
      <w:r>
        <w:t>The Insurance Claim AI Agent System leverages Azure AI and modular Python agents to automate claim validation, fraud detection, and decision explanation. The hybrid approach integrates deterministic database checks with generative reasoning (GPT-4) for transparency, compliance, and human-in-the-loop assurance.</w:t>
      </w:r>
    </w:p>
    <w:sectPr w:rsidR="003D7A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567793">
    <w:abstractNumId w:val="8"/>
  </w:num>
  <w:num w:numId="2" w16cid:durableId="208835">
    <w:abstractNumId w:val="6"/>
  </w:num>
  <w:num w:numId="3" w16cid:durableId="1426925784">
    <w:abstractNumId w:val="5"/>
  </w:num>
  <w:num w:numId="4" w16cid:durableId="2000881611">
    <w:abstractNumId w:val="4"/>
  </w:num>
  <w:num w:numId="5" w16cid:durableId="2096706942">
    <w:abstractNumId w:val="7"/>
  </w:num>
  <w:num w:numId="6" w16cid:durableId="403265389">
    <w:abstractNumId w:val="3"/>
  </w:num>
  <w:num w:numId="7" w16cid:durableId="1017384303">
    <w:abstractNumId w:val="2"/>
  </w:num>
  <w:num w:numId="8" w16cid:durableId="1717197425">
    <w:abstractNumId w:val="1"/>
  </w:num>
  <w:num w:numId="9" w16cid:durableId="1454522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B14"/>
    <w:rsid w:val="0029639D"/>
    <w:rsid w:val="00326F90"/>
    <w:rsid w:val="003D7A98"/>
    <w:rsid w:val="00AA1D8D"/>
    <w:rsid w:val="00B1722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9390C"/>
  <w14:defaultImageDpi w14:val="300"/>
  <w15:docId w15:val="{4BF50F8B-F35A-4DC9-8C70-A54544392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TANNA PRASANTH KUMAR</cp:lastModifiedBy>
  <cp:revision>2</cp:revision>
  <dcterms:created xsi:type="dcterms:W3CDTF">2013-12-23T23:15:00Z</dcterms:created>
  <dcterms:modified xsi:type="dcterms:W3CDTF">2025-11-04T13:32:00Z</dcterms:modified>
  <cp:category/>
</cp:coreProperties>
</file>