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7829" w:rsidRDefault="00000000" w14:paraId="63CB6AB1" w14:textId="77777777">
      <w:pPr>
        <w:spacing w:after="80"/>
        <w:jc w:val="center"/>
      </w:pPr>
      <w:r>
        <w:rPr>
          <w:b/>
          <w:bCs/>
          <w:sz w:val="30"/>
          <w:szCs w:val="30"/>
        </w:rPr>
        <w:t>LAST WILL AND TESTAMENT</w:t>
      </w:r>
    </w:p>
    <w:p w:rsidR="00837829" w:rsidP="79F7BEAC" w:rsidRDefault="00000000" w14:paraId="0DC90223" w14:textId="7F4DB51C">
      <w:pPr>
        <w:spacing w:after="280"/>
        <w:jc w:val="center"/>
        <w:rPr>
          <w:b w:val="1"/>
          <w:bCs w:val="1"/>
        </w:rPr>
      </w:pPr>
      <w:r>
        <w:rPr>
          <w:b w:val="1"/>
          <w:bCs w:val="1"/>
        </w:rPr>
        <w:t>OF</w:t>
      </w:r>
      <w:r>
        <w:br/>
      </w:r>
      <w:r>
        <w:rPr>
          <w:b w:val="1"/>
          <w:bCs w:val="1"/>
        </w:rPr>
        <w:t xml:space="preserve"> ROBERT FLAUTT </w:t>
      </w:r>
    </w:p>
    <w:p w:rsidR="00837829" w:rsidRDefault="00000000" w14:paraId="7363B986" w14:textId="238A3102">
      <w:pPr>
        <w:spacing w:after="160" w:line="276" w:lineRule="auto"/>
        <w:ind w:firstLine="360"/>
        <w:jc w:val="both"/>
      </w:pPr>
      <w:r>
        <w:t>I, William Hargrove, a resident of Lubbock County, Texas, being of sound and disposing mind and memory and over the age of eighteen (18) years, and not being actuated by any duress, menace, fraud, or undue influence, do hereby make, publish, and declare this to be my Last Will and Testament, hereby expressly revoking all wills and codicils heretofore made by me.</w:t>
      </w:r>
    </w:p>
    <w:p w:rsidR="00837829" w:rsidRDefault="00000000" w14:paraId="53D14E74" w14:textId="77777777">
      <w:pPr>
        <w:spacing w:before="240" w:after="120"/>
        <w:jc w:val="center"/>
      </w:pPr>
      <w:r>
        <w:rPr>
          <w:b/>
          <w:bCs/>
        </w:rPr>
        <w:t>ARTICLE I</w:t>
      </w:r>
      <w:r>
        <w:br/>
        <w:t xml:space="preserve"> </w:t>
      </w:r>
      <w:r>
        <w:rPr>
          <w:b/>
          <w:bCs/>
        </w:rPr>
        <w:t>Declaration of Family</w:t>
      </w:r>
    </w:p>
    <w:p w:rsidR="00837829" w:rsidRDefault="00000000" w14:paraId="1FBB8CE3" w14:textId="310558F6">
      <w:pPr>
        <w:spacing w:after="160" w:line="276" w:lineRule="auto"/>
        <w:ind w:firstLine="360"/>
        <w:jc w:val="both"/>
      </w:pPr>
      <w:r>
        <w:t>I am married to Carol Hargrove, who is hereinafter referred to as “my wife.” I have two (2) children, namely Thomas Hargrove and Sarah Hargrove Kendall. All references in this Will to “my children” are to these children and to any children hereafter born to or adopted by me.</w:t>
      </w:r>
    </w:p>
    <w:p w:rsidR="00837829" w:rsidRDefault="00000000" w14:paraId="7918A4A5" w14:textId="77777777">
      <w:pPr>
        <w:spacing w:before="240" w:after="120"/>
        <w:jc w:val="center"/>
      </w:pPr>
      <w:r>
        <w:rPr>
          <w:b/>
          <w:bCs/>
        </w:rPr>
        <w:t>ARTICLE II</w:t>
      </w:r>
      <w:r>
        <w:br/>
        <w:t xml:space="preserve"> </w:t>
      </w:r>
      <w:r>
        <w:rPr>
          <w:b/>
          <w:bCs/>
        </w:rPr>
        <w:t>Payment of Debts and Expenses</w:t>
      </w:r>
    </w:p>
    <w:p w:rsidR="00837829" w:rsidRDefault="00000000" w14:paraId="41715962" w14:textId="77777777">
      <w:pPr>
        <w:spacing w:after="160" w:line="276" w:lineRule="auto"/>
        <w:ind w:firstLine="360"/>
        <w:jc w:val="both"/>
      </w:pPr>
      <w:r>
        <w:t>I direct that all my just debts, funeral expenses, and expenses of administering my estate be paid as soon as practicable after my death, except that any debt secured by a mortgage or other lien on real or personal property may be assumed by the beneficiary receiving such property, in the discretion of my Executor.</w:t>
      </w:r>
    </w:p>
    <w:p w:rsidR="00837829" w:rsidRDefault="00000000" w14:paraId="347EDFCA" w14:textId="77777777">
      <w:pPr>
        <w:spacing w:before="240" w:after="120"/>
        <w:jc w:val="center"/>
      </w:pPr>
      <w:r>
        <w:rPr>
          <w:b/>
          <w:bCs/>
        </w:rPr>
        <w:t>ARTICLE III</w:t>
      </w:r>
      <w:r>
        <w:br/>
        <w:t xml:space="preserve"> </w:t>
      </w:r>
      <w:r>
        <w:rPr>
          <w:b/>
          <w:bCs/>
        </w:rPr>
        <w:t>Disposition of Residuary Estate</w:t>
      </w:r>
    </w:p>
    <w:p w:rsidR="00837829" w:rsidRDefault="00000000" w14:paraId="025C2466" w14:textId="5BD20FD9">
      <w:pPr>
        <w:spacing w:after="160" w:line="276" w:lineRule="auto"/>
        <w:ind w:firstLine="360"/>
        <w:jc w:val="both"/>
      </w:pPr>
      <w:r>
        <w:t>I give, devise, and bequeath all of the rest, residue, and remainder of my estate, of whatever kind and character and wheresoever situated, including all real, personal, and mixed property, and including all oil, gas, and other mineral interests, royalties, and leasehold interests, of which I may die seized or possessed or to which I may be entitled at the time of my death, to my two children, Thomas Hargrove and Sarah Hargrove Kendall, in equal shares, share and share alike, to be theirs absolutely and in fee simple.</w:t>
      </w:r>
    </w:p>
    <w:p w:rsidR="00837829" w:rsidRDefault="00000000" w14:paraId="23ED12A1" w14:textId="77777777">
      <w:pPr>
        <w:spacing w:after="160" w:line="276" w:lineRule="auto"/>
        <w:ind w:firstLine="360"/>
        <w:jc w:val="both"/>
      </w:pPr>
      <w:r>
        <w:t>If either of my children should predecease me, then the share of my estate that such deceased child would have received shall pass to the surviving descendants of such deceased child, per stirpes; and if such deceased child leaves no surviving descendants, then to my other child, or to that child’s surviving descendants, per stirpes.</w:t>
      </w:r>
    </w:p>
    <w:p w:rsidR="00837829" w:rsidRDefault="00000000" w14:paraId="58F07F75" w14:textId="77777777">
      <w:pPr>
        <w:spacing w:before="240" w:after="120"/>
        <w:jc w:val="center"/>
      </w:pPr>
      <w:r>
        <w:rPr>
          <w:b/>
          <w:bCs/>
        </w:rPr>
        <w:t>ARTICLE IV</w:t>
      </w:r>
      <w:r>
        <w:br/>
        <w:t xml:space="preserve"> </w:t>
      </w:r>
      <w:r>
        <w:rPr>
          <w:b/>
          <w:bCs/>
        </w:rPr>
        <w:t>Appointment of Executor</w:t>
      </w:r>
    </w:p>
    <w:p w:rsidR="00837829" w:rsidRDefault="00000000" w14:paraId="1D569B99" w14:textId="795BA0AF">
      <w:pPr>
        <w:spacing w:after="160" w:line="276" w:lineRule="auto"/>
        <w:ind w:firstLine="360"/>
        <w:jc w:val="both"/>
      </w:pPr>
      <w:r>
        <w:t>I hereby nominate, constitute, and appoint my wife, Carol Hargrove, to serve as the Executor of this my Last Will and Testament. In the event that my wife should fail to qualify, predecease me, or for any reason cease to act as Executor, then I nominate, constitute, and appoint Sarah Hargrove Kendall to serve as alternate or successor Executor.</w:t>
      </w:r>
    </w:p>
    <w:p w:rsidR="00837829" w:rsidRDefault="00000000" w14:paraId="1E9C0C3C" w14:textId="77777777">
      <w:pPr>
        <w:spacing w:after="160" w:line="276" w:lineRule="auto"/>
        <w:ind w:firstLine="360"/>
        <w:jc w:val="both"/>
      </w:pPr>
      <w:r>
        <w:t>I direct that my Executor be permitted to serve without bond, and that no action be had in the probate court in relation to the settlement of my estate other than the probating and recording of this Will and the return of any inventory, appraisement, and list of claims required by law, to the fullest extent permitted by the laws of the State of [STATE].</w:t>
      </w:r>
    </w:p>
    <w:p w:rsidR="00837829" w:rsidRDefault="00000000" w14:paraId="638E107E" w14:textId="77777777">
      <w:pPr>
        <w:spacing w:before="240" w:after="120"/>
        <w:jc w:val="center"/>
      </w:pPr>
      <w:r>
        <w:rPr>
          <w:b/>
          <w:bCs/>
        </w:rPr>
        <w:t>ARTICLE V</w:t>
      </w:r>
      <w:r>
        <w:br/>
        <w:t xml:space="preserve"> </w:t>
      </w:r>
      <w:r>
        <w:rPr>
          <w:b/>
          <w:bCs/>
        </w:rPr>
        <w:t>Powers of Executor</w:t>
      </w:r>
    </w:p>
    <w:p w:rsidR="00837829" w:rsidRDefault="00000000" w14:paraId="5C1BA28A" w14:textId="77777777">
      <w:pPr>
        <w:spacing w:after="160" w:line="276" w:lineRule="auto"/>
        <w:ind w:firstLine="360"/>
        <w:jc w:val="both"/>
      </w:pPr>
      <w:r>
        <w:t>I grant to my Executor full power and authority to sell, lease, mortgage, pledge, exchange, or otherwise dispose of any property, real or personal, including any oil, gas, and mineral interests, at public or private sale, upon such terms and conditions as my Executor shall deem advisable; to execute and deliver oil, gas, and mineral leases; to collect and receive all bonuses, rentals, royalties, and other payments; to invest and reinvest the assets of my estate; and to do all other acts which my Executor may deem necessary or proper for the administration of my estate, without the necessity of court approval, to the fullest extent permitted by law.</w:t>
      </w:r>
    </w:p>
    <w:p w:rsidR="00837829" w:rsidRDefault="00000000" w14:paraId="2B377023" w14:textId="77777777">
      <w:pPr>
        <w:spacing w:before="240" w:after="120"/>
        <w:jc w:val="center"/>
      </w:pPr>
      <w:r>
        <w:rPr>
          <w:b/>
          <w:bCs/>
        </w:rPr>
        <w:t>ARTICLE VI</w:t>
      </w:r>
      <w:r>
        <w:br/>
        <w:t xml:space="preserve"> </w:t>
      </w:r>
      <w:r>
        <w:rPr>
          <w:b/>
          <w:bCs/>
        </w:rPr>
        <w:t>Testimonium</w:t>
      </w:r>
    </w:p>
    <w:p w:rsidR="00837829" w:rsidP="003E2F6B" w:rsidRDefault="00000000" w14:paraId="09B021D1" w14:textId="58AC1424">
      <w:pPr>
        <w:spacing w:after="360" w:line="276" w:lineRule="auto"/>
        <w:ind w:firstLine="360"/>
        <w:jc w:val="both"/>
      </w:pPr>
      <w:r>
        <w:t>IN WITNESS WHEREOF, I have hereunto set my hand to this my Last Will and Testament, consisting of this and the preceding pages, on this 5</w:t>
      </w:r>
      <w:r>
        <w:rPr>
          <w:vertAlign w:val="superscript"/>
        </w:rPr>
        <w:t>th</w:t>
      </w:r>
      <w:r>
        <w:t xml:space="preserve"> day of April 1995.</w:t>
      </w:r>
    </w:p>
    <w:p w:rsidR="00837829" w:rsidRDefault="00000000" w14:paraId="450DF91C" w14:textId="77777777">
      <w:pPr>
        <w:pBdr>
          <w:top w:val="single" w:color="CCCCCC" w:sz="4" w:space="8"/>
        </w:pBdr>
        <w:spacing w:before="240"/>
      </w:pPr>
      <w:r>
        <w:rPr>
          <w:i/>
          <w:iCs/>
          <w:color w:val="777777"/>
          <w:sz w:val="16"/>
          <w:szCs w:val="16"/>
        </w:rPr>
        <w:t>Template / test document only. Not legal advice. A valid will must be executed in accordance with the formalities of the applicable state (witnesses, and where used, a self-proving affidavit before a notary). Consult a licensed attorney before relying on this instrument.</w:t>
      </w:r>
    </w:p>
    <w:sectPr w:rsidR="00837829">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318F0"/>
    <w:multiLevelType w:val="hybridMultilevel"/>
    <w:tmpl w:val="DB12D60A"/>
    <w:lvl w:ilvl="0" w:tplc="CB9EE098">
      <w:start w:val="1"/>
      <w:numFmt w:val="bullet"/>
      <w:lvlText w:val="●"/>
      <w:lvlJc w:val="left"/>
      <w:pPr>
        <w:ind w:left="720" w:hanging="360"/>
      </w:pPr>
    </w:lvl>
    <w:lvl w:ilvl="1" w:tplc="A9A6AFF4">
      <w:start w:val="1"/>
      <w:numFmt w:val="bullet"/>
      <w:lvlText w:val="○"/>
      <w:lvlJc w:val="left"/>
      <w:pPr>
        <w:ind w:left="1440" w:hanging="360"/>
      </w:pPr>
    </w:lvl>
    <w:lvl w:ilvl="2" w:tplc="ACC0D3FC">
      <w:start w:val="1"/>
      <w:numFmt w:val="bullet"/>
      <w:lvlText w:val="■"/>
      <w:lvlJc w:val="left"/>
      <w:pPr>
        <w:ind w:left="2160" w:hanging="360"/>
      </w:pPr>
    </w:lvl>
    <w:lvl w:ilvl="3" w:tplc="EAAC7454">
      <w:start w:val="1"/>
      <w:numFmt w:val="bullet"/>
      <w:lvlText w:val="●"/>
      <w:lvlJc w:val="left"/>
      <w:pPr>
        <w:ind w:left="2880" w:hanging="360"/>
      </w:pPr>
    </w:lvl>
    <w:lvl w:ilvl="4" w:tplc="3FE8F88A">
      <w:start w:val="1"/>
      <w:numFmt w:val="bullet"/>
      <w:lvlText w:val="○"/>
      <w:lvlJc w:val="left"/>
      <w:pPr>
        <w:ind w:left="3600" w:hanging="360"/>
      </w:pPr>
    </w:lvl>
    <w:lvl w:ilvl="5" w:tplc="65C0EA90">
      <w:start w:val="1"/>
      <w:numFmt w:val="bullet"/>
      <w:lvlText w:val="■"/>
      <w:lvlJc w:val="left"/>
      <w:pPr>
        <w:ind w:left="4320" w:hanging="360"/>
      </w:pPr>
    </w:lvl>
    <w:lvl w:ilvl="6" w:tplc="271A7B26">
      <w:start w:val="1"/>
      <w:numFmt w:val="bullet"/>
      <w:lvlText w:val="●"/>
      <w:lvlJc w:val="left"/>
      <w:pPr>
        <w:ind w:left="5040" w:hanging="360"/>
      </w:pPr>
    </w:lvl>
    <w:lvl w:ilvl="7" w:tplc="0636A0BC">
      <w:start w:val="1"/>
      <w:numFmt w:val="bullet"/>
      <w:lvlText w:val="●"/>
      <w:lvlJc w:val="left"/>
      <w:pPr>
        <w:ind w:left="5760" w:hanging="360"/>
      </w:pPr>
    </w:lvl>
    <w:lvl w:ilvl="8" w:tplc="B4407C30">
      <w:start w:val="1"/>
      <w:numFmt w:val="bullet"/>
      <w:lvlText w:val="●"/>
      <w:lvlJc w:val="left"/>
      <w:pPr>
        <w:ind w:left="6480" w:hanging="360"/>
      </w:pPr>
    </w:lvl>
  </w:abstractNum>
  <w:num w:numId="1" w16cid:durableId="1772971415">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829"/>
    <w:rsid w:val="00000000"/>
    <w:rsid w:val="002F1698"/>
    <w:rsid w:val="003E2F6B"/>
    <w:rsid w:val="00837829"/>
    <w:rsid w:val="009406A7"/>
    <w:rsid w:val="00CC7ACB"/>
    <w:rsid w:val="00F24FFA"/>
    <w:rsid w:val="2FC82E7E"/>
    <w:rsid w:val="6CF1C9D2"/>
    <w:rsid w:val="79F7B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36409"/>
  <w15:docId w15:val="{DFCE1C3D-0049-41FB-9F99-3F731BF7F3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settings" Target="settings.xml" Id="rId3"/><Relationship Type="http://schemas.openxmlformats.org/officeDocument/2006/relationships/styles" Target="styles.xml" Id="rId2"/><Relationship Type="http://schemas.openxmlformats.org/officeDocument/2006/relationships/numbering" Target="numbering.xml" Id="rId1"/><Relationship Type="http://schemas.openxmlformats.org/officeDocument/2006/relationships/theme" Target="theme/theme1.xml" Id="rId6"/><Relationship Type="http://schemas.openxmlformats.org/officeDocument/2006/relationships/fontTable" Target="fontTable.xml" Id="rId5"/><Relationship Type="http://schemas.openxmlformats.org/officeDocument/2006/relationships/webSettings" Target="webSettings.xml" Id="rId4"/></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Josh Davidson</lastModifiedBy>
  <revision>4</revision>
  <dcterms:created xsi:type="dcterms:W3CDTF">2026-05-22T21:38:00.0000000Z</dcterms:created>
  <dcterms:modified xsi:type="dcterms:W3CDTF">2026-05-24T19:31:37.2121616Z</dcterms:modified>
</coreProperties>
</file>