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A8D2" w14:textId="32BA5BCD" w:rsidR="00AA2130" w:rsidRDefault="00AA2130" w:rsidP="003B2028">
      <w:pPr>
        <w:pStyle w:val="Tabletext"/>
        <w:tabs>
          <w:tab w:val="clear" w:pos="720"/>
          <w:tab w:val="clear" w:pos="1152"/>
          <w:tab w:val="clear" w:pos="1584"/>
          <w:tab w:val="clear" w:pos="2016"/>
          <w:tab w:val="left" w:pos="1635"/>
        </w:tabs>
        <w:spacing w:before="0"/>
      </w:pPr>
      <w:r w:rsidRPr="00C055C8">
        <w:fldChar w:fldCharType="begin"/>
      </w:r>
      <w:r w:rsidRPr="00C055C8">
        <w:instrText xml:space="preserve"> ASK Company "Enter the name of the company for which this work is being done" \* MERGEFORMAT </w:instrText>
      </w:r>
      <w:r w:rsidRPr="00C055C8">
        <w:fldChar w:fldCharType="separate"/>
      </w:r>
      <w:bookmarkStart w:id="0" w:name="Company"/>
      <w:r w:rsidR="00543355">
        <w:t>TRC</w:t>
      </w:r>
      <w:bookmarkEnd w:id="0"/>
      <w:r w:rsidRPr="00C055C8">
        <w:fldChar w:fldCharType="end"/>
      </w:r>
      <w:r w:rsidRPr="00C055C8">
        <w:fldChar w:fldCharType="begin"/>
      </w:r>
      <w:r w:rsidRPr="00C055C8">
        <w:instrText xml:space="preserve"> ASK  Year "Enter the year"  \* MERGEFORMAT </w:instrText>
      </w:r>
      <w:r w:rsidRPr="00C055C8">
        <w:fldChar w:fldCharType="separate"/>
      </w:r>
      <w:bookmarkStart w:id="1" w:name="Year"/>
      <w:r w:rsidR="00DC0AE1">
        <w:t>2022</w:t>
      </w:r>
      <w:bookmarkEnd w:id="1"/>
      <w:r w:rsidRPr="00C055C8">
        <w:fldChar w:fldCharType="end"/>
      </w:r>
    </w:p>
    <w:p w14:paraId="570EC186" w14:textId="2C2360DF" w:rsidR="001E49EC" w:rsidRDefault="001E49EC" w:rsidP="00AA2130">
      <w:pPr>
        <w:tabs>
          <w:tab w:val="center" w:pos="4680"/>
        </w:tabs>
        <w:spacing w:after="0"/>
        <w:jc w:val="center"/>
        <w:rPr>
          <w:b/>
          <w:sz w:val="48"/>
          <w:szCs w:val="48"/>
        </w:rPr>
      </w:pPr>
    </w:p>
    <w:p w14:paraId="4ADF0A38" w14:textId="18764DC8" w:rsidR="00A33942" w:rsidRDefault="00C62CCC" w:rsidP="0088520A">
      <w:pPr>
        <w:tabs>
          <w:tab w:val="center" w:pos="4680"/>
        </w:tabs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{RLYTYPE}</w:t>
      </w:r>
      <w:r w:rsidR="007A5477">
        <w:rPr>
          <w:b/>
          <w:sz w:val="48"/>
          <w:szCs w:val="48"/>
        </w:rPr>
        <w:t xml:space="preserve"> RELAY</w:t>
      </w:r>
    </w:p>
    <w:p w14:paraId="16ABE86F" w14:textId="77777777" w:rsidR="006A6D58" w:rsidRPr="006A6D58" w:rsidRDefault="006A6D58" w:rsidP="00002927">
      <w:pPr>
        <w:pStyle w:val="NoSpacing"/>
        <w:jc w:val="center"/>
      </w:pPr>
    </w:p>
    <w:p w14:paraId="5C00975B" w14:textId="77777777" w:rsidR="006A6D58" w:rsidRPr="006A6D58" w:rsidRDefault="006A6D58" w:rsidP="00002927">
      <w:pPr>
        <w:pStyle w:val="NoSpacing"/>
        <w:jc w:val="center"/>
      </w:pPr>
    </w:p>
    <w:tbl>
      <w:tblPr>
        <w:tblStyle w:val="TableGrid"/>
        <w:tblW w:w="63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3"/>
        <w:gridCol w:w="3577"/>
      </w:tblGrid>
      <w:tr w:rsidR="001E49EC" w:rsidRPr="00C055C8" w14:paraId="1A6A4455" w14:textId="77777777" w:rsidTr="009B2A3C">
        <w:trPr>
          <w:trHeight w:val="447"/>
          <w:jc w:val="center"/>
        </w:trPr>
        <w:tc>
          <w:tcPr>
            <w:tcW w:w="2813" w:type="dxa"/>
            <w:shd w:val="clear" w:color="auto" w:fill="auto"/>
          </w:tcPr>
          <w:p w14:paraId="1DBB5E45" w14:textId="77777777" w:rsidR="001E49EC" w:rsidRPr="00C055C8" w:rsidRDefault="001E49EC" w:rsidP="00002927">
            <w:pPr>
              <w:jc w:val="center"/>
              <w:rPr>
                <w:b/>
                <w:sz w:val="28"/>
                <w:szCs w:val="24"/>
              </w:rPr>
            </w:pPr>
            <w:r w:rsidRPr="00C055C8">
              <w:rPr>
                <w:b/>
                <w:sz w:val="28"/>
                <w:szCs w:val="24"/>
              </w:rPr>
              <w:t>Customer Name</w:t>
            </w:r>
          </w:p>
        </w:tc>
        <w:tc>
          <w:tcPr>
            <w:tcW w:w="3577" w:type="dxa"/>
            <w:shd w:val="clear" w:color="auto" w:fill="auto"/>
          </w:tcPr>
          <w:p w14:paraId="2DCC872B" w14:textId="718A941F" w:rsidR="001E49EC" w:rsidRPr="00D8123B" w:rsidRDefault="00C62CCC" w:rsidP="00002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{CUST</w:t>
            </w:r>
            <w:r w:rsidR="00204952">
              <w:rPr>
                <w:sz w:val="28"/>
                <w:szCs w:val="28"/>
              </w:rPr>
              <w:t>COMPANY</w:t>
            </w:r>
            <w:r>
              <w:rPr>
                <w:sz w:val="28"/>
                <w:szCs w:val="28"/>
              </w:rPr>
              <w:t>NAME}</w:t>
            </w:r>
          </w:p>
        </w:tc>
      </w:tr>
      <w:tr w:rsidR="001E49EC" w:rsidRPr="00C055C8" w14:paraId="1AEB4AEA" w14:textId="77777777" w:rsidTr="009B2A3C">
        <w:trPr>
          <w:trHeight w:val="467"/>
          <w:jc w:val="center"/>
        </w:trPr>
        <w:tc>
          <w:tcPr>
            <w:tcW w:w="2813" w:type="dxa"/>
            <w:shd w:val="clear" w:color="auto" w:fill="auto"/>
          </w:tcPr>
          <w:p w14:paraId="79CC1DD5" w14:textId="77777777" w:rsidR="001E49EC" w:rsidRPr="00C055C8" w:rsidRDefault="001E49EC" w:rsidP="00002927">
            <w:pPr>
              <w:jc w:val="center"/>
              <w:rPr>
                <w:b/>
                <w:sz w:val="28"/>
                <w:szCs w:val="24"/>
              </w:rPr>
            </w:pPr>
            <w:r w:rsidRPr="00C055C8">
              <w:rPr>
                <w:b/>
                <w:sz w:val="28"/>
                <w:szCs w:val="24"/>
              </w:rPr>
              <w:t>Project Name</w:t>
            </w:r>
          </w:p>
        </w:tc>
        <w:tc>
          <w:tcPr>
            <w:tcW w:w="3577" w:type="dxa"/>
            <w:shd w:val="clear" w:color="auto" w:fill="auto"/>
          </w:tcPr>
          <w:p w14:paraId="26A173FC" w14:textId="32CB08FD" w:rsidR="001E49EC" w:rsidRPr="00B7082C" w:rsidRDefault="00C62CCC" w:rsidP="00002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{PROJECTNAME}</w:t>
            </w:r>
          </w:p>
        </w:tc>
      </w:tr>
      <w:tr w:rsidR="001E49EC" w:rsidRPr="00C055C8" w14:paraId="00D23B6E" w14:textId="77777777" w:rsidTr="009B2A3C">
        <w:trPr>
          <w:trHeight w:val="447"/>
          <w:jc w:val="center"/>
        </w:trPr>
        <w:tc>
          <w:tcPr>
            <w:tcW w:w="2813" w:type="dxa"/>
            <w:shd w:val="clear" w:color="auto" w:fill="auto"/>
          </w:tcPr>
          <w:p w14:paraId="5D79BC77" w14:textId="77777777" w:rsidR="001E49EC" w:rsidRPr="00C055C8" w:rsidRDefault="001E49EC" w:rsidP="00002927">
            <w:pPr>
              <w:jc w:val="center"/>
              <w:rPr>
                <w:b/>
                <w:sz w:val="28"/>
                <w:szCs w:val="24"/>
              </w:rPr>
            </w:pPr>
            <w:r w:rsidRPr="00C055C8">
              <w:rPr>
                <w:b/>
                <w:sz w:val="28"/>
                <w:szCs w:val="24"/>
              </w:rPr>
              <w:t>Date Submitted</w:t>
            </w:r>
          </w:p>
        </w:tc>
        <w:tc>
          <w:tcPr>
            <w:tcW w:w="3577" w:type="dxa"/>
            <w:shd w:val="clear" w:color="auto" w:fill="auto"/>
          </w:tcPr>
          <w:p w14:paraId="0EE84CAD" w14:textId="6DBA1D25" w:rsidR="001E49EC" w:rsidRPr="00727AB5" w:rsidRDefault="00F61770" w:rsidP="00002927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{DATE}</w:t>
            </w:r>
          </w:p>
        </w:tc>
      </w:tr>
    </w:tbl>
    <w:p w14:paraId="1C3E8F61" w14:textId="1DD04C59" w:rsidR="006A6D58" w:rsidRDefault="006A6D58" w:rsidP="006A6D58">
      <w:pPr>
        <w:pStyle w:val="NoSpacing"/>
      </w:pPr>
    </w:p>
    <w:p w14:paraId="270F3A5B" w14:textId="77777777" w:rsidR="006A6D58" w:rsidRPr="00C055C8" w:rsidRDefault="006A6D58" w:rsidP="006A6D58">
      <w:pPr>
        <w:pStyle w:val="NoSpacing"/>
      </w:pPr>
    </w:p>
    <w:tbl>
      <w:tblPr>
        <w:tblStyle w:val="TableGrid"/>
        <w:tblW w:w="467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</w:tblGrid>
      <w:tr w:rsidR="001E49EC" w:rsidRPr="00C055C8" w14:paraId="104C172F" w14:textId="77777777" w:rsidTr="009B2A3C">
        <w:trPr>
          <w:trHeight w:val="422"/>
          <w:jc w:val="center"/>
        </w:trPr>
        <w:tc>
          <w:tcPr>
            <w:tcW w:w="4677" w:type="dxa"/>
            <w:shd w:val="clear" w:color="auto" w:fill="auto"/>
            <w:vAlign w:val="center"/>
          </w:tcPr>
          <w:p w14:paraId="0E3E8A4B" w14:textId="77777777" w:rsidR="001E49EC" w:rsidRPr="00EA2321" w:rsidRDefault="001E49EC" w:rsidP="00002927">
            <w:pPr>
              <w:jc w:val="center"/>
              <w:rPr>
                <w:b/>
                <w:u w:val="single"/>
              </w:rPr>
            </w:pPr>
            <w:r w:rsidRPr="00EA2321">
              <w:rPr>
                <w:b/>
                <w:sz w:val="28"/>
                <w:u w:val="single"/>
              </w:rPr>
              <w:t>Customer Contact</w:t>
            </w:r>
          </w:p>
        </w:tc>
      </w:tr>
      <w:tr w:rsidR="002854F5" w:rsidRPr="00C055C8" w14:paraId="01C671A0" w14:textId="77777777" w:rsidTr="009B2A3C">
        <w:trPr>
          <w:jc w:val="center"/>
        </w:trPr>
        <w:tc>
          <w:tcPr>
            <w:tcW w:w="4677" w:type="dxa"/>
            <w:shd w:val="clear" w:color="auto" w:fill="auto"/>
          </w:tcPr>
          <w:p w14:paraId="52221D2F" w14:textId="5625DC79" w:rsidR="002854F5" w:rsidRPr="00634445" w:rsidRDefault="00F61770" w:rsidP="00002927">
            <w:pPr>
              <w:jc w:val="center"/>
              <w:rPr>
                <w:b/>
              </w:rPr>
            </w:pPr>
            <w:r>
              <w:rPr>
                <w:b/>
              </w:rPr>
              <w:t>{CUST</w:t>
            </w:r>
            <w:r w:rsidR="00204952">
              <w:rPr>
                <w:b/>
              </w:rPr>
              <w:t>CONTACT</w:t>
            </w:r>
            <w:r>
              <w:rPr>
                <w:b/>
              </w:rPr>
              <w:t>NAME}</w:t>
            </w:r>
          </w:p>
        </w:tc>
      </w:tr>
      <w:tr w:rsidR="002854F5" w:rsidRPr="00C055C8" w14:paraId="1FFB8521" w14:textId="77777777" w:rsidTr="009B2A3C">
        <w:trPr>
          <w:jc w:val="center"/>
        </w:trPr>
        <w:tc>
          <w:tcPr>
            <w:tcW w:w="4677" w:type="dxa"/>
            <w:shd w:val="clear" w:color="auto" w:fill="auto"/>
          </w:tcPr>
          <w:p w14:paraId="3501C551" w14:textId="1121E018" w:rsidR="002854F5" w:rsidRPr="00634445" w:rsidRDefault="00204952" w:rsidP="0000292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{CUSTCONTACT</w:t>
            </w:r>
            <w:r w:rsidR="004957B7">
              <w:rPr>
                <w:rFonts w:ascii="Tahoma" w:hAnsi="Tahoma" w:cs="Tahoma"/>
                <w:color w:val="000000"/>
                <w:sz w:val="18"/>
                <w:szCs w:val="18"/>
              </w:rPr>
              <w:t>ROLE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}</w:t>
            </w:r>
          </w:p>
        </w:tc>
      </w:tr>
      <w:tr w:rsidR="00050A35" w:rsidRPr="00C055C8" w14:paraId="283060CA" w14:textId="77777777" w:rsidTr="009B2A3C">
        <w:trPr>
          <w:jc w:val="center"/>
        </w:trPr>
        <w:tc>
          <w:tcPr>
            <w:tcW w:w="4677" w:type="dxa"/>
            <w:shd w:val="clear" w:color="auto" w:fill="auto"/>
          </w:tcPr>
          <w:p w14:paraId="680BCFD1" w14:textId="1C427B85" w:rsidR="00050A35" w:rsidRDefault="00050A35" w:rsidP="00050A35">
            <w:pPr>
              <w:jc w:val="center"/>
            </w:pPr>
            <w:r>
              <w:t>{CUSTCOMPANYNAME}</w:t>
            </w:r>
          </w:p>
        </w:tc>
      </w:tr>
      <w:tr w:rsidR="00050A35" w:rsidRPr="00C055C8" w14:paraId="081561F9" w14:textId="77777777" w:rsidTr="009B2A3C">
        <w:trPr>
          <w:jc w:val="center"/>
        </w:trPr>
        <w:tc>
          <w:tcPr>
            <w:tcW w:w="4677" w:type="dxa"/>
            <w:shd w:val="clear" w:color="auto" w:fill="auto"/>
          </w:tcPr>
          <w:p w14:paraId="61AB6A2E" w14:textId="427696B4" w:rsidR="00050A35" w:rsidRDefault="00050A35" w:rsidP="00050A35">
            <w:pPr>
              <w:jc w:val="center"/>
            </w:pPr>
            <w:r>
              <w:t>{CUSTCO</w:t>
            </w:r>
            <w:r w:rsidR="00B80B69">
              <w:t>NTACTADDRESS1</w:t>
            </w:r>
            <w:r>
              <w:t>}</w:t>
            </w:r>
          </w:p>
        </w:tc>
      </w:tr>
      <w:tr w:rsidR="002854F5" w:rsidRPr="00C055C8" w14:paraId="18FF75E7" w14:textId="77777777" w:rsidTr="009B2A3C">
        <w:trPr>
          <w:jc w:val="center"/>
        </w:trPr>
        <w:tc>
          <w:tcPr>
            <w:tcW w:w="4677" w:type="dxa"/>
            <w:shd w:val="clear" w:color="auto" w:fill="auto"/>
          </w:tcPr>
          <w:p w14:paraId="0F2EFF29" w14:textId="59D13BF7" w:rsidR="003B1F50" w:rsidRPr="00634445" w:rsidRDefault="00B80B69" w:rsidP="00002927">
            <w:pPr>
              <w:jc w:val="center"/>
            </w:pPr>
            <w:r>
              <w:t>{CUSTCONTACTADDRESS</w:t>
            </w:r>
            <w:r>
              <w:t>2</w:t>
            </w:r>
            <w:r>
              <w:t>}</w:t>
            </w:r>
          </w:p>
        </w:tc>
      </w:tr>
      <w:tr w:rsidR="00EB46C4" w:rsidRPr="00C055C8" w14:paraId="1E16FDA8" w14:textId="77777777" w:rsidTr="009B2A3C">
        <w:trPr>
          <w:jc w:val="center"/>
        </w:trPr>
        <w:tc>
          <w:tcPr>
            <w:tcW w:w="4677" w:type="dxa"/>
            <w:shd w:val="clear" w:color="auto" w:fill="auto"/>
          </w:tcPr>
          <w:p w14:paraId="094E5B73" w14:textId="35592EC1" w:rsidR="00EB46C4" w:rsidRPr="00634445" w:rsidRDefault="00860BBC" w:rsidP="00002927">
            <w:pPr>
              <w:jc w:val="center"/>
            </w:pPr>
            <w:hyperlink r:id="rId11" w:history="1">
              <w:r w:rsidR="00B80B69">
                <w:rPr>
                  <w:rStyle w:val="Hyperlink"/>
                </w:rPr>
                <w:t>{CUSTCONTACTEMAIL}</w:t>
              </w:r>
            </w:hyperlink>
          </w:p>
        </w:tc>
      </w:tr>
      <w:tr w:rsidR="00EB46C4" w:rsidRPr="00C055C8" w14:paraId="74E3DBC8" w14:textId="77777777" w:rsidTr="009B2A3C">
        <w:trPr>
          <w:jc w:val="center"/>
        </w:trPr>
        <w:tc>
          <w:tcPr>
            <w:tcW w:w="4677" w:type="dxa"/>
            <w:shd w:val="clear" w:color="auto" w:fill="auto"/>
          </w:tcPr>
          <w:p w14:paraId="730DD651" w14:textId="121F35FA" w:rsidR="00EB46C4" w:rsidRPr="00634445" w:rsidRDefault="00B80B69" w:rsidP="00002927">
            <w:pPr>
              <w:jc w:val="center"/>
            </w:pPr>
            <w:r>
              <w:t>{CUSTCONTACTPHONE}</w:t>
            </w:r>
          </w:p>
        </w:tc>
      </w:tr>
    </w:tbl>
    <w:p w14:paraId="17A245B1" w14:textId="77777777" w:rsidR="006A6D58" w:rsidRPr="005307AF" w:rsidRDefault="006A6D58" w:rsidP="00002927">
      <w:pPr>
        <w:jc w:val="center"/>
      </w:pPr>
    </w:p>
    <w:tbl>
      <w:tblPr>
        <w:tblStyle w:val="TableGrid"/>
        <w:tblW w:w="467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</w:tblGrid>
      <w:tr w:rsidR="001E49EC" w:rsidRPr="005307AF" w14:paraId="2538D7ED" w14:textId="77777777" w:rsidTr="009B2A3C">
        <w:trPr>
          <w:trHeight w:val="422"/>
          <w:jc w:val="center"/>
        </w:trPr>
        <w:tc>
          <w:tcPr>
            <w:tcW w:w="4677" w:type="dxa"/>
            <w:shd w:val="clear" w:color="auto" w:fill="auto"/>
            <w:vAlign w:val="center"/>
          </w:tcPr>
          <w:p w14:paraId="47586573" w14:textId="77777777" w:rsidR="001E49EC" w:rsidRPr="00306615" w:rsidRDefault="001E49EC" w:rsidP="00002927">
            <w:pPr>
              <w:jc w:val="center"/>
              <w:rPr>
                <w:b/>
                <w:u w:val="single"/>
              </w:rPr>
            </w:pPr>
            <w:r w:rsidRPr="00306615">
              <w:rPr>
                <w:b/>
                <w:sz w:val="28"/>
                <w:u w:val="single"/>
              </w:rPr>
              <w:t>PRS Contact</w:t>
            </w:r>
          </w:p>
        </w:tc>
      </w:tr>
      <w:tr w:rsidR="001E49EC" w:rsidRPr="005307AF" w14:paraId="4176B1AC" w14:textId="77777777" w:rsidTr="009B2A3C">
        <w:trPr>
          <w:jc w:val="center"/>
        </w:trPr>
        <w:tc>
          <w:tcPr>
            <w:tcW w:w="4677" w:type="dxa"/>
            <w:shd w:val="clear" w:color="auto" w:fill="auto"/>
          </w:tcPr>
          <w:p w14:paraId="10C06F33" w14:textId="291F047E" w:rsidR="001E49EC" w:rsidRPr="005307AF" w:rsidRDefault="00B80B69" w:rsidP="00002927">
            <w:pPr>
              <w:jc w:val="center"/>
              <w:rPr>
                <w:b/>
              </w:rPr>
            </w:pPr>
            <w:r>
              <w:rPr>
                <w:b/>
              </w:rPr>
              <w:t>{PRS</w:t>
            </w:r>
            <w:r w:rsidR="007B20DC">
              <w:rPr>
                <w:b/>
              </w:rPr>
              <w:t>CONTACTNAME</w:t>
            </w:r>
            <w:r>
              <w:rPr>
                <w:b/>
              </w:rPr>
              <w:t>}</w:t>
            </w:r>
          </w:p>
        </w:tc>
      </w:tr>
      <w:tr w:rsidR="001E49EC" w:rsidRPr="005307AF" w14:paraId="497A5DEE" w14:textId="77777777" w:rsidTr="009B2A3C">
        <w:trPr>
          <w:jc w:val="center"/>
        </w:trPr>
        <w:tc>
          <w:tcPr>
            <w:tcW w:w="4677" w:type="dxa"/>
            <w:shd w:val="clear" w:color="auto" w:fill="auto"/>
          </w:tcPr>
          <w:p w14:paraId="018AEB87" w14:textId="05D22A8D" w:rsidR="001E49EC" w:rsidRPr="005307AF" w:rsidRDefault="007B20DC" w:rsidP="00002927">
            <w:pPr>
              <w:jc w:val="center"/>
            </w:pPr>
            <w:r>
              <w:t>{PRSCONTACTROLE}</w:t>
            </w:r>
          </w:p>
        </w:tc>
      </w:tr>
      <w:tr w:rsidR="001E49EC" w:rsidRPr="005307AF" w14:paraId="178E3CD2" w14:textId="77777777" w:rsidTr="009B2A3C">
        <w:trPr>
          <w:jc w:val="center"/>
        </w:trPr>
        <w:tc>
          <w:tcPr>
            <w:tcW w:w="4677" w:type="dxa"/>
            <w:shd w:val="clear" w:color="auto" w:fill="auto"/>
          </w:tcPr>
          <w:p w14:paraId="76723CAA" w14:textId="421018A5" w:rsidR="001E49EC" w:rsidRPr="005307AF" w:rsidRDefault="007B20DC" w:rsidP="00002927">
            <w:pPr>
              <w:jc w:val="center"/>
            </w:pPr>
            <w:r>
              <w:t>{PRSCOMPANYNAME}</w:t>
            </w:r>
          </w:p>
        </w:tc>
      </w:tr>
      <w:tr w:rsidR="007B20DC" w:rsidRPr="005307AF" w14:paraId="4BA36BB5" w14:textId="77777777" w:rsidTr="009B2A3C">
        <w:trPr>
          <w:jc w:val="center"/>
        </w:trPr>
        <w:tc>
          <w:tcPr>
            <w:tcW w:w="4677" w:type="dxa"/>
            <w:shd w:val="clear" w:color="auto" w:fill="auto"/>
          </w:tcPr>
          <w:p w14:paraId="32463D1E" w14:textId="51EF5F76" w:rsidR="007B20DC" w:rsidRDefault="007B20DC" w:rsidP="00002927">
            <w:pPr>
              <w:jc w:val="center"/>
            </w:pPr>
            <w:r>
              <w:t>{PRSCONTACTADDRESS1}</w:t>
            </w:r>
          </w:p>
        </w:tc>
      </w:tr>
      <w:tr w:rsidR="001E49EC" w:rsidRPr="005307AF" w14:paraId="0046FA90" w14:textId="77777777" w:rsidTr="009B2A3C">
        <w:trPr>
          <w:jc w:val="center"/>
        </w:trPr>
        <w:tc>
          <w:tcPr>
            <w:tcW w:w="4677" w:type="dxa"/>
            <w:shd w:val="clear" w:color="auto" w:fill="auto"/>
          </w:tcPr>
          <w:p w14:paraId="512E823B" w14:textId="63C67B00" w:rsidR="001E49EC" w:rsidRPr="005307AF" w:rsidRDefault="007B20DC" w:rsidP="00002927">
            <w:pPr>
              <w:jc w:val="center"/>
            </w:pPr>
            <w:r>
              <w:t>{PRSCONTACTADDRESS2}</w:t>
            </w:r>
          </w:p>
        </w:tc>
      </w:tr>
      <w:tr w:rsidR="001E49EC" w:rsidRPr="005307AF" w14:paraId="308C5688" w14:textId="77777777" w:rsidTr="009B2A3C">
        <w:trPr>
          <w:jc w:val="center"/>
        </w:trPr>
        <w:tc>
          <w:tcPr>
            <w:tcW w:w="4677" w:type="dxa"/>
            <w:shd w:val="clear" w:color="auto" w:fill="auto"/>
          </w:tcPr>
          <w:p w14:paraId="3E0713B8" w14:textId="552611F4" w:rsidR="001E49EC" w:rsidRPr="005307AF" w:rsidRDefault="007B20DC" w:rsidP="00002927">
            <w:pPr>
              <w:jc w:val="center"/>
            </w:pPr>
            <w:r>
              <w:t>{PRSCONTACTEMAIL}</w:t>
            </w:r>
          </w:p>
        </w:tc>
      </w:tr>
      <w:tr w:rsidR="001E49EC" w:rsidRPr="005307AF" w14:paraId="48F7134A" w14:textId="77777777" w:rsidTr="009B2A3C">
        <w:trPr>
          <w:jc w:val="center"/>
        </w:trPr>
        <w:tc>
          <w:tcPr>
            <w:tcW w:w="4677" w:type="dxa"/>
            <w:shd w:val="clear" w:color="auto" w:fill="auto"/>
          </w:tcPr>
          <w:p w14:paraId="12E07BB9" w14:textId="4AB976A7" w:rsidR="001E49EC" w:rsidRPr="005307AF" w:rsidRDefault="007B20DC" w:rsidP="00002927">
            <w:pPr>
              <w:jc w:val="center"/>
            </w:pPr>
            <w:r>
              <w:t>{PRSCONTACTPHONE}</w:t>
            </w:r>
          </w:p>
        </w:tc>
      </w:tr>
    </w:tbl>
    <w:p w14:paraId="1303413A" w14:textId="77777777" w:rsidR="00891549" w:rsidRDefault="00891549">
      <w:r>
        <w:br w:type="page"/>
      </w:r>
    </w:p>
    <w:tbl>
      <w:tblPr>
        <w:tblStyle w:val="TableGrid"/>
        <w:tblW w:w="467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</w:tblGrid>
      <w:tr w:rsidR="00F01F1F" w:rsidRPr="005307AF" w14:paraId="289810D0" w14:textId="77777777" w:rsidTr="009B2A3C">
        <w:trPr>
          <w:jc w:val="center"/>
        </w:trPr>
        <w:tc>
          <w:tcPr>
            <w:tcW w:w="4677" w:type="dxa"/>
            <w:shd w:val="clear" w:color="auto" w:fill="auto"/>
          </w:tcPr>
          <w:p w14:paraId="58394850" w14:textId="25F06945" w:rsidR="00F01F1F" w:rsidRPr="005307AF" w:rsidRDefault="00F01F1F" w:rsidP="00EA43D9">
            <w:pPr>
              <w:jc w:val="center"/>
            </w:pPr>
          </w:p>
        </w:tc>
      </w:tr>
    </w:tbl>
    <w:tbl>
      <w:tblPr>
        <w:tblStyle w:val="TableGrid1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626"/>
        <w:gridCol w:w="7019"/>
        <w:gridCol w:w="1715"/>
      </w:tblGrid>
      <w:tr w:rsidR="006A6D58" w14:paraId="647B674E" w14:textId="77777777" w:rsidTr="00325BCF">
        <w:trPr>
          <w:trHeight w:val="440"/>
          <w:jc w:val="center"/>
        </w:trPr>
        <w:tc>
          <w:tcPr>
            <w:tcW w:w="9360" w:type="dxa"/>
            <w:gridSpan w:val="3"/>
            <w:shd w:val="clear" w:color="auto" w:fill="D0CECE" w:themeFill="background2" w:themeFillShade="E6"/>
            <w:vAlign w:val="center"/>
          </w:tcPr>
          <w:p w14:paraId="630C2885" w14:textId="77777777" w:rsidR="006A6D58" w:rsidRPr="00F26A84" w:rsidRDefault="006A6D58" w:rsidP="009B2A3C">
            <w:pPr>
              <w:jc w:val="center"/>
              <w:rPr>
                <w:b/>
              </w:rPr>
            </w:pPr>
            <w:r w:rsidRPr="00F26A84">
              <w:rPr>
                <w:b/>
              </w:rPr>
              <w:t>Revision Table</w:t>
            </w:r>
          </w:p>
        </w:tc>
      </w:tr>
      <w:tr w:rsidR="006A6D58" w14:paraId="1F6A8C31" w14:textId="77777777" w:rsidTr="00483CFB">
        <w:trPr>
          <w:jc w:val="center"/>
        </w:trPr>
        <w:tc>
          <w:tcPr>
            <w:tcW w:w="626" w:type="dxa"/>
          </w:tcPr>
          <w:p w14:paraId="6D37183D" w14:textId="77777777" w:rsidR="006A6D58" w:rsidRPr="00F26A84" w:rsidRDefault="006A6D58" w:rsidP="009B2A3C">
            <w:pPr>
              <w:rPr>
                <w:b/>
              </w:rPr>
            </w:pPr>
            <w:r w:rsidRPr="00F26A84">
              <w:rPr>
                <w:b/>
              </w:rPr>
              <w:t>Rev</w:t>
            </w:r>
          </w:p>
        </w:tc>
        <w:tc>
          <w:tcPr>
            <w:tcW w:w="7019" w:type="dxa"/>
          </w:tcPr>
          <w:p w14:paraId="75A9D47E" w14:textId="77777777" w:rsidR="006A6D58" w:rsidRPr="00F26A84" w:rsidRDefault="006A6D58" w:rsidP="009B2A3C">
            <w:pPr>
              <w:rPr>
                <w:b/>
              </w:rPr>
            </w:pPr>
            <w:r w:rsidRPr="00F26A84">
              <w:rPr>
                <w:b/>
              </w:rPr>
              <w:t>Notes</w:t>
            </w:r>
          </w:p>
        </w:tc>
        <w:tc>
          <w:tcPr>
            <w:tcW w:w="1715" w:type="dxa"/>
          </w:tcPr>
          <w:p w14:paraId="0F49DB30" w14:textId="77777777" w:rsidR="006A6D58" w:rsidRPr="00F26A84" w:rsidRDefault="006A6D58" w:rsidP="009B2A3C">
            <w:pPr>
              <w:rPr>
                <w:b/>
              </w:rPr>
            </w:pPr>
            <w:r w:rsidRPr="00F26A84">
              <w:rPr>
                <w:b/>
              </w:rPr>
              <w:t>Date</w:t>
            </w:r>
          </w:p>
        </w:tc>
      </w:tr>
      <w:tr w:rsidR="006A6D58" w14:paraId="60B0AA4A" w14:textId="77777777" w:rsidTr="00483CFB">
        <w:trPr>
          <w:jc w:val="center"/>
        </w:trPr>
        <w:tc>
          <w:tcPr>
            <w:tcW w:w="626" w:type="dxa"/>
          </w:tcPr>
          <w:p w14:paraId="5590FFC7" w14:textId="77777777" w:rsidR="006A6D58" w:rsidRDefault="006A6D58" w:rsidP="007A1BF5">
            <w:pPr>
              <w:jc w:val="center"/>
            </w:pPr>
            <w:r>
              <w:t>0</w:t>
            </w:r>
          </w:p>
        </w:tc>
        <w:tc>
          <w:tcPr>
            <w:tcW w:w="7019" w:type="dxa"/>
          </w:tcPr>
          <w:p w14:paraId="36B1562D" w14:textId="77777777" w:rsidR="006A6D58" w:rsidRDefault="006A6D58" w:rsidP="009B2A3C">
            <w:r>
              <w:t>Initial version</w:t>
            </w:r>
          </w:p>
        </w:tc>
        <w:tc>
          <w:tcPr>
            <w:tcW w:w="1715" w:type="dxa"/>
          </w:tcPr>
          <w:p w14:paraId="4C43D0DE" w14:textId="5A83B5BE" w:rsidR="006A6D58" w:rsidRDefault="003A24AF" w:rsidP="002854F5">
            <w:r>
              <w:t>{DATE}</w:t>
            </w:r>
          </w:p>
        </w:tc>
      </w:tr>
      <w:tr w:rsidR="006A6D58" w14:paraId="79BAD0F4" w14:textId="77777777" w:rsidTr="00483CFB">
        <w:trPr>
          <w:jc w:val="center"/>
        </w:trPr>
        <w:tc>
          <w:tcPr>
            <w:tcW w:w="626" w:type="dxa"/>
          </w:tcPr>
          <w:p w14:paraId="7481CA52" w14:textId="613B649C" w:rsidR="006A6D58" w:rsidRDefault="006A6D58" w:rsidP="007A1BF5">
            <w:pPr>
              <w:jc w:val="center"/>
            </w:pPr>
          </w:p>
        </w:tc>
        <w:tc>
          <w:tcPr>
            <w:tcW w:w="7019" w:type="dxa"/>
          </w:tcPr>
          <w:p w14:paraId="323BAC24" w14:textId="29C7635B" w:rsidR="006A6D58" w:rsidRDefault="006A6D58" w:rsidP="009B2A3C"/>
        </w:tc>
        <w:tc>
          <w:tcPr>
            <w:tcW w:w="1715" w:type="dxa"/>
          </w:tcPr>
          <w:p w14:paraId="3647C0C3" w14:textId="734B45F3" w:rsidR="006A6D58" w:rsidRDefault="006A6D58" w:rsidP="009B2A3C"/>
        </w:tc>
      </w:tr>
      <w:tr w:rsidR="006A6D58" w14:paraId="7F316127" w14:textId="77777777" w:rsidTr="00483CFB">
        <w:trPr>
          <w:jc w:val="center"/>
        </w:trPr>
        <w:tc>
          <w:tcPr>
            <w:tcW w:w="626" w:type="dxa"/>
          </w:tcPr>
          <w:p w14:paraId="0EEF11DC" w14:textId="5CA445BA" w:rsidR="006A6D58" w:rsidRDefault="006A6D58" w:rsidP="007A1BF5">
            <w:pPr>
              <w:jc w:val="center"/>
            </w:pPr>
          </w:p>
        </w:tc>
        <w:tc>
          <w:tcPr>
            <w:tcW w:w="7019" w:type="dxa"/>
            <w:tcBorders>
              <w:bottom w:val="single" w:sz="4" w:space="0" w:color="auto"/>
            </w:tcBorders>
          </w:tcPr>
          <w:p w14:paraId="048CEA16" w14:textId="2890F8C4" w:rsidR="006A6D58" w:rsidRDefault="006A6D58" w:rsidP="009B2A3C"/>
        </w:tc>
        <w:tc>
          <w:tcPr>
            <w:tcW w:w="1715" w:type="dxa"/>
          </w:tcPr>
          <w:p w14:paraId="2CFCF435" w14:textId="3E8FAA9C" w:rsidR="006A6D58" w:rsidRPr="009001A7" w:rsidRDefault="006A6D58" w:rsidP="009B2A3C"/>
        </w:tc>
      </w:tr>
      <w:tr w:rsidR="006A6D58" w14:paraId="39862ECF" w14:textId="77777777" w:rsidTr="00483CFB">
        <w:trPr>
          <w:jc w:val="center"/>
        </w:trPr>
        <w:tc>
          <w:tcPr>
            <w:tcW w:w="626" w:type="dxa"/>
          </w:tcPr>
          <w:p w14:paraId="24691572" w14:textId="03DBE122" w:rsidR="006A6D58" w:rsidRDefault="006A6D58" w:rsidP="007A1BF5">
            <w:pPr>
              <w:jc w:val="center"/>
            </w:pPr>
          </w:p>
        </w:tc>
        <w:tc>
          <w:tcPr>
            <w:tcW w:w="7019" w:type="dxa"/>
          </w:tcPr>
          <w:p w14:paraId="6E688F0D" w14:textId="77777777" w:rsidR="006A6D58" w:rsidRDefault="006A6D58" w:rsidP="009B2A3C"/>
        </w:tc>
        <w:tc>
          <w:tcPr>
            <w:tcW w:w="1715" w:type="dxa"/>
          </w:tcPr>
          <w:p w14:paraId="3C44E15B" w14:textId="77777777" w:rsidR="006A6D58" w:rsidRPr="009001A7" w:rsidRDefault="006A6D58" w:rsidP="009B2A3C"/>
        </w:tc>
      </w:tr>
    </w:tbl>
    <w:p w14:paraId="02FB7ABC" w14:textId="77777777" w:rsidR="006A6D58" w:rsidRDefault="006A6D58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0"/>
        </w:rPr>
        <w:id w:val="132997112"/>
        <w:docPartObj>
          <w:docPartGallery w:val="Table of Contents"/>
          <w:docPartUnique/>
        </w:docPartObj>
      </w:sdtPr>
      <w:sdtEndPr>
        <w:rPr>
          <w:bCs/>
          <w:noProof/>
          <w:szCs w:val="22"/>
        </w:rPr>
      </w:sdtEndPr>
      <w:sdtContent>
        <w:p w14:paraId="04A032AD" w14:textId="77777777" w:rsidR="005040DE" w:rsidRPr="00B7400A" w:rsidRDefault="005040DE" w:rsidP="005040DE">
          <w:pPr>
            <w:pStyle w:val="TOCHeading"/>
            <w:rPr>
              <w:sz w:val="28"/>
              <w:szCs w:val="24"/>
            </w:rPr>
          </w:pPr>
          <w:r w:rsidRPr="00B7400A">
            <w:rPr>
              <w:sz w:val="28"/>
              <w:szCs w:val="24"/>
            </w:rPr>
            <w:t>Table of Contents</w:t>
          </w:r>
        </w:p>
        <w:p w14:paraId="4AADD368" w14:textId="1B9E1AAE" w:rsidR="00543355" w:rsidRDefault="005040DE">
          <w:pPr>
            <w:pStyle w:val="TOC1"/>
            <w:rPr>
              <w:noProof/>
              <w:szCs w:val="22"/>
            </w:rPr>
          </w:pPr>
          <w:r w:rsidRPr="00EF1DC3">
            <w:fldChar w:fldCharType="begin"/>
          </w:r>
          <w:r w:rsidRPr="002B5EA8">
            <w:instrText xml:space="preserve"> TOC \o "1-2" \h \z \u </w:instrText>
          </w:r>
          <w:r w:rsidRPr="00EF1DC3">
            <w:fldChar w:fldCharType="separate"/>
          </w:r>
          <w:hyperlink w:anchor="_Toc121473767" w:history="1">
            <w:r w:rsidR="00543355" w:rsidRPr="00A7520B">
              <w:rPr>
                <w:rStyle w:val="Hyperlink"/>
                <w:noProof/>
              </w:rPr>
              <w:t>Introduction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_Toc121473767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4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0994137A" w14:textId="072C8C36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68" w:history="1">
            <w:r w:rsidR="00543355" w:rsidRPr="00A7520B">
              <w:rPr>
                <w:rStyle w:val="Hyperlink"/>
                <w:noProof/>
              </w:rPr>
              <w:t>References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_Toc121473768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4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10BBE8DE" w14:textId="00E53798" w:rsidR="00543355" w:rsidRDefault="00860BBC">
          <w:pPr>
            <w:pStyle w:val="TOC1"/>
            <w:rPr>
              <w:noProof/>
              <w:szCs w:val="22"/>
            </w:rPr>
          </w:pPr>
          <w:hyperlink w:anchor="_Toc121473769" w:history="1">
            <w:r w:rsidR="00543355" w:rsidRPr="00A7520B">
              <w:rPr>
                <w:rStyle w:val="Hyperlink"/>
                <w:noProof/>
              </w:rPr>
              <w:t>Relay Information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_Toc121473769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5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13E1534F" w14:textId="30A8EBA0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70" w:history="1">
            <w:r w:rsidR="00543355" w:rsidRPr="00A7520B">
              <w:rPr>
                <w:rStyle w:val="Hyperlink"/>
                <w:noProof/>
              </w:rPr>
              <w:t>SEL-351-7 CT/VT Connections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_Toc121473770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5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4645BC30" w14:textId="2B1E60C5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71" w:history="1">
            <w:r w:rsidR="00543355" w:rsidRPr="00A7520B">
              <w:rPr>
                <w:rStyle w:val="Hyperlink"/>
                <w:noProof/>
              </w:rPr>
              <w:t>SEL-735 CT/VT Connections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_Toc121473771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5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7C516A01" w14:textId="299F5E1D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72" w:history="1">
            <w:r w:rsidR="00543355" w:rsidRPr="00A7520B">
              <w:rPr>
                <w:rStyle w:val="Hyperlink"/>
                <w:noProof/>
              </w:rPr>
              <w:t>SEL-351-7 Relay Inputs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_Toc121473772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5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5A5CB022" w14:textId="725F19CF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73" w:history="1">
            <w:r w:rsidR="00543355" w:rsidRPr="00A7520B">
              <w:rPr>
                <w:rStyle w:val="Hyperlink"/>
                <w:noProof/>
              </w:rPr>
              <w:t>SEL-735 Relay Inputs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_Toc121473773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5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30DDE749" w14:textId="29964E95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74" w:history="1">
            <w:r w:rsidR="00543355" w:rsidRPr="00A7520B">
              <w:rPr>
                <w:rStyle w:val="Hyperlink"/>
                <w:noProof/>
              </w:rPr>
              <w:t>SEL-351-7 Relay Outputs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_Toc121473774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5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4BFEBAAE" w14:textId="7FED3683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75" w:history="1">
            <w:r w:rsidR="00543355" w:rsidRPr="00A7520B">
              <w:rPr>
                <w:rStyle w:val="Hyperlink"/>
                <w:noProof/>
              </w:rPr>
              <w:t>SEL-735 Relay Outputs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_Toc121473775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5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064C72EA" w14:textId="2AA17991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76" w:history="1">
            <w:r w:rsidR="00543355" w:rsidRPr="00A7520B">
              <w:rPr>
                <w:rStyle w:val="Hyperlink"/>
                <w:noProof/>
              </w:rPr>
              <w:t>SEL-351-7 Relay Remote Bits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_Toc121473776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6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3DE13C59" w14:textId="0AB7AD51" w:rsidR="00543355" w:rsidRDefault="00860BBC">
          <w:pPr>
            <w:pStyle w:val="TOC1"/>
            <w:rPr>
              <w:noProof/>
              <w:szCs w:val="22"/>
            </w:rPr>
          </w:pPr>
          <w:hyperlink w:anchor="_Toc121473777" w:history="1">
            <w:r w:rsidR="00543355" w:rsidRPr="00A7520B">
              <w:rPr>
                <w:rStyle w:val="Hyperlink"/>
                <w:noProof/>
              </w:rPr>
              <w:t>Protection Elements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_Toc121473777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7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04D4E4CC" w14:textId="3992F1FB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78" w:history="1">
            <w:r w:rsidR="00543355" w:rsidRPr="00A7520B">
              <w:rPr>
                <w:rStyle w:val="Hyperlink"/>
                <w:noProof/>
              </w:rPr>
              <w:t>27 Phase Undervoltage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_Toc121473778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7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765A1E01" w14:textId="7808DAFB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79" w:history="1">
            <w:r w:rsidR="00543355" w:rsidRPr="00A7520B">
              <w:rPr>
                <w:rStyle w:val="Hyperlink"/>
                <w:noProof/>
              </w:rPr>
              <w:t>59 Phase Overvoltage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_Toc121473779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8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7A3DF988" w14:textId="6B2557FE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80" w:history="1">
            <w:r w:rsidR="00543355" w:rsidRPr="00A7520B">
              <w:rPr>
                <w:rStyle w:val="Hyperlink"/>
                <w:noProof/>
              </w:rPr>
              <w:t>59N Zero Sequence Overvoltage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_Toc121473780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9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369AC946" w14:textId="27FD82A8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81" w:history="1">
            <w:r w:rsidR="00543355" w:rsidRPr="00A7520B">
              <w:rPr>
                <w:rStyle w:val="Hyperlink"/>
                <w:noProof/>
              </w:rPr>
              <w:t>81 Frequency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_Toc121473781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10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6B284770" w14:textId="28F327AE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82" w:history="1">
            <w:r w:rsidR="00543355" w:rsidRPr="00A7520B">
              <w:rPr>
                <w:rStyle w:val="Hyperlink"/>
                <w:noProof/>
              </w:rPr>
              <w:t>50P Phase Definite-Time Overcurrent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_Toc121473782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11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034978B2" w14:textId="7E0516B8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83" w:history="1">
            <w:r w:rsidR="00543355" w:rsidRPr="00A7520B">
              <w:rPr>
                <w:rStyle w:val="Hyperlink"/>
                <w:noProof/>
              </w:rPr>
              <w:t>50G Residual Ground Definite-Time Overcurrent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_Toc121473783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12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34A7F272" w14:textId="189B908F" w:rsidR="00543355" w:rsidRDefault="00860BBC">
          <w:pPr>
            <w:pStyle w:val="TOC1"/>
            <w:rPr>
              <w:noProof/>
              <w:szCs w:val="22"/>
            </w:rPr>
          </w:pPr>
          <w:hyperlink w:anchor="_Toc121473784" w:history="1">
            <w:r w:rsidR="00543355" w:rsidRPr="00A7520B">
              <w:rPr>
                <w:rStyle w:val="Hyperlink"/>
                <w:noProof/>
              </w:rPr>
              <w:t>Protection Settings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_Toc121473784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13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2A0CD895" w14:textId="2524BA05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85" w:history="1">
            <w:r w:rsidR="00543355" w:rsidRPr="00A7520B">
              <w:rPr>
                <w:rStyle w:val="Hyperlink"/>
                <w:noProof/>
              </w:rPr>
              <w:t>27 Undervoltage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_Toc121473785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13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49DD9C74" w14:textId="7C4033E3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86" w:history="1">
            <w:r w:rsidR="00543355" w:rsidRPr="00A7520B">
              <w:rPr>
                <w:rStyle w:val="Hyperlink"/>
                <w:noProof/>
              </w:rPr>
              <w:t>59 Overvoltage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_Toc121473786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14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55C7DD30" w14:textId="76DF1112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87" w:history="1">
            <w:r w:rsidR="00543355" w:rsidRPr="00A7520B">
              <w:rPr>
                <w:rStyle w:val="Hyperlink"/>
                <w:noProof/>
              </w:rPr>
              <w:t>50P Phase Time Overcurrent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_Toc121473787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15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6F7D6C7A" w14:textId="74DE11AA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88" w:history="1">
            <w:r w:rsidR="00543355" w:rsidRPr="00A7520B">
              <w:rPr>
                <w:rStyle w:val="Hyperlink"/>
                <w:noProof/>
              </w:rPr>
              <w:t>50G Residual Ground Overcurrent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_Toc121473788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17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39B76FB1" w14:textId="12A81614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89" w:history="1">
            <w:r w:rsidR="00543355" w:rsidRPr="00A7520B">
              <w:rPr>
                <w:rStyle w:val="Hyperlink"/>
                <w:noProof/>
              </w:rPr>
              <w:t>51P Phase Time Overcurrent and Directional Time Overcurrent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_Toc121473789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18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4D44BE61" w14:textId="6F0CBD56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90" w:history="1">
            <w:r w:rsidR="00543355" w:rsidRPr="00A7520B">
              <w:rPr>
                <w:rStyle w:val="Hyperlink"/>
                <w:noProof/>
              </w:rPr>
              <w:t>51G Residual Ground Time Overcurrent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_Toc121473790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20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61486A59" w14:textId="64793D56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91" w:history="1">
            <w:r w:rsidR="00543355" w:rsidRPr="00A7520B">
              <w:rPr>
                <w:rStyle w:val="Hyperlink"/>
                <w:noProof/>
              </w:rPr>
              <w:t>59N Zero-Seq Overvoltage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_Toc121473791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21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3224D3BD" w14:textId="324370AB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92" w:history="1">
            <w:r w:rsidR="00543355" w:rsidRPr="00A7520B">
              <w:rPr>
                <w:rStyle w:val="Hyperlink"/>
                <w:noProof/>
              </w:rPr>
              <w:t>81 Frequency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_Toc121473792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22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49DBD9B8" w14:textId="7A8EA488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93" w:history="1">
            <w:r w:rsidR="00543355" w:rsidRPr="00A7520B">
              <w:rPr>
                <w:rStyle w:val="Hyperlink"/>
                <w:noProof/>
              </w:rPr>
              <w:t>Power Elements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_Toc121473793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23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123C3C71" w14:textId="514CC184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94" w:history="1">
            <w:r w:rsidR="00543355" w:rsidRPr="00A7520B">
              <w:rPr>
                <w:rStyle w:val="Hyperlink"/>
                <w:noProof/>
              </w:rPr>
              <w:t>Directional Elements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_Toc121473794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24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2BE7714D" w14:textId="4F16479D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95" w:history="1">
            <w:r w:rsidR="00543355" w:rsidRPr="00A7520B">
              <w:rPr>
                <w:rStyle w:val="Hyperlink"/>
                <w:noProof/>
              </w:rPr>
              <w:t>Second Harmonic Blocking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_Toc121473795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25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68F25DED" w14:textId="60EFE928" w:rsidR="00543355" w:rsidRDefault="00860BBC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21473796" w:history="1">
            <w:r w:rsidR="00543355" w:rsidRPr="00A7520B">
              <w:rPr>
                <w:rStyle w:val="Hyperlink"/>
                <w:noProof/>
              </w:rPr>
              <w:t>Anti-Islanding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_Toc121473796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26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350A4DD3" w14:textId="548DDBD2" w:rsidR="00543355" w:rsidRDefault="00860BBC">
          <w:pPr>
            <w:pStyle w:val="TOC1"/>
            <w:rPr>
              <w:noProof/>
              <w:szCs w:val="22"/>
            </w:rPr>
          </w:pPr>
          <w:hyperlink w:anchor="_Toc121473797" w:history="1">
            <w:r w:rsidR="00543355" w:rsidRPr="00A7520B">
              <w:rPr>
                <w:rStyle w:val="Hyperlink"/>
                <w:noProof/>
              </w:rPr>
              <w:t>Attachment 1 – TCC</w:t>
            </w:r>
            <w:r w:rsidR="00543355">
              <w:rPr>
                <w:noProof/>
                <w:webHidden/>
              </w:rPr>
              <w:tab/>
            </w:r>
            <w:r w:rsidR="00543355">
              <w:rPr>
                <w:noProof/>
                <w:webHidden/>
              </w:rPr>
              <w:fldChar w:fldCharType="begin"/>
            </w:r>
            <w:r w:rsidR="00543355">
              <w:rPr>
                <w:noProof/>
                <w:webHidden/>
              </w:rPr>
              <w:instrText xml:space="preserve"> PAGEREF _Toc121473797 \h </w:instrText>
            </w:r>
            <w:r w:rsidR="00543355">
              <w:rPr>
                <w:noProof/>
                <w:webHidden/>
              </w:rPr>
            </w:r>
            <w:r w:rsidR="00543355">
              <w:rPr>
                <w:noProof/>
                <w:webHidden/>
              </w:rPr>
              <w:fldChar w:fldCharType="separate"/>
            </w:r>
            <w:r w:rsidR="00543355">
              <w:rPr>
                <w:noProof/>
                <w:webHidden/>
              </w:rPr>
              <w:t>27</w:t>
            </w:r>
            <w:r w:rsidR="00543355">
              <w:rPr>
                <w:noProof/>
                <w:webHidden/>
              </w:rPr>
              <w:fldChar w:fldCharType="end"/>
            </w:r>
          </w:hyperlink>
        </w:p>
        <w:p w14:paraId="1F5CC21A" w14:textId="675873BD" w:rsidR="00325BCF" w:rsidRDefault="005040DE">
          <w:pPr>
            <w:rPr>
              <w:bCs/>
              <w:noProof/>
            </w:rPr>
          </w:pPr>
          <w:r w:rsidRPr="00EF1DC3">
            <w:fldChar w:fldCharType="end"/>
          </w:r>
        </w:p>
      </w:sdtContent>
    </w:sdt>
    <w:p w14:paraId="6C6DFF82" w14:textId="77777777" w:rsidR="002854F5" w:rsidRDefault="002854F5" w:rsidP="002854F5">
      <w:pPr>
        <w:pStyle w:val="Heading1"/>
      </w:pPr>
      <w:bookmarkStart w:id="2" w:name="_Toc457642081"/>
      <w:bookmarkStart w:id="3" w:name="_Toc121473767"/>
      <w:r w:rsidRPr="00784B31">
        <w:lastRenderedPageBreak/>
        <w:t>Introduction</w:t>
      </w:r>
      <w:bookmarkEnd w:id="2"/>
      <w:bookmarkEnd w:id="3"/>
    </w:p>
    <w:p w14:paraId="71747282" w14:textId="216786FD" w:rsidR="00622F3A" w:rsidRPr="0001425D" w:rsidRDefault="00622F3A" w:rsidP="00622F3A">
      <w:bookmarkStart w:id="4" w:name="_Toc457642082"/>
      <w:bookmarkStart w:id="5" w:name="_Toc457642083"/>
      <w:r>
        <w:t>Th</w:t>
      </w:r>
      <w:r w:rsidR="00F47E00">
        <w:t>is</w:t>
      </w:r>
      <w:r>
        <w:t xml:space="preserve"> settings basis document describes all the protection settings used in the </w:t>
      </w:r>
      <w:r w:rsidR="00F47E00">
        <w:t>{RLYTYPE}</w:t>
      </w:r>
      <w:r>
        <w:t xml:space="preserve"> relay.</w:t>
      </w:r>
    </w:p>
    <w:p w14:paraId="6B372D20" w14:textId="77777777" w:rsidR="002854F5" w:rsidRDefault="002854F5" w:rsidP="002854F5">
      <w:pPr>
        <w:pStyle w:val="Heading2"/>
      </w:pPr>
      <w:bookmarkStart w:id="6" w:name="_Toc121473768"/>
      <w:bookmarkEnd w:id="4"/>
      <w:r>
        <w:t>References</w:t>
      </w:r>
      <w:bookmarkEnd w:id="5"/>
      <w:bookmarkEnd w:id="6"/>
    </w:p>
    <w:p w14:paraId="2944D564" w14:textId="06A05B95" w:rsidR="002854F5" w:rsidRPr="004C281B" w:rsidRDefault="002854F5" w:rsidP="002854F5">
      <w:pPr>
        <w:spacing w:before="240"/>
      </w:pPr>
      <w:r w:rsidRPr="004C281B">
        <w:t>The</w:t>
      </w:r>
      <w:r w:rsidR="00E541DC" w:rsidRPr="004C281B">
        <w:t xml:space="preserve"> </w:t>
      </w:r>
      <w:r w:rsidRPr="004C281B">
        <w:t>settings have been developed based on the following references:</w:t>
      </w:r>
    </w:p>
    <w:p w14:paraId="0EE3DFE6" w14:textId="0CF9EFA5" w:rsidR="002372D5" w:rsidRPr="004B2854" w:rsidRDefault="00455AF5" w:rsidP="002854F5">
      <w:pPr>
        <w:pStyle w:val="ListParagraph"/>
        <w:numPr>
          <w:ilvl w:val="0"/>
          <w:numId w:val="6"/>
        </w:numPr>
        <w:rPr>
          <w:highlight w:val="yellow"/>
        </w:rPr>
      </w:pPr>
      <w:r w:rsidRPr="004B2854">
        <w:rPr>
          <w:highlight w:val="yellow"/>
        </w:rPr>
        <w:t>Site Plans - “</w:t>
      </w:r>
      <w:r w:rsidR="00EA0F6D" w:rsidRPr="004B2854">
        <w:rPr>
          <w:highlight w:val="yellow"/>
        </w:rPr>
        <w:t>20220630_SUN11.21.001_Mineral Gap IFC_SS</w:t>
      </w:r>
      <w:r w:rsidRPr="004B2854">
        <w:rPr>
          <w:highlight w:val="yellow"/>
        </w:rPr>
        <w:t>”</w:t>
      </w:r>
    </w:p>
    <w:p w14:paraId="2508F301" w14:textId="0D937659" w:rsidR="00455AF5" w:rsidRPr="004B2854" w:rsidRDefault="00455AF5" w:rsidP="002854F5">
      <w:pPr>
        <w:pStyle w:val="ListParagraph"/>
        <w:numPr>
          <w:ilvl w:val="0"/>
          <w:numId w:val="6"/>
        </w:numPr>
        <w:rPr>
          <w:highlight w:val="yellow"/>
        </w:rPr>
      </w:pPr>
      <w:r w:rsidRPr="004B2854">
        <w:rPr>
          <w:highlight w:val="yellow"/>
        </w:rPr>
        <w:t>Relay DC Elementary Schematic</w:t>
      </w:r>
      <w:r w:rsidR="00C25C2E" w:rsidRPr="004B2854">
        <w:rPr>
          <w:highlight w:val="yellow"/>
        </w:rPr>
        <w:t>/Relay Three-Line Drawing – “</w:t>
      </w:r>
      <w:r w:rsidR="00221C59" w:rsidRPr="004B2854">
        <w:rPr>
          <w:highlight w:val="yellow"/>
        </w:rPr>
        <w:t>Mineral-Gap-SWGR-DWG</w:t>
      </w:r>
      <w:r w:rsidR="00C25C2E" w:rsidRPr="004B2854">
        <w:rPr>
          <w:highlight w:val="yellow"/>
        </w:rPr>
        <w:t>”</w:t>
      </w:r>
    </w:p>
    <w:p w14:paraId="56F29759" w14:textId="10B2C06E" w:rsidR="008D4E31" w:rsidRPr="004B2854" w:rsidRDefault="00517169" w:rsidP="00736554">
      <w:pPr>
        <w:pStyle w:val="ListParagraph"/>
        <w:numPr>
          <w:ilvl w:val="0"/>
          <w:numId w:val="6"/>
        </w:numPr>
        <w:rPr>
          <w:highlight w:val="yellow"/>
        </w:rPr>
      </w:pPr>
      <w:r w:rsidRPr="004B2854">
        <w:rPr>
          <w:highlight w:val="yellow"/>
        </w:rPr>
        <w:t>Coordination</w:t>
      </w:r>
      <w:r w:rsidR="00C25C2E" w:rsidRPr="004B2854">
        <w:rPr>
          <w:highlight w:val="yellow"/>
        </w:rPr>
        <w:t xml:space="preserve"> Study</w:t>
      </w:r>
      <w:r w:rsidR="008D4E31" w:rsidRPr="004B2854">
        <w:rPr>
          <w:highlight w:val="yellow"/>
        </w:rPr>
        <w:t>:</w:t>
      </w:r>
      <w:r w:rsidR="00C25C2E" w:rsidRPr="004B2854">
        <w:rPr>
          <w:highlight w:val="yellow"/>
        </w:rPr>
        <w:t xml:space="preserve"> </w:t>
      </w:r>
    </w:p>
    <w:p w14:paraId="4C457056" w14:textId="22EDBA92" w:rsidR="00736554" w:rsidRPr="004B2854" w:rsidRDefault="006051CA" w:rsidP="008D4E31">
      <w:pPr>
        <w:pStyle w:val="ListParagraph"/>
        <w:numPr>
          <w:ilvl w:val="1"/>
          <w:numId w:val="6"/>
        </w:numPr>
        <w:rPr>
          <w:highlight w:val="yellow"/>
        </w:rPr>
      </w:pPr>
      <w:r w:rsidRPr="004B2854">
        <w:rPr>
          <w:highlight w:val="yellow"/>
        </w:rPr>
        <w:t xml:space="preserve">SU11-21-001-MinGap-09232021 - All Devices (AC, </w:t>
      </w:r>
      <w:r w:rsidR="00E05DAF" w:rsidRPr="004B2854">
        <w:rPr>
          <w:highlight w:val="yellow"/>
        </w:rPr>
        <w:t>DC) -REV1.pdf</w:t>
      </w:r>
    </w:p>
    <w:p w14:paraId="0D842A4C" w14:textId="151B3E6B" w:rsidR="006051CA" w:rsidRPr="004B2854" w:rsidRDefault="006051CA" w:rsidP="008D4E31">
      <w:pPr>
        <w:pStyle w:val="ListParagraph"/>
        <w:numPr>
          <w:ilvl w:val="1"/>
          <w:numId w:val="6"/>
        </w:numPr>
        <w:rPr>
          <w:highlight w:val="yellow"/>
        </w:rPr>
      </w:pPr>
      <w:r w:rsidRPr="004B2854">
        <w:rPr>
          <w:highlight w:val="yellow"/>
        </w:rPr>
        <w:t>SU11-21-001-MinGap-09232021 - 32-Reverse-PWR</w:t>
      </w:r>
      <w:r w:rsidR="00E05DAF" w:rsidRPr="004B2854">
        <w:rPr>
          <w:highlight w:val="yellow"/>
        </w:rPr>
        <w:t>.pdf</w:t>
      </w:r>
    </w:p>
    <w:p w14:paraId="6A5A0D07" w14:textId="51365E5F" w:rsidR="006051CA" w:rsidRPr="004B2854" w:rsidRDefault="006051CA" w:rsidP="008D4E31">
      <w:pPr>
        <w:pStyle w:val="ListParagraph"/>
        <w:numPr>
          <w:ilvl w:val="1"/>
          <w:numId w:val="6"/>
        </w:numPr>
        <w:rPr>
          <w:highlight w:val="yellow"/>
        </w:rPr>
      </w:pPr>
      <w:r w:rsidRPr="004B2854">
        <w:rPr>
          <w:highlight w:val="yellow"/>
        </w:rPr>
        <w:t>TCC-Mineral-Gap-MV1-GND-TCC-REV1</w:t>
      </w:r>
      <w:r w:rsidR="00E05DAF" w:rsidRPr="004B2854">
        <w:rPr>
          <w:highlight w:val="yellow"/>
        </w:rPr>
        <w:t>.pdf</w:t>
      </w:r>
    </w:p>
    <w:p w14:paraId="2F860DCC" w14:textId="2DCF31A3" w:rsidR="006051CA" w:rsidRPr="004B2854" w:rsidRDefault="006051CA" w:rsidP="008D4E31">
      <w:pPr>
        <w:pStyle w:val="ListParagraph"/>
        <w:numPr>
          <w:ilvl w:val="1"/>
          <w:numId w:val="6"/>
        </w:numPr>
        <w:rPr>
          <w:highlight w:val="yellow"/>
        </w:rPr>
      </w:pPr>
      <w:r w:rsidRPr="004B2854">
        <w:rPr>
          <w:highlight w:val="yellow"/>
        </w:rPr>
        <w:t>TCC-Mineral-Gap-MV1-Phase-TCC-REV1</w:t>
      </w:r>
      <w:r w:rsidR="00E05DAF" w:rsidRPr="004B2854">
        <w:rPr>
          <w:highlight w:val="yellow"/>
        </w:rPr>
        <w:t>.pdf</w:t>
      </w:r>
    </w:p>
    <w:p w14:paraId="73BE1CB0" w14:textId="00B00CDD" w:rsidR="006051CA" w:rsidRPr="004B2854" w:rsidRDefault="00AE6172" w:rsidP="008D4E31">
      <w:pPr>
        <w:pStyle w:val="ListParagraph"/>
        <w:numPr>
          <w:ilvl w:val="1"/>
          <w:numId w:val="6"/>
        </w:numPr>
        <w:rPr>
          <w:highlight w:val="yellow"/>
        </w:rPr>
      </w:pPr>
      <w:r w:rsidRPr="004B2854">
        <w:rPr>
          <w:highlight w:val="yellow"/>
        </w:rPr>
        <w:t>TCC-Mineral-Gap-MV2-Phase-TCC-REV1</w:t>
      </w:r>
      <w:r w:rsidR="00E05DAF" w:rsidRPr="004B2854">
        <w:rPr>
          <w:highlight w:val="yellow"/>
        </w:rPr>
        <w:t>.pdf</w:t>
      </w:r>
    </w:p>
    <w:p w14:paraId="7D8CDF90" w14:textId="1CE5D401" w:rsidR="00E337E1" w:rsidRPr="004B2854" w:rsidRDefault="00E337E1" w:rsidP="008D4E31">
      <w:pPr>
        <w:pStyle w:val="ListParagraph"/>
        <w:numPr>
          <w:ilvl w:val="1"/>
          <w:numId w:val="6"/>
        </w:numPr>
        <w:rPr>
          <w:highlight w:val="yellow"/>
        </w:rPr>
      </w:pPr>
      <w:r w:rsidRPr="004B2854">
        <w:rPr>
          <w:highlight w:val="yellow"/>
        </w:rPr>
        <w:t>SU11.21.001_Relay-Settings</w:t>
      </w:r>
      <w:r w:rsidR="00E05DAF" w:rsidRPr="004B2854">
        <w:rPr>
          <w:highlight w:val="yellow"/>
        </w:rPr>
        <w:t>.xlsx</w:t>
      </w:r>
    </w:p>
    <w:p w14:paraId="781579F0" w14:textId="327D1854" w:rsidR="007D3764" w:rsidRPr="004B2854" w:rsidRDefault="007D3764" w:rsidP="002854F5">
      <w:pPr>
        <w:pStyle w:val="ListParagraph"/>
        <w:numPr>
          <w:ilvl w:val="0"/>
          <w:numId w:val="6"/>
        </w:numPr>
        <w:rPr>
          <w:highlight w:val="yellow"/>
        </w:rPr>
      </w:pPr>
      <w:r w:rsidRPr="004B2854">
        <w:rPr>
          <w:highlight w:val="yellow"/>
        </w:rPr>
        <w:t>Relay</w:t>
      </w:r>
      <w:r w:rsidR="004C281B" w:rsidRPr="004B2854">
        <w:rPr>
          <w:highlight w:val="yellow"/>
        </w:rPr>
        <w:t xml:space="preserve"> Part Number – “</w:t>
      </w:r>
      <w:r w:rsidR="00A87292" w:rsidRPr="004B2854">
        <w:rPr>
          <w:highlight w:val="yellow"/>
        </w:rPr>
        <w:t>Mineral-Gap_SEL-351-7_Final-Part-No</w:t>
      </w:r>
      <w:r w:rsidR="004C281B" w:rsidRPr="004B2854">
        <w:rPr>
          <w:highlight w:val="yellow"/>
        </w:rPr>
        <w:t>”</w:t>
      </w:r>
    </w:p>
    <w:p w14:paraId="05EFCC00" w14:textId="08BD78A3" w:rsidR="007A275B" w:rsidRPr="004C281B" w:rsidRDefault="007A275B" w:rsidP="002854F5">
      <w:pPr>
        <w:pStyle w:val="ListParagraph"/>
        <w:numPr>
          <w:ilvl w:val="0"/>
          <w:numId w:val="6"/>
        </w:numPr>
      </w:pPr>
      <w:r w:rsidRPr="004C281B">
        <w:br w:type="page"/>
      </w:r>
    </w:p>
    <w:p w14:paraId="6E6B9F60" w14:textId="76E34838" w:rsidR="004D5436" w:rsidRPr="00770E97" w:rsidRDefault="00963501" w:rsidP="004D5436">
      <w:pPr>
        <w:pStyle w:val="Heading1"/>
      </w:pPr>
      <w:bookmarkStart w:id="7" w:name="_Toc121473769"/>
      <w:r w:rsidRPr="00770E97">
        <w:lastRenderedPageBreak/>
        <w:t>Re</w:t>
      </w:r>
      <w:r w:rsidR="00770E97" w:rsidRPr="00770E97">
        <w:t xml:space="preserve">lay </w:t>
      </w:r>
      <w:r w:rsidR="004D5436" w:rsidRPr="00770E97">
        <w:t>Information</w:t>
      </w:r>
      <w:bookmarkEnd w:id="7"/>
    </w:p>
    <w:tbl>
      <w:tblPr>
        <w:tblStyle w:val="TableGrid"/>
        <w:tblW w:w="7200" w:type="dxa"/>
        <w:tblLayout w:type="fixed"/>
        <w:tblLook w:val="04A0" w:firstRow="1" w:lastRow="0" w:firstColumn="1" w:lastColumn="0" w:noHBand="0" w:noVBand="1"/>
      </w:tblPr>
      <w:tblGrid>
        <w:gridCol w:w="1795"/>
        <w:gridCol w:w="5405"/>
      </w:tblGrid>
      <w:tr w:rsidR="00F03259" w:rsidRPr="00770E97" w14:paraId="50A1F986" w14:textId="77777777" w:rsidTr="003A2623">
        <w:trPr>
          <w:trHeight w:val="350"/>
        </w:trPr>
        <w:tc>
          <w:tcPr>
            <w:tcW w:w="1795" w:type="dxa"/>
            <w:shd w:val="clear" w:color="auto" w:fill="D0CECE" w:themeFill="background2" w:themeFillShade="E6"/>
            <w:vAlign w:val="center"/>
          </w:tcPr>
          <w:p w14:paraId="550E8F38" w14:textId="47C545B0" w:rsidR="00F03259" w:rsidRPr="00770E97" w:rsidRDefault="00F03259" w:rsidP="00A93A63">
            <w:pPr>
              <w:rPr>
                <w:b/>
              </w:rPr>
            </w:pPr>
            <w:r w:rsidRPr="00770E97">
              <w:rPr>
                <w:b/>
              </w:rPr>
              <w:t>Re</w:t>
            </w:r>
            <w:r w:rsidR="00963501" w:rsidRPr="00770E97">
              <w:rPr>
                <w:b/>
              </w:rPr>
              <w:t>closer</w:t>
            </w:r>
          </w:p>
        </w:tc>
        <w:tc>
          <w:tcPr>
            <w:tcW w:w="5405" w:type="dxa"/>
            <w:vAlign w:val="center"/>
          </w:tcPr>
          <w:p w14:paraId="2A99280B" w14:textId="1E6D30A5" w:rsidR="00F03259" w:rsidRPr="00770E97" w:rsidRDefault="00C17A10" w:rsidP="0029158B">
            <w:r>
              <w:t>{RLYTYPE}</w:t>
            </w:r>
          </w:p>
        </w:tc>
      </w:tr>
      <w:tr w:rsidR="00F03259" w:rsidRPr="00A109F5" w14:paraId="5733A1F8" w14:textId="77777777" w:rsidTr="003A2623">
        <w:trPr>
          <w:trHeight w:val="350"/>
        </w:trPr>
        <w:tc>
          <w:tcPr>
            <w:tcW w:w="1795" w:type="dxa"/>
            <w:shd w:val="clear" w:color="auto" w:fill="D0CECE" w:themeFill="background2" w:themeFillShade="E6"/>
            <w:vAlign w:val="center"/>
          </w:tcPr>
          <w:p w14:paraId="35358664" w14:textId="77777777" w:rsidR="00F03259" w:rsidRPr="002C7F6B" w:rsidRDefault="00F03259" w:rsidP="00A93A63">
            <w:pPr>
              <w:rPr>
                <w:b/>
              </w:rPr>
            </w:pPr>
            <w:r w:rsidRPr="002C7F6B">
              <w:rPr>
                <w:b/>
              </w:rPr>
              <w:t>Device No.</w:t>
            </w:r>
          </w:p>
        </w:tc>
        <w:tc>
          <w:tcPr>
            <w:tcW w:w="5405" w:type="dxa"/>
            <w:vAlign w:val="center"/>
          </w:tcPr>
          <w:p w14:paraId="61716B70" w14:textId="5CBCA7B9" w:rsidR="00EF7677" w:rsidRPr="002C7F6B" w:rsidRDefault="0077756A" w:rsidP="00B65F82">
            <w:r w:rsidRPr="002C7F6B">
              <w:rPr>
                <w:rFonts w:ascii="Calibri" w:hAnsi="Calibri"/>
                <w:color w:val="000000"/>
              </w:rPr>
              <w:t>27</w:t>
            </w:r>
            <w:r w:rsidR="000C4396" w:rsidRPr="002C7F6B">
              <w:rPr>
                <w:rFonts w:ascii="Calibri" w:hAnsi="Calibri"/>
                <w:color w:val="000000"/>
              </w:rPr>
              <w:t xml:space="preserve">, </w:t>
            </w:r>
            <w:r w:rsidR="00F35933" w:rsidRPr="002C7F6B">
              <w:rPr>
                <w:rFonts w:ascii="Calibri" w:hAnsi="Calibri"/>
                <w:color w:val="000000"/>
              </w:rPr>
              <w:t xml:space="preserve">50P, </w:t>
            </w:r>
            <w:r w:rsidR="00D61F57" w:rsidRPr="002C7F6B">
              <w:rPr>
                <w:rFonts w:ascii="Calibri" w:hAnsi="Calibri"/>
                <w:color w:val="000000"/>
              </w:rPr>
              <w:t xml:space="preserve">50G, </w:t>
            </w:r>
            <w:r w:rsidR="00B65F82" w:rsidRPr="002C7F6B">
              <w:rPr>
                <w:rFonts w:ascii="Calibri" w:hAnsi="Calibri"/>
                <w:color w:val="000000"/>
              </w:rPr>
              <w:t>51P</w:t>
            </w:r>
            <w:r w:rsidR="008C4BB6" w:rsidRPr="002C7F6B">
              <w:rPr>
                <w:rFonts w:ascii="Calibri" w:hAnsi="Calibri"/>
                <w:color w:val="000000"/>
              </w:rPr>
              <w:t xml:space="preserve">, </w:t>
            </w:r>
            <w:r w:rsidR="002F08A3" w:rsidRPr="002C7F6B">
              <w:rPr>
                <w:rFonts w:ascii="Calibri" w:hAnsi="Calibri"/>
                <w:color w:val="000000"/>
              </w:rPr>
              <w:t xml:space="preserve">51G, </w:t>
            </w:r>
            <w:r w:rsidR="008C4BB6" w:rsidRPr="002C7F6B">
              <w:rPr>
                <w:rFonts w:ascii="Calibri" w:hAnsi="Calibri"/>
                <w:color w:val="000000"/>
              </w:rPr>
              <w:t>59</w:t>
            </w:r>
            <w:r w:rsidRPr="002C7F6B">
              <w:rPr>
                <w:rFonts w:ascii="Calibri" w:hAnsi="Calibri"/>
                <w:color w:val="000000"/>
              </w:rPr>
              <w:t xml:space="preserve">, </w:t>
            </w:r>
            <w:r w:rsidR="0074206F" w:rsidRPr="002C7F6B">
              <w:rPr>
                <w:rFonts w:ascii="Calibri" w:hAnsi="Calibri"/>
                <w:color w:val="000000"/>
              </w:rPr>
              <w:t>59N,</w:t>
            </w:r>
            <w:r w:rsidRPr="002C7F6B">
              <w:rPr>
                <w:rFonts w:ascii="Calibri" w:hAnsi="Calibri"/>
                <w:color w:val="000000"/>
              </w:rPr>
              <w:t xml:space="preserve"> 81</w:t>
            </w:r>
            <w:r w:rsidR="00CA764D">
              <w:rPr>
                <w:rFonts w:ascii="Calibri" w:hAnsi="Calibri"/>
                <w:color w:val="000000"/>
              </w:rPr>
              <w:t>, 32, 67</w:t>
            </w:r>
          </w:p>
        </w:tc>
      </w:tr>
      <w:tr w:rsidR="003A16E3" w:rsidRPr="00A109F5" w14:paraId="720DA8D4" w14:textId="77777777" w:rsidTr="003A2623">
        <w:trPr>
          <w:trHeight w:val="350"/>
        </w:trPr>
        <w:tc>
          <w:tcPr>
            <w:tcW w:w="1795" w:type="dxa"/>
            <w:shd w:val="clear" w:color="auto" w:fill="D0CECE" w:themeFill="background2" w:themeFillShade="E6"/>
            <w:vAlign w:val="center"/>
          </w:tcPr>
          <w:p w14:paraId="76B2C582" w14:textId="57C923B8" w:rsidR="003A16E3" w:rsidRPr="002C7F6B" w:rsidRDefault="003A16E3" w:rsidP="003A16E3">
            <w:pPr>
              <w:rPr>
                <w:b/>
              </w:rPr>
            </w:pPr>
            <w:r>
              <w:rPr>
                <w:b/>
              </w:rPr>
              <w:t>Part No.</w:t>
            </w:r>
          </w:p>
        </w:tc>
        <w:tc>
          <w:tcPr>
            <w:tcW w:w="5405" w:type="dxa"/>
            <w:vAlign w:val="center"/>
          </w:tcPr>
          <w:p w14:paraId="435013A0" w14:textId="4773BF37" w:rsidR="003A16E3" w:rsidRPr="002C7F6B" w:rsidRDefault="003A16E3" w:rsidP="003A16E3">
            <w:pPr>
              <w:rPr>
                <w:rFonts w:ascii="Calibri" w:hAnsi="Calibri"/>
                <w:color w:val="000000"/>
              </w:rPr>
            </w:pPr>
            <w:r w:rsidRPr="00DC3F45">
              <w:rPr>
                <w:rFonts w:ascii="Calibri" w:hAnsi="Calibri"/>
                <w:color w:val="000000"/>
                <w:highlight w:val="yellow"/>
              </w:rPr>
              <w:t>035174C2E51XX1</w:t>
            </w:r>
          </w:p>
        </w:tc>
      </w:tr>
      <w:tr w:rsidR="003A16E3" w:rsidRPr="00A109F5" w14:paraId="1502BE2C" w14:textId="77777777" w:rsidTr="003A2623">
        <w:trPr>
          <w:trHeight w:val="350"/>
        </w:trPr>
        <w:tc>
          <w:tcPr>
            <w:tcW w:w="1795" w:type="dxa"/>
            <w:shd w:val="clear" w:color="auto" w:fill="D0CECE" w:themeFill="background2" w:themeFillShade="E6"/>
            <w:vAlign w:val="center"/>
          </w:tcPr>
          <w:p w14:paraId="502A651D" w14:textId="66854977" w:rsidR="003A16E3" w:rsidRPr="009D1003" w:rsidRDefault="003A16E3" w:rsidP="003A16E3">
            <w:pPr>
              <w:rPr>
                <w:b/>
              </w:rPr>
            </w:pPr>
            <w:r w:rsidRPr="009D1003">
              <w:rPr>
                <w:b/>
              </w:rPr>
              <w:t>Firmware Version</w:t>
            </w:r>
          </w:p>
        </w:tc>
        <w:tc>
          <w:tcPr>
            <w:tcW w:w="5405" w:type="dxa"/>
            <w:shd w:val="clear" w:color="auto" w:fill="auto"/>
            <w:vAlign w:val="center"/>
          </w:tcPr>
          <w:p w14:paraId="0575D897" w14:textId="0F9C0BB2" w:rsidR="003A16E3" w:rsidRPr="00731105" w:rsidRDefault="003A16E3" w:rsidP="003A16E3">
            <w:pPr>
              <w:rPr>
                <w:rFonts w:ascii="Calibri" w:hAnsi="Calibri"/>
                <w:color w:val="000000"/>
                <w:highlight w:val="yellow"/>
              </w:rPr>
            </w:pPr>
            <w:r w:rsidRPr="00DC3F45">
              <w:rPr>
                <w:rFonts w:ascii="Calibri" w:hAnsi="Calibri"/>
                <w:color w:val="000000"/>
                <w:highlight w:val="yellow"/>
              </w:rPr>
              <w:t>R518-V1</w:t>
            </w:r>
          </w:p>
        </w:tc>
      </w:tr>
    </w:tbl>
    <w:p w14:paraId="6A728BED" w14:textId="7CD554A7" w:rsidR="005040DE" w:rsidRPr="002C7F6B" w:rsidRDefault="001B3EBB" w:rsidP="00784B31">
      <w:pPr>
        <w:pStyle w:val="Heading2"/>
      </w:pPr>
      <w:bookmarkStart w:id="8" w:name="_Toc121473770"/>
      <w:r>
        <w:t xml:space="preserve">SEL-351-7 </w:t>
      </w:r>
      <w:r w:rsidR="0033374A" w:rsidRPr="002C7F6B">
        <w:t>CT/VT</w:t>
      </w:r>
      <w:r w:rsidR="005040DE" w:rsidRPr="002C7F6B">
        <w:t xml:space="preserve"> Connection</w:t>
      </w:r>
      <w:r w:rsidR="0033374A" w:rsidRPr="002C7F6B">
        <w:t>s</w:t>
      </w:r>
      <w:bookmarkEnd w:id="8"/>
    </w:p>
    <w:tbl>
      <w:tblPr>
        <w:tblStyle w:val="TableGrid"/>
        <w:tblW w:w="7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405"/>
      </w:tblGrid>
      <w:tr w:rsidR="00F03259" w:rsidRPr="002C7F6B" w14:paraId="2978647D" w14:textId="77777777" w:rsidTr="003A2623">
        <w:trPr>
          <w:trHeight w:val="36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C8B32AC" w14:textId="760D88E6" w:rsidR="00F03259" w:rsidRPr="002C7F6B" w:rsidRDefault="0029158B" w:rsidP="004071C7">
            <w:pPr>
              <w:rPr>
                <w:b/>
              </w:rPr>
            </w:pPr>
            <w:r w:rsidRPr="002C7F6B">
              <w:rPr>
                <w:b/>
              </w:rPr>
              <w:t>I</w:t>
            </w:r>
            <w:r w:rsidR="00A11288" w:rsidRPr="002C7F6B">
              <w:rPr>
                <w:b/>
              </w:rPr>
              <w:t>A,</w:t>
            </w:r>
            <w:r w:rsidR="0069086C" w:rsidRPr="002C7F6B">
              <w:rPr>
                <w:b/>
              </w:rPr>
              <w:t xml:space="preserve"> </w:t>
            </w:r>
            <w:r w:rsidRPr="002C7F6B">
              <w:rPr>
                <w:b/>
              </w:rPr>
              <w:t>I</w:t>
            </w:r>
            <w:r w:rsidR="00A11288" w:rsidRPr="002C7F6B">
              <w:rPr>
                <w:b/>
              </w:rPr>
              <w:t>B,</w:t>
            </w:r>
            <w:r w:rsidR="0069086C" w:rsidRPr="002C7F6B">
              <w:rPr>
                <w:b/>
              </w:rPr>
              <w:t xml:space="preserve"> </w:t>
            </w:r>
            <w:r w:rsidRPr="002C7F6B">
              <w:rPr>
                <w:b/>
              </w:rPr>
              <w:t>I</w:t>
            </w:r>
            <w:r w:rsidR="00A11288" w:rsidRPr="002C7F6B">
              <w:rPr>
                <w:b/>
              </w:rPr>
              <w:t>C</w:t>
            </w:r>
            <w:r w:rsidR="00402EB6">
              <w:rPr>
                <w:b/>
              </w:rPr>
              <w:t>, IN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A4DD" w14:textId="4746D662" w:rsidR="00F03259" w:rsidRPr="002C7F6B" w:rsidRDefault="00C17A10" w:rsidP="00A11288">
            <w:r>
              <w:t>{CTRPRI}</w:t>
            </w:r>
            <w:r w:rsidR="006334B4" w:rsidRPr="002C7F6B">
              <w:t>:</w:t>
            </w:r>
            <w:r>
              <w:t>{CTRSEC}</w:t>
            </w:r>
          </w:p>
        </w:tc>
      </w:tr>
      <w:tr w:rsidR="000C4396" w:rsidRPr="002C7F6B" w14:paraId="5A2BF0C0" w14:textId="77777777" w:rsidTr="003A2623">
        <w:trPr>
          <w:trHeight w:val="36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12039B2" w14:textId="05703E7B" w:rsidR="000C4396" w:rsidRPr="002C7F6B" w:rsidRDefault="000C4396" w:rsidP="004071C7">
            <w:pPr>
              <w:rPr>
                <w:b/>
              </w:rPr>
            </w:pPr>
            <w:r w:rsidRPr="002C7F6B">
              <w:rPr>
                <w:b/>
              </w:rPr>
              <w:t>VA,</w:t>
            </w:r>
            <w:r w:rsidR="0069086C" w:rsidRPr="002C7F6B">
              <w:rPr>
                <w:b/>
              </w:rPr>
              <w:t xml:space="preserve"> </w:t>
            </w:r>
            <w:r w:rsidRPr="002C7F6B">
              <w:rPr>
                <w:b/>
              </w:rPr>
              <w:t>VB,</w:t>
            </w:r>
            <w:r w:rsidR="0069086C" w:rsidRPr="002C7F6B">
              <w:rPr>
                <w:b/>
              </w:rPr>
              <w:t xml:space="preserve"> </w:t>
            </w:r>
            <w:r w:rsidRPr="002C7F6B">
              <w:rPr>
                <w:b/>
              </w:rPr>
              <w:t>VC</w:t>
            </w:r>
            <w:r w:rsidR="00427F58">
              <w:rPr>
                <w:b/>
              </w:rPr>
              <w:t>, VS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3E46" w14:textId="1A3C1893" w:rsidR="000C4396" w:rsidRPr="002C7F6B" w:rsidRDefault="00A72DDB" w:rsidP="00B65F82">
            <w:r>
              <w:t>{PTR}</w:t>
            </w:r>
            <w:r w:rsidR="007E6A3A">
              <w:t>:1</w:t>
            </w:r>
          </w:p>
        </w:tc>
      </w:tr>
    </w:tbl>
    <w:p w14:paraId="12C98163" w14:textId="0167B118" w:rsidR="009032CC" w:rsidRPr="00B823F5" w:rsidRDefault="009032CC" w:rsidP="009032CC">
      <w:pPr>
        <w:pStyle w:val="Heading2"/>
      </w:pPr>
      <w:bookmarkStart w:id="9" w:name="_Toc120879902"/>
      <w:bookmarkStart w:id="10" w:name="_Toc121473772"/>
      <w:r>
        <w:t xml:space="preserve">SEL-351-7 </w:t>
      </w:r>
      <w:r w:rsidRPr="00B823F5">
        <w:t>Relay Inputs</w:t>
      </w:r>
      <w:bookmarkEnd w:id="9"/>
      <w:bookmarkEnd w:id="10"/>
    </w:p>
    <w:tbl>
      <w:tblPr>
        <w:tblStyle w:val="TableGrid"/>
        <w:tblW w:w="7200" w:type="dxa"/>
        <w:tblLook w:val="04A0" w:firstRow="1" w:lastRow="0" w:firstColumn="1" w:lastColumn="0" w:noHBand="0" w:noVBand="1"/>
      </w:tblPr>
      <w:tblGrid>
        <w:gridCol w:w="1795"/>
        <w:gridCol w:w="5405"/>
      </w:tblGrid>
      <w:tr w:rsidR="00B65F82" w:rsidRPr="00A109F5" w14:paraId="0C387D53" w14:textId="77777777" w:rsidTr="003A2623">
        <w:trPr>
          <w:trHeight w:val="360"/>
        </w:trPr>
        <w:tc>
          <w:tcPr>
            <w:tcW w:w="1795" w:type="dxa"/>
            <w:shd w:val="clear" w:color="auto" w:fill="D0CECE" w:themeFill="background2" w:themeFillShade="E6"/>
          </w:tcPr>
          <w:p w14:paraId="3CA421D6" w14:textId="0EF421AE" w:rsidR="00B65F82" w:rsidRPr="00C81303" w:rsidRDefault="00DB20C2" w:rsidP="00B65F82">
            <w:pPr>
              <w:rPr>
                <w:b/>
              </w:rPr>
            </w:pPr>
            <w:r w:rsidRPr="00C81303">
              <w:rPr>
                <w:b/>
              </w:rPr>
              <w:t>IN101</w:t>
            </w:r>
          </w:p>
        </w:tc>
        <w:tc>
          <w:tcPr>
            <w:tcW w:w="5405" w:type="dxa"/>
          </w:tcPr>
          <w:p w14:paraId="7FB2DF96" w14:textId="2654A0B7" w:rsidR="00B65F82" w:rsidRPr="00A72DDB" w:rsidRDefault="00D069D1" w:rsidP="00B65F82">
            <w:pPr>
              <w:rPr>
                <w:highlight w:val="yellow"/>
              </w:rPr>
            </w:pPr>
            <w:r w:rsidRPr="00A72DDB">
              <w:rPr>
                <w:highlight w:val="yellow"/>
              </w:rPr>
              <w:t xml:space="preserve">Breaker </w:t>
            </w:r>
            <w:r w:rsidR="002F4A5F" w:rsidRPr="00A72DDB">
              <w:rPr>
                <w:highlight w:val="yellow"/>
              </w:rPr>
              <w:t xml:space="preserve">Close </w:t>
            </w:r>
            <w:r w:rsidRPr="00A72DDB">
              <w:rPr>
                <w:highlight w:val="yellow"/>
              </w:rPr>
              <w:t>Ready Status</w:t>
            </w:r>
          </w:p>
        </w:tc>
      </w:tr>
      <w:tr w:rsidR="006346A2" w:rsidRPr="00A109F5" w14:paraId="5E20650D" w14:textId="77777777" w:rsidTr="003A2623">
        <w:trPr>
          <w:trHeight w:val="360"/>
        </w:trPr>
        <w:tc>
          <w:tcPr>
            <w:tcW w:w="1795" w:type="dxa"/>
            <w:shd w:val="clear" w:color="auto" w:fill="D0CECE" w:themeFill="background2" w:themeFillShade="E6"/>
          </w:tcPr>
          <w:p w14:paraId="749702C8" w14:textId="52F3FC61" w:rsidR="006346A2" w:rsidRPr="00C81303" w:rsidRDefault="00D2634F" w:rsidP="00B65F82">
            <w:pPr>
              <w:rPr>
                <w:b/>
              </w:rPr>
            </w:pPr>
            <w:r w:rsidRPr="00C81303">
              <w:rPr>
                <w:b/>
              </w:rPr>
              <w:t>IN10</w:t>
            </w:r>
            <w:r w:rsidR="000A7932" w:rsidRPr="00C81303">
              <w:rPr>
                <w:b/>
              </w:rPr>
              <w:t>2</w:t>
            </w:r>
          </w:p>
        </w:tc>
        <w:tc>
          <w:tcPr>
            <w:tcW w:w="5405" w:type="dxa"/>
          </w:tcPr>
          <w:p w14:paraId="6052A8BE" w14:textId="26911162" w:rsidR="006346A2" w:rsidRPr="00A72DDB" w:rsidRDefault="00D069D1" w:rsidP="00B65F82">
            <w:pPr>
              <w:rPr>
                <w:highlight w:val="yellow"/>
              </w:rPr>
            </w:pPr>
            <w:r w:rsidRPr="00A72DDB">
              <w:rPr>
                <w:highlight w:val="yellow"/>
              </w:rPr>
              <w:t>52A Breaker Status</w:t>
            </w:r>
          </w:p>
        </w:tc>
      </w:tr>
      <w:tr w:rsidR="006346A2" w:rsidRPr="00A109F5" w14:paraId="0BDAFC97" w14:textId="77777777" w:rsidTr="003A2623">
        <w:trPr>
          <w:trHeight w:val="360"/>
        </w:trPr>
        <w:tc>
          <w:tcPr>
            <w:tcW w:w="1795" w:type="dxa"/>
            <w:shd w:val="clear" w:color="auto" w:fill="D0CECE" w:themeFill="background2" w:themeFillShade="E6"/>
          </w:tcPr>
          <w:p w14:paraId="46C8CE1E" w14:textId="43421D9E" w:rsidR="006346A2" w:rsidRPr="00C81303" w:rsidRDefault="00D2634F" w:rsidP="00B65F82">
            <w:pPr>
              <w:rPr>
                <w:b/>
              </w:rPr>
            </w:pPr>
            <w:r w:rsidRPr="00C81303">
              <w:rPr>
                <w:b/>
              </w:rPr>
              <w:t>IN10</w:t>
            </w:r>
            <w:r w:rsidR="000A7932" w:rsidRPr="00C81303">
              <w:rPr>
                <w:b/>
              </w:rPr>
              <w:t>3</w:t>
            </w:r>
            <w:r w:rsidR="00EB3CBF">
              <w:rPr>
                <w:b/>
              </w:rPr>
              <w:t>-</w:t>
            </w:r>
            <w:r w:rsidR="00EB3CBF" w:rsidRPr="006451D7">
              <w:rPr>
                <w:b/>
              </w:rPr>
              <w:t xml:space="preserve"> IN10</w:t>
            </w:r>
            <w:r w:rsidR="00EB3CBF">
              <w:rPr>
                <w:b/>
              </w:rPr>
              <w:t>6</w:t>
            </w:r>
          </w:p>
        </w:tc>
        <w:tc>
          <w:tcPr>
            <w:tcW w:w="5405" w:type="dxa"/>
          </w:tcPr>
          <w:p w14:paraId="20983FF9" w14:textId="6F8B8928" w:rsidR="006346A2" w:rsidRPr="00A72DDB" w:rsidRDefault="00F059EF" w:rsidP="00B65F82">
            <w:pPr>
              <w:rPr>
                <w:highlight w:val="yellow"/>
              </w:rPr>
            </w:pPr>
            <w:r w:rsidRPr="00A72DDB">
              <w:rPr>
                <w:highlight w:val="yellow"/>
              </w:rPr>
              <w:t>Spare</w:t>
            </w:r>
          </w:p>
        </w:tc>
      </w:tr>
    </w:tbl>
    <w:p w14:paraId="5EA161DE" w14:textId="197A77A5" w:rsidR="009B2A3C" w:rsidRPr="00B823F5" w:rsidRDefault="000B63BE" w:rsidP="00784B31">
      <w:pPr>
        <w:pStyle w:val="Heading2"/>
      </w:pPr>
      <w:bookmarkStart w:id="11" w:name="_Toc121473774"/>
      <w:r>
        <w:t xml:space="preserve">SEL-351-7 </w:t>
      </w:r>
      <w:r w:rsidR="00B823F5" w:rsidRPr="00B823F5">
        <w:t>Relay</w:t>
      </w:r>
      <w:r w:rsidR="0033374A" w:rsidRPr="00B823F5">
        <w:t xml:space="preserve"> Outputs</w:t>
      </w:r>
      <w:bookmarkEnd w:id="11"/>
    </w:p>
    <w:tbl>
      <w:tblPr>
        <w:tblStyle w:val="TableGrid"/>
        <w:tblW w:w="7200" w:type="dxa"/>
        <w:tblLook w:val="04A0" w:firstRow="1" w:lastRow="0" w:firstColumn="1" w:lastColumn="0" w:noHBand="0" w:noVBand="1"/>
      </w:tblPr>
      <w:tblGrid>
        <w:gridCol w:w="1795"/>
        <w:gridCol w:w="5405"/>
      </w:tblGrid>
      <w:tr w:rsidR="005F3DFF" w:rsidRPr="00A109F5" w14:paraId="368A6EF5" w14:textId="77777777" w:rsidTr="003A2623">
        <w:trPr>
          <w:trHeight w:val="360"/>
        </w:trPr>
        <w:tc>
          <w:tcPr>
            <w:tcW w:w="1795" w:type="dxa"/>
            <w:shd w:val="clear" w:color="auto" w:fill="D0CECE" w:themeFill="background2" w:themeFillShade="E6"/>
          </w:tcPr>
          <w:p w14:paraId="693DD1B9" w14:textId="275B40F9" w:rsidR="005F3DFF" w:rsidRPr="00C81303" w:rsidRDefault="009B59E0" w:rsidP="005F3DFF">
            <w:pPr>
              <w:rPr>
                <w:b/>
              </w:rPr>
            </w:pPr>
            <w:r w:rsidRPr="00C81303">
              <w:rPr>
                <w:b/>
              </w:rPr>
              <w:t>OUT101</w:t>
            </w:r>
          </w:p>
        </w:tc>
        <w:tc>
          <w:tcPr>
            <w:tcW w:w="5405" w:type="dxa"/>
          </w:tcPr>
          <w:p w14:paraId="03A39B53" w14:textId="5A770D9D" w:rsidR="005F3DFF" w:rsidRPr="00A72DDB" w:rsidRDefault="00E87DE5" w:rsidP="005F3DFF">
            <w:pPr>
              <w:rPr>
                <w:highlight w:val="yellow"/>
              </w:rPr>
            </w:pPr>
            <w:r w:rsidRPr="00A72DDB">
              <w:rPr>
                <w:highlight w:val="yellow"/>
              </w:rPr>
              <w:t xml:space="preserve"> </w:t>
            </w:r>
            <w:r w:rsidR="00136441" w:rsidRPr="00A72DDB">
              <w:rPr>
                <w:highlight w:val="yellow"/>
              </w:rPr>
              <w:t>Spare</w:t>
            </w:r>
          </w:p>
        </w:tc>
      </w:tr>
      <w:tr w:rsidR="005972BC" w:rsidRPr="00A109F5" w14:paraId="3B3CF77F" w14:textId="77777777" w:rsidTr="003A2623">
        <w:trPr>
          <w:trHeight w:val="360"/>
        </w:trPr>
        <w:tc>
          <w:tcPr>
            <w:tcW w:w="1795" w:type="dxa"/>
            <w:shd w:val="clear" w:color="auto" w:fill="D0CECE" w:themeFill="background2" w:themeFillShade="E6"/>
          </w:tcPr>
          <w:p w14:paraId="59D987F6" w14:textId="276FA6C8" w:rsidR="005972BC" w:rsidRPr="00C81303" w:rsidRDefault="005972BC" w:rsidP="005972BC">
            <w:pPr>
              <w:rPr>
                <w:b/>
              </w:rPr>
            </w:pPr>
            <w:r w:rsidRPr="00C81303">
              <w:rPr>
                <w:b/>
              </w:rPr>
              <w:t>OUT10</w:t>
            </w:r>
            <w:r>
              <w:rPr>
                <w:b/>
              </w:rPr>
              <w:t>2</w:t>
            </w:r>
          </w:p>
        </w:tc>
        <w:tc>
          <w:tcPr>
            <w:tcW w:w="5405" w:type="dxa"/>
          </w:tcPr>
          <w:p w14:paraId="0941C55B" w14:textId="153E221D" w:rsidR="005972BC" w:rsidRPr="00A72DDB" w:rsidRDefault="009E30A8" w:rsidP="005972BC">
            <w:pPr>
              <w:rPr>
                <w:highlight w:val="yellow"/>
              </w:rPr>
            </w:pPr>
            <w:r w:rsidRPr="00A72DDB">
              <w:rPr>
                <w:highlight w:val="yellow"/>
              </w:rPr>
              <w:t xml:space="preserve">CLOSE </w:t>
            </w:r>
            <w:r w:rsidR="001C36C8" w:rsidRPr="00A72DDB">
              <w:rPr>
                <w:highlight w:val="yellow"/>
              </w:rPr>
              <w:t>(</w:t>
            </w:r>
            <w:r w:rsidR="005972BC" w:rsidRPr="00A72DDB">
              <w:rPr>
                <w:highlight w:val="yellow"/>
              </w:rPr>
              <w:t>Spare</w:t>
            </w:r>
            <w:r w:rsidR="00E439A0" w:rsidRPr="00A72DDB">
              <w:rPr>
                <w:highlight w:val="yellow"/>
              </w:rPr>
              <w:t>3-Phase Breaker Close</w:t>
            </w:r>
            <w:r w:rsidR="001C36C8" w:rsidRPr="00A72DDB">
              <w:rPr>
                <w:highlight w:val="yellow"/>
              </w:rPr>
              <w:t>)</w:t>
            </w:r>
          </w:p>
        </w:tc>
      </w:tr>
      <w:tr w:rsidR="005972BC" w:rsidRPr="00A109F5" w14:paraId="68AA7ABA" w14:textId="77777777" w:rsidTr="003A2623">
        <w:trPr>
          <w:trHeight w:val="360"/>
        </w:trPr>
        <w:tc>
          <w:tcPr>
            <w:tcW w:w="1795" w:type="dxa"/>
            <w:shd w:val="clear" w:color="auto" w:fill="D0CECE" w:themeFill="background2" w:themeFillShade="E6"/>
          </w:tcPr>
          <w:p w14:paraId="7D3F1EBC" w14:textId="0EC1AB79" w:rsidR="005972BC" w:rsidRPr="00C81303" w:rsidRDefault="005972BC" w:rsidP="005972BC">
            <w:pPr>
              <w:rPr>
                <w:b/>
              </w:rPr>
            </w:pPr>
            <w:r w:rsidRPr="00C81303">
              <w:rPr>
                <w:b/>
              </w:rPr>
              <w:t>OUT10</w:t>
            </w:r>
            <w:r>
              <w:rPr>
                <w:b/>
              </w:rPr>
              <w:t>3</w:t>
            </w:r>
          </w:p>
        </w:tc>
        <w:tc>
          <w:tcPr>
            <w:tcW w:w="5405" w:type="dxa"/>
          </w:tcPr>
          <w:p w14:paraId="798B1B7D" w14:textId="6E492AD1" w:rsidR="005972BC" w:rsidRPr="00A72DDB" w:rsidRDefault="009E30A8" w:rsidP="005972BC">
            <w:pPr>
              <w:rPr>
                <w:highlight w:val="yellow"/>
              </w:rPr>
            </w:pPr>
            <w:r w:rsidRPr="00A72DDB">
              <w:rPr>
                <w:highlight w:val="yellow"/>
              </w:rPr>
              <w:t xml:space="preserve">TRIP </w:t>
            </w:r>
            <w:r w:rsidR="001C36C8" w:rsidRPr="00A72DDB">
              <w:rPr>
                <w:highlight w:val="yellow"/>
              </w:rPr>
              <w:t>(</w:t>
            </w:r>
            <w:r w:rsidR="005972BC" w:rsidRPr="00A72DDB">
              <w:rPr>
                <w:highlight w:val="yellow"/>
              </w:rPr>
              <w:t>Spare</w:t>
            </w:r>
            <w:r w:rsidR="005C265D" w:rsidRPr="00A72DDB">
              <w:rPr>
                <w:highlight w:val="yellow"/>
              </w:rPr>
              <w:t>3-Phase Breaker Trip</w:t>
            </w:r>
            <w:r w:rsidR="001C36C8" w:rsidRPr="00A72DDB">
              <w:rPr>
                <w:highlight w:val="yellow"/>
              </w:rPr>
              <w:t>)</w:t>
            </w:r>
          </w:p>
        </w:tc>
      </w:tr>
      <w:tr w:rsidR="005972BC" w:rsidRPr="00A109F5" w14:paraId="39C74708" w14:textId="77777777" w:rsidTr="003A2623">
        <w:trPr>
          <w:trHeight w:val="360"/>
        </w:trPr>
        <w:tc>
          <w:tcPr>
            <w:tcW w:w="1795" w:type="dxa"/>
            <w:shd w:val="clear" w:color="auto" w:fill="D0CECE" w:themeFill="background2" w:themeFillShade="E6"/>
          </w:tcPr>
          <w:p w14:paraId="4C10F595" w14:textId="2B8E63BF" w:rsidR="005972BC" w:rsidRPr="00C81303" w:rsidRDefault="005972BC" w:rsidP="005972BC">
            <w:pPr>
              <w:rPr>
                <w:b/>
              </w:rPr>
            </w:pPr>
            <w:r w:rsidRPr="00C81303">
              <w:rPr>
                <w:b/>
              </w:rPr>
              <w:t>OUT1</w:t>
            </w:r>
            <w:bookmarkStart w:id="12" w:name="_Toc121390591"/>
            <w:bookmarkStart w:id="13" w:name="_Toc121390628"/>
            <w:bookmarkStart w:id="14" w:name="_Toc121404968"/>
            <w:r>
              <w:rPr>
                <w:b/>
              </w:rPr>
              <w:t>04</w:t>
            </w:r>
            <w:bookmarkEnd w:id="12"/>
            <w:bookmarkEnd w:id="13"/>
            <w:bookmarkEnd w:id="14"/>
            <w:r>
              <w:rPr>
                <w:b/>
              </w:rPr>
              <w:t>-OUT107</w:t>
            </w:r>
          </w:p>
        </w:tc>
        <w:tc>
          <w:tcPr>
            <w:tcW w:w="5405" w:type="dxa"/>
          </w:tcPr>
          <w:p w14:paraId="41AA3530" w14:textId="7826E337" w:rsidR="005972BC" w:rsidRPr="00A72DDB" w:rsidRDefault="005972BC" w:rsidP="005972BC">
            <w:pPr>
              <w:rPr>
                <w:highlight w:val="yellow"/>
              </w:rPr>
            </w:pPr>
            <w:r w:rsidRPr="00A72DDB">
              <w:rPr>
                <w:highlight w:val="yellow"/>
              </w:rPr>
              <w:t>Spare</w:t>
            </w:r>
          </w:p>
        </w:tc>
      </w:tr>
      <w:tr w:rsidR="00F40E2E" w:rsidRPr="00A109F5" w:rsidDel="00136441" w14:paraId="1331D4FF" w14:textId="77777777" w:rsidTr="004735F1">
        <w:trPr>
          <w:trHeight w:val="360"/>
        </w:trPr>
        <w:tc>
          <w:tcPr>
            <w:tcW w:w="1795" w:type="dxa"/>
            <w:shd w:val="clear" w:color="auto" w:fill="D0CECE" w:themeFill="background2" w:themeFillShade="E6"/>
          </w:tcPr>
          <w:p w14:paraId="2CD6D5F6" w14:textId="77777777" w:rsidR="00F40E2E" w:rsidRPr="00C81303" w:rsidDel="00136441" w:rsidRDefault="00F40E2E" w:rsidP="004735F1">
            <w:pPr>
              <w:rPr>
                <w:b/>
              </w:rPr>
            </w:pPr>
            <w:r>
              <w:rPr>
                <w:b/>
              </w:rPr>
              <w:t>ALRMOUT</w:t>
            </w:r>
          </w:p>
        </w:tc>
        <w:tc>
          <w:tcPr>
            <w:tcW w:w="5405" w:type="dxa"/>
          </w:tcPr>
          <w:p w14:paraId="48DAF690" w14:textId="77777777" w:rsidR="00F40E2E" w:rsidRPr="00A72DDB" w:rsidDel="00136441" w:rsidRDefault="00F40E2E" w:rsidP="004735F1">
            <w:pPr>
              <w:rPr>
                <w:highlight w:val="yellow"/>
              </w:rPr>
            </w:pPr>
            <w:r w:rsidRPr="00A72DDB">
              <w:rPr>
                <w:highlight w:val="yellow"/>
              </w:rPr>
              <w:t>!(SALARM+HALARM)</w:t>
            </w:r>
          </w:p>
        </w:tc>
      </w:tr>
    </w:tbl>
    <w:p w14:paraId="135ADAAD" w14:textId="52446471" w:rsidR="002A0B88" w:rsidRPr="00B823F5" w:rsidRDefault="002A0B88" w:rsidP="002A0B88">
      <w:pPr>
        <w:pStyle w:val="Heading2"/>
      </w:pPr>
      <w:bookmarkStart w:id="15" w:name="_Toc121473776"/>
      <w:r>
        <w:t xml:space="preserve">SEL-351-7 </w:t>
      </w:r>
      <w:r w:rsidRPr="00B823F5">
        <w:t xml:space="preserve">Relay </w:t>
      </w:r>
      <w:r>
        <w:t>Remote Bits</w:t>
      </w:r>
      <w:bookmarkEnd w:id="15"/>
    </w:p>
    <w:tbl>
      <w:tblPr>
        <w:tblStyle w:val="TableGrid"/>
        <w:tblW w:w="7200" w:type="dxa"/>
        <w:tblLook w:val="04A0" w:firstRow="1" w:lastRow="0" w:firstColumn="1" w:lastColumn="0" w:noHBand="0" w:noVBand="1"/>
      </w:tblPr>
      <w:tblGrid>
        <w:gridCol w:w="1255"/>
        <w:gridCol w:w="5945"/>
      </w:tblGrid>
      <w:tr w:rsidR="002A0B88" w:rsidRPr="00A109F5" w14:paraId="5B660745" w14:textId="77777777" w:rsidTr="004735F1">
        <w:trPr>
          <w:trHeight w:val="360"/>
        </w:trPr>
        <w:tc>
          <w:tcPr>
            <w:tcW w:w="1255" w:type="dxa"/>
            <w:shd w:val="clear" w:color="auto" w:fill="D0CECE" w:themeFill="background2" w:themeFillShade="E6"/>
          </w:tcPr>
          <w:p w14:paraId="1F83E55C" w14:textId="5633B547" w:rsidR="002A0B88" w:rsidRPr="00C81303" w:rsidRDefault="002A0B88" w:rsidP="004735F1">
            <w:pPr>
              <w:rPr>
                <w:b/>
              </w:rPr>
            </w:pPr>
            <w:r>
              <w:rPr>
                <w:b/>
              </w:rPr>
              <w:t>RB01</w:t>
            </w:r>
          </w:p>
        </w:tc>
        <w:tc>
          <w:tcPr>
            <w:tcW w:w="5945" w:type="dxa"/>
          </w:tcPr>
          <w:p w14:paraId="2202AAFA" w14:textId="72FF0256" w:rsidR="002A0B88" w:rsidRPr="00C81303" w:rsidRDefault="002A0B88" w:rsidP="004735F1">
            <w:r>
              <w:t>DTT Rx</w:t>
            </w:r>
          </w:p>
        </w:tc>
      </w:tr>
      <w:tr w:rsidR="002A0B88" w:rsidRPr="00A109F5" w14:paraId="35BB0228" w14:textId="77777777" w:rsidTr="004735F1">
        <w:trPr>
          <w:trHeight w:val="360"/>
        </w:trPr>
        <w:tc>
          <w:tcPr>
            <w:tcW w:w="1255" w:type="dxa"/>
            <w:shd w:val="clear" w:color="auto" w:fill="D0CECE" w:themeFill="background2" w:themeFillShade="E6"/>
          </w:tcPr>
          <w:p w14:paraId="7431C2B9" w14:textId="1995417B" w:rsidR="002A0B88" w:rsidRPr="00C81303" w:rsidRDefault="002A0B88" w:rsidP="004735F1">
            <w:pPr>
              <w:rPr>
                <w:b/>
              </w:rPr>
            </w:pPr>
            <w:r>
              <w:rPr>
                <w:b/>
              </w:rPr>
              <w:t>RB02</w:t>
            </w:r>
          </w:p>
        </w:tc>
        <w:tc>
          <w:tcPr>
            <w:tcW w:w="5945" w:type="dxa"/>
          </w:tcPr>
          <w:p w14:paraId="3408192F" w14:textId="2AB91D3E" w:rsidR="002A0B88" w:rsidRPr="00C81303" w:rsidRDefault="002A0B88" w:rsidP="004735F1">
            <w:r>
              <w:t>SCADA Trip</w:t>
            </w:r>
          </w:p>
        </w:tc>
      </w:tr>
      <w:tr w:rsidR="002A0B88" w:rsidRPr="00A109F5" w14:paraId="54BB6379" w14:textId="77777777" w:rsidTr="004735F1">
        <w:trPr>
          <w:trHeight w:val="360"/>
        </w:trPr>
        <w:tc>
          <w:tcPr>
            <w:tcW w:w="1255" w:type="dxa"/>
            <w:shd w:val="clear" w:color="auto" w:fill="D0CECE" w:themeFill="background2" w:themeFillShade="E6"/>
          </w:tcPr>
          <w:p w14:paraId="624E8974" w14:textId="6539E7E0" w:rsidR="002A0B88" w:rsidRPr="00C81303" w:rsidRDefault="002A0B88" w:rsidP="004735F1">
            <w:pPr>
              <w:rPr>
                <w:b/>
              </w:rPr>
            </w:pPr>
            <w:r>
              <w:rPr>
                <w:b/>
              </w:rPr>
              <w:t>RB03</w:t>
            </w:r>
          </w:p>
        </w:tc>
        <w:tc>
          <w:tcPr>
            <w:tcW w:w="5945" w:type="dxa"/>
          </w:tcPr>
          <w:p w14:paraId="79FC0792" w14:textId="578C2480" w:rsidR="002A0B88" w:rsidRPr="00C81303" w:rsidRDefault="002A0B88" w:rsidP="004735F1">
            <w:r>
              <w:t>SCADA Close</w:t>
            </w:r>
          </w:p>
        </w:tc>
      </w:tr>
    </w:tbl>
    <w:p w14:paraId="085CCAB2" w14:textId="77777777" w:rsidR="000B63BE" w:rsidRDefault="000B63BE">
      <w:pPr>
        <w:rPr>
          <w:highlight w:val="yellow"/>
        </w:rPr>
      </w:pPr>
      <w:r>
        <w:rPr>
          <w:highlight w:val="yellow"/>
        </w:rPr>
        <w:br w:type="page"/>
      </w:r>
    </w:p>
    <w:p w14:paraId="4F4961C3" w14:textId="3FDD4942" w:rsidR="005040DE" w:rsidRDefault="005040DE" w:rsidP="005040DE">
      <w:pPr>
        <w:pStyle w:val="Heading1"/>
      </w:pPr>
      <w:bookmarkStart w:id="16" w:name="_Toc121473777"/>
      <w:r w:rsidRPr="00C81303">
        <w:lastRenderedPageBreak/>
        <w:t xml:space="preserve">Protection </w:t>
      </w:r>
      <w:r w:rsidR="0028521D">
        <w:t>Elements</w:t>
      </w:r>
      <w:bookmarkEnd w:id="16"/>
    </w:p>
    <w:p w14:paraId="032BCFB2" w14:textId="743B5C9E" w:rsidR="00235946" w:rsidRPr="00235946" w:rsidRDefault="00235946" w:rsidP="00235946">
      <w:r w:rsidRPr="00E0703C">
        <w:t>For all protection settings used. Please see Attachment 1</w:t>
      </w:r>
      <w:r w:rsidR="0079105D" w:rsidRPr="00E0703C">
        <w:t xml:space="preserve">. </w:t>
      </w:r>
      <w:r w:rsidRPr="00E0703C">
        <w:t>These settings were provided by</w:t>
      </w:r>
      <w:r w:rsidR="00E52772">
        <w:t xml:space="preserve"> </w:t>
      </w:r>
      <w:r w:rsidR="008E5BED">
        <w:t>TRC</w:t>
      </w:r>
      <w:r w:rsidR="0079105D" w:rsidRPr="00E0703C">
        <w:t xml:space="preserve">. </w:t>
      </w:r>
    </w:p>
    <w:p w14:paraId="545BB542" w14:textId="7139482D" w:rsidR="00A93C51" w:rsidRPr="000D6CC9" w:rsidRDefault="00A93C51" w:rsidP="00A93C51">
      <w:pPr>
        <w:pStyle w:val="Heading2"/>
      </w:pPr>
      <w:bookmarkStart w:id="17" w:name="_Toc458585115"/>
      <w:bookmarkStart w:id="18" w:name="_Toc121473778"/>
      <w:r w:rsidRPr="000D6CC9">
        <w:t>27</w:t>
      </w:r>
      <w:r w:rsidR="00522157" w:rsidRPr="000D6CC9">
        <w:t xml:space="preserve"> </w:t>
      </w:r>
      <w:r w:rsidRPr="000D6CC9">
        <w:t>Phase Undervoltage</w:t>
      </w:r>
      <w:bookmarkEnd w:id="17"/>
      <w:bookmarkEnd w:id="18"/>
    </w:p>
    <w:p w14:paraId="3E412212" w14:textId="66006B3A" w:rsidR="008A1F37" w:rsidRPr="000D6CC9" w:rsidRDefault="00926C61" w:rsidP="00A93C51">
      <w:r w:rsidRPr="000D6CC9">
        <w:t xml:space="preserve">The </w:t>
      </w:r>
      <w:r w:rsidR="00D3296D">
        <w:t>{RLYTYPE}</w:t>
      </w:r>
      <w:r w:rsidR="000D6CC9" w:rsidRPr="000D6CC9">
        <w:t xml:space="preserve"> relay</w:t>
      </w:r>
      <w:r w:rsidRPr="000D6CC9">
        <w:t xml:space="preserve"> provides two levels of </w:t>
      </w:r>
      <w:r w:rsidR="00D1684B" w:rsidRPr="000D6CC9">
        <w:t xml:space="preserve">phase-to-neutral </w:t>
      </w:r>
      <w:r w:rsidRPr="000D6CC9">
        <w:t>undervoltage protection.</w:t>
      </w:r>
      <w:r w:rsidR="00C8602C" w:rsidRPr="000D6CC9">
        <w:t xml:space="preserve"> </w:t>
      </w:r>
      <w:r w:rsidRPr="000D6CC9">
        <w:t>The t</w:t>
      </w:r>
      <w:r w:rsidR="00096AA5" w:rsidRPr="000D6CC9">
        <w:t>wo undervoltage elements are set to protect against abnormal operating conditions.</w:t>
      </w:r>
      <w:r w:rsidR="005B0939" w:rsidRPr="000D6CC9">
        <w:t xml:space="preserve"> The pickup and time delay settings are set per </w:t>
      </w:r>
      <w:r w:rsidR="00AF79E6">
        <w:t>customer comments</w:t>
      </w:r>
      <w:r w:rsidR="005B0939" w:rsidRPr="000D6CC9">
        <w:t>:</w:t>
      </w:r>
    </w:p>
    <w:p w14:paraId="071B51A3" w14:textId="1F2E1549" w:rsidR="005B0939" w:rsidRPr="0093391F" w:rsidRDefault="005B0939" w:rsidP="005B0939">
      <w:pPr>
        <w:pStyle w:val="ListParagraph"/>
        <w:numPr>
          <w:ilvl w:val="0"/>
          <w:numId w:val="10"/>
        </w:numPr>
      </w:pPr>
      <w:r w:rsidRPr="0093391F">
        <w:t>Level 1: Pickup a</w:t>
      </w:r>
      <w:r w:rsidR="002E169A" w:rsidRPr="0093391F">
        <w:t xml:space="preserve">t </w:t>
      </w:r>
      <w:r w:rsidR="00F36F8A">
        <w:t>{29P1</w:t>
      </w:r>
      <w:r w:rsidR="0051561C">
        <w:t>%</w:t>
      </w:r>
      <w:r w:rsidR="00F36F8A">
        <w:t>}</w:t>
      </w:r>
      <w:r w:rsidRPr="0093391F">
        <w:t xml:space="preserve">% of nominal voltage with a time delay of </w:t>
      </w:r>
      <w:r w:rsidR="0051561C">
        <w:t>{27P1D}</w:t>
      </w:r>
      <w:r w:rsidR="000E32C0">
        <w:t xml:space="preserve"> cyc</w:t>
      </w:r>
      <w:r w:rsidR="00682A0B" w:rsidRPr="0093391F">
        <w:t>.</w:t>
      </w:r>
    </w:p>
    <w:p w14:paraId="54D3CCB6" w14:textId="4833784E" w:rsidR="00F209AB" w:rsidRPr="0093391F" w:rsidRDefault="005B0939" w:rsidP="00F209AB">
      <w:pPr>
        <w:pStyle w:val="ListParagraph"/>
        <w:numPr>
          <w:ilvl w:val="0"/>
          <w:numId w:val="10"/>
        </w:numPr>
      </w:pPr>
      <w:r w:rsidRPr="0093391F">
        <w:t xml:space="preserve">Level 2: Pickup at </w:t>
      </w:r>
      <w:r w:rsidR="0051561C">
        <w:t>{29P2%}</w:t>
      </w:r>
      <w:r w:rsidRPr="0093391F">
        <w:t xml:space="preserve">% of nominal voltage with a time delay of </w:t>
      </w:r>
      <w:r w:rsidR="0051561C">
        <w:t>{27P2D}</w:t>
      </w:r>
      <w:r w:rsidR="000E32C0">
        <w:t xml:space="preserve"> cyc</w:t>
      </w:r>
      <w:r w:rsidR="00682A0B" w:rsidRPr="0093391F">
        <w:t>.</w:t>
      </w:r>
    </w:p>
    <w:p w14:paraId="186E69C7" w14:textId="6FF3238A" w:rsidR="00A93C51" w:rsidRPr="00113652" w:rsidRDefault="00A93C51" w:rsidP="00E06BB1">
      <w:pPr>
        <w:pStyle w:val="Heading3"/>
      </w:pPr>
      <w:r w:rsidRPr="00113652">
        <w:t>Calculations</w:t>
      </w:r>
    </w:p>
    <w:p w14:paraId="5DA75C0B" w14:textId="65A2D5ED" w:rsidR="00E246FB" w:rsidRPr="00113652" w:rsidRDefault="00860BBC" w:rsidP="00E246F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nom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{SYSTEMVOLTAGE_LL}</m:t>
              </m:r>
              <m:r>
                <w:rPr>
                  <w:rFonts w:ascii="Cambria Math" w:hAnsi="Cambria Math"/>
                </w:rPr>
                <m:t>kV</m:t>
              </m:r>
            </m:num>
            <m:den>
              <m:r>
                <w:rPr>
                  <w:rFonts w:ascii="Cambria Math" w:hAnsi="Cambria Math"/>
                </w:rPr>
                <m:t>PTR</m:t>
              </m:r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SYSTEMVOLTAGE_LL</m:t>
              </m:r>
              <m:r>
                <w:rPr>
                  <w:rFonts w:ascii="Cambria Math" w:hAnsi="Cambria Math"/>
                </w:rPr>
                <m:t>}</m:t>
              </m:r>
              <m:r>
                <w:rPr>
                  <w:rFonts w:ascii="Cambria Math" w:hAnsi="Cambria Math"/>
                </w:rPr>
                <m:t>kV</m:t>
              </m:r>
            </m:num>
            <m:den>
              <m:r>
                <w:rPr>
                  <w:rFonts w:ascii="Cambria Math" w:hAnsi="Cambria Math"/>
                </w:rPr>
                <m:t>60(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{VNOM}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sec</m:t>
              </m:r>
            </m:sub>
          </m:sSub>
        </m:oMath>
      </m:oMathPara>
    </w:p>
    <w:p w14:paraId="524DFC36" w14:textId="5AE69999" w:rsidR="00A93C51" w:rsidRPr="00113652" w:rsidRDefault="00B46C3E" w:rsidP="00A93C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{27P1</m:t>
          </m:r>
          <m:r>
            <w:rPr>
              <w:rFonts w:ascii="Cambria Math" w:hAnsi="Cambria Math"/>
            </w:rPr>
            <m:t>WB</m:t>
          </m:r>
          <m: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nom</m:t>
              </m:r>
            </m:sub>
          </m:sSub>
          <m:r>
            <w:rPr>
              <w:rFonts w:ascii="Cambria Math" w:hAnsi="Cambria Math"/>
            </w:rPr>
            <m:t xml:space="preserve"> 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27P1%</m:t>
              </m:r>
            </m:e>
          </m:d>
          <m:r>
            <w:rPr>
              <w:rFonts w:ascii="Cambria Math" w:hAnsi="Cambria Math"/>
            </w:rPr>
            <m:t>%=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VNOM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sec</m:t>
              </m:r>
            </m:sub>
          </m:sSub>
          <m:r>
            <w:rPr>
              <w:rFonts w:ascii="Cambria Math" w:hAnsi="Cambria Math"/>
            </w:rPr>
            <m:t xml:space="preserve"> 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27P1%</m:t>
              </m:r>
            </m:e>
          </m:d>
          <m:r>
            <w:rPr>
              <w:rFonts w:ascii="Cambria Math" w:hAnsi="Cambria Math"/>
            </w:rPr>
            <m:t>%={27P1P}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sec</m:t>
              </m:r>
            </m:sub>
          </m:sSub>
        </m:oMath>
      </m:oMathPara>
    </w:p>
    <w:p w14:paraId="18BAE2AD" w14:textId="5E0758CD" w:rsidR="003507E7" w:rsidRPr="00113652" w:rsidRDefault="00C02D98" w:rsidP="003507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{27P2WB}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nom</m:t>
              </m:r>
            </m:sub>
          </m:sSub>
          <m:r>
            <w:rPr>
              <w:rFonts w:ascii="Cambria Math" w:hAnsi="Cambria Math"/>
            </w:rPr>
            <m:t xml:space="preserve"> 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27P2%</m:t>
              </m:r>
            </m:e>
          </m:d>
          <m:r>
            <w:rPr>
              <w:rFonts w:ascii="Cambria Math" w:hAnsi="Cambria Math"/>
            </w:rPr>
            <m:t>%=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VNOM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sec</m:t>
              </m:r>
            </m:sub>
          </m:sSub>
          <m:r>
            <w:rPr>
              <w:rFonts w:ascii="Cambria Math" w:hAnsi="Cambria Math"/>
            </w:rPr>
            <m:t xml:space="preserve"> 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27P2%</m:t>
              </m:r>
            </m:e>
          </m:d>
          <m:r>
            <w:rPr>
              <w:rFonts w:ascii="Cambria Math" w:hAnsi="Cambria Math"/>
            </w:rPr>
            <m:t>%=</m:t>
          </m:r>
          <m:r>
            <w:rPr>
              <w:rFonts w:ascii="Cambria Math" w:eastAsiaTheme="minorEastAsia" w:hAnsi="Cambria Math"/>
            </w:rPr>
            <m:t>{27P2P}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sec</m:t>
              </m:r>
            </m:sub>
          </m:sSub>
        </m:oMath>
      </m:oMathPara>
    </w:p>
    <w:p w14:paraId="57766DB7" w14:textId="1A791442" w:rsidR="00081284" w:rsidRPr="00A109F5" w:rsidRDefault="00081284">
      <w:pPr>
        <w:rPr>
          <w:rFonts w:ascii="Arial" w:eastAsiaTheme="majorEastAsia" w:hAnsi="Arial" w:cstheme="majorBidi"/>
          <w:sz w:val="28"/>
          <w:szCs w:val="26"/>
          <w:highlight w:val="yellow"/>
          <w:u w:val="single"/>
        </w:rPr>
      </w:pPr>
      <w:r w:rsidRPr="00A109F5">
        <w:rPr>
          <w:rFonts w:ascii="Arial" w:eastAsiaTheme="majorEastAsia" w:hAnsi="Arial" w:cstheme="majorBidi"/>
          <w:sz w:val="28"/>
          <w:szCs w:val="26"/>
          <w:highlight w:val="yellow"/>
          <w:u w:val="single"/>
        </w:rPr>
        <w:br w:type="page"/>
      </w:r>
    </w:p>
    <w:p w14:paraId="6A368F28" w14:textId="2C8D00C5" w:rsidR="005B037D" w:rsidRPr="00113652" w:rsidRDefault="005B037D" w:rsidP="005B037D">
      <w:pPr>
        <w:pStyle w:val="Heading2"/>
      </w:pPr>
      <w:bookmarkStart w:id="19" w:name="_Toc121473779"/>
      <w:r w:rsidRPr="00113652">
        <w:lastRenderedPageBreak/>
        <w:t>59 Phase Overvoltage</w:t>
      </w:r>
      <w:bookmarkEnd w:id="19"/>
    </w:p>
    <w:p w14:paraId="4A1EE765" w14:textId="50FA4224" w:rsidR="005B037D" w:rsidRPr="00E42DF6" w:rsidRDefault="005B037D" w:rsidP="005B037D">
      <w:r w:rsidRPr="00113652">
        <w:t xml:space="preserve">The </w:t>
      </w:r>
      <w:r w:rsidR="00D77192">
        <w:t>{RLYTYPE}</w:t>
      </w:r>
      <w:r w:rsidR="00113652" w:rsidRPr="00113652">
        <w:t xml:space="preserve"> relay</w:t>
      </w:r>
      <w:r w:rsidRPr="00113652">
        <w:t xml:space="preserve"> provides two levels of </w:t>
      </w:r>
      <w:r w:rsidR="009445FD" w:rsidRPr="00113652">
        <w:t xml:space="preserve">phase-to-neutral </w:t>
      </w:r>
      <w:r w:rsidRPr="00113652">
        <w:t xml:space="preserve">overvoltage protection. The two </w:t>
      </w:r>
      <w:r w:rsidR="00F8122D" w:rsidRPr="00113652">
        <w:t>ove</w:t>
      </w:r>
      <w:r w:rsidRPr="00113652">
        <w:t xml:space="preserve">rvoltage elements are set to protect against abnormal operating conditions. The pickup and time delay settings </w:t>
      </w:r>
      <w:r w:rsidRPr="00E42DF6">
        <w:t xml:space="preserve">are set per </w:t>
      </w:r>
      <w:r w:rsidR="00685F5E">
        <w:t>customer comments</w:t>
      </w:r>
      <w:r w:rsidRPr="00E42DF6">
        <w:t>:</w:t>
      </w:r>
    </w:p>
    <w:p w14:paraId="1E9FDCD1" w14:textId="39D0E48B" w:rsidR="005B037D" w:rsidRPr="00E42DF6" w:rsidRDefault="005B037D" w:rsidP="005B037D">
      <w:pPr>
        <w:pStyle w:val="ListParagraph"/>
        <w:numPr>
          <w:ilvl w:val="0"/>
          <w:numId w:val="11"/>
        </w:numPr>
      </w:pPr>
      <w:r w:rsidRPr="00E42DF6">
        <w:t xml:space="preserve">Level 1: Pickup at </w:t>
      </w:r>
      <w:r w:rsidR="00B27389">
        <w:t>{59P1%}</w:t>
      </w:r>
      <w:r w:rsidRPr="00E42DF6">
        <w:t xml:space="preserve">% of nominal voltage with a time delay of </w:t>
      </w:r>
      <w:r w:rsidR="007B3BAA">
        <w:t>{59P1D}</w:t>
      </w:r>
      <w:r w:rsidRPr="00E42DF6">
        <w:t xml:space="preserve"> </w:t>
      </w:r>
      <w:r w:rsidR="000E32C0">
        <w:t>cyc</w:t>
      </w:r>
      <w:r w:rsidRPr="00E42DF6">
        <w:t>.</w:t>
      </w:r>
    </w:p>
    <w:p w14:paraId="75E71092" w14:textId="34200E9E" w:rsidR="005B037D" w:rsidRPr="00E42DF6" w:rsidRDefault="005B037D" w:rsidP="005B037D">
      <w:pPr>
        <w:pStyle w:val="ListParagraph"/>
        <w:numPr>
          <w:ilvl w:val="0"/>
          <w:numId w:val="11"/>
        </w:numPr>
      </w:pPr>
      <w:r w:rsidRPr="00E42DF6">
        <w:t xml:space="preserve">Level 2: Pickup at </w:t>
      </w:r>
      <w:r w:rsidR="00B27389">
        <w:t>{59P2%}</w:t>
      </w:r>
      <w:r w:rsidRPr="00E42DF6">
        <w:t xml:space="preserve">% of nominal voltage with a time delay of </w:t>
      </w:r>
      <w:r w:rsidR="007B3BAA">
        <w:t>{59P2D}</w:t>
      </w:r>
      <w:r w:rsidR="000E32C0">
        <w:t xml:space="preserve"> cyc</w:t>
      </w:r>
      <w:r w:rsidRPr="00E42DF6">
        <w:t>.</w:t>
      </w:r>
    </w:p>
    <w:p w14:paraId="3C73984A" w14:textId="77777777" w:rsidR="005B037D" w:rsidRPr="00E05BCE" w:rsidRDefault="005B037D" w:rsidP="005B037D">
      <w:pPr>
        <w:pStyle w:val="Heading3"/>
      </w:pPr>
      <w:r w:rsidRPr="00E05BCE">
        <w:t>Calculations</w:t>
      </w:r>
    </w:p>
    <w:p w14:paraId="60E69480" w14:textId="77777777" w:rsidR="00D119D7" w:rsidRPr="00113652" w:rsidRDefault="00D119D7" w:rsidP="00D119D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nom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{SYSTEMVOLTAGE_LL}kV</m:t>
              </m:r>
            </m:num>
            <m:den>
              <m:r>
                <w:rPr>
                  <w:rFonts w:ascii="Cambria Math" w:hAnsi="Cambria Math"/>
                </w:rPr>
                <m:t>PTR(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{SYSTEMVOLTAGE_LL}kV</m:t>
              </m:r>
            </m:num>
            <m:den>
              <m:r>
                <w:rPr>
                  <w:rFonts w:ascii="Cambria Math" w:hAnsi="Cambria Math"/>
                </w:rPr>
                <m:t>60(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={VNOM}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sec</m:t>
              </m:r>
            </m:sub>
          </m:sSub>
        </m:oMath>
      </m:oMathPara>
    </w:p>
    <w:p w14:paraId="10DEF6BA" w14:textId="568CA3C6" w:rsidR="00D119D7" w:rsidRPr="00113652" w:rsidRDefault="00D119D7" w:rsidP="00D119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59P</m:t>
          </m:r>
          <m:r>
            <w:rPr>
              <w:rFonts w:ascii="Cambria Math" w:hAnsi="Cambria Math"/>
            </w:rPr>
            <m:t>1WB}=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nom</m:t>
              </m:r>
            </m:sub>
          </m:sSub>
          <m:r>
            <w:rPr>
              <w:rFonts w:ascii="Cambria Math" w:hAnsi="Cambria Math"/>
            </w:rPr>
            <m:t xml:space="preserve"> 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59</m:t>
              </m:r>
              <m:r>
                <w:rPr>
                  <w:rFonts w:ascii="Cambria Math" w:hAnsi="Cambria Math"/>
                </w:rPr>
                <m:t>P1%</m:t>
              </m:r>
            </m:e>
          </m:d>
          <m:r>
            <w:rPr>
              <w:rFonts w:ascii="Cambria Math" w:hAnsi="Cambria Math"/>
            </w:rPr>
            <m:t>%=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VNOM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sec</m:t>
              </m:r>
            </m:sub>
          </m:sSub>
          <m:r>
            <w:rPr>
              <w:rFonts w:ascii="Cambria Math" w:hAnsi="Cambria Math"/>
            </w:rPr>
            <m:t xml:space="preserve"> 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59</m:t>
              </m:r>
              <m:r>
                <w:rPr>
                  <w:rFonts w:ascii="Cambria Math" w:hAnsi="Cambria Math"/>
                </w:rPr>
                <m:t>P1%</m:t>
              </m:r>
            </m:e>
          </m:d>
          <m:r>
            <w:rPr>
              <w:rFonts w:ascii="Cambria Math" w:hAnsi="Cambria Math"/>
            </w:rPr>
            <m:t>%={</m:t>
          </m:r>
          <m:r>
            <w:rPr>
              <w:rFonts w:ascii="Cambria Math" w:hAnsi="Cambria Math"/>
            </w:rPr>
            <m:t>59</m:t>
          </m:r>
          <m:r>
            <w:rPr>
              <w:rFonts w:ascii="Cambria Math" w:hAnsi="Cambria Math"/>
            </w:rPr>
            <m:t>P1P}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sec</m:t>
              </m:r>
            </m:sub>
          </m:sSub>
        </m:oMath>
      </m:oMathPara>
    </w:p>
    <w:p w14:paraId="54ABF8C3" w14:textId="1B0A493D" w:rsidR="00D119D7" w:rsidRPr="00113652" w:rsidRDefault="00D119D7" w:rsidP="00D119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59</m:t>
          </m:r>
          <m:r>
            <w:rPr>
              <w:rFonts w:ascii="Cambria Math" w:hAnsi="Cambria Math"/>
            </w:rPr>
            <m:t>P2WB}=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nom</m:t>
              </m:r>
            </m:sub>
          </m:sSub>
          <m:r>
            <w:rPr>
              <w:rFonts w:ascii="Cambria Math" w:hAnsi="Cambria Math"/>
            </w:rPr>
            <m:t xml:space="preserve"> 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59</m:t>
              </m:r>
              <m:r>
                <w:rPr>
                  <w:rFonts w:ascii="Cambria Math" w:hAnsi="Cambria Math"/>
                </w:rPr>
                <m:t>P2%</m:t>
              </m:r>
            </m:e>
          </m:d>
          <m:r>
            <w:rPr>
              <w:rFonts w:ascii="Cambria Math" w:hAnsi="Cambria Math"/>
            </w:rPr>
            <m:t>%=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VNOM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sec</m:t>
              </m:r>
            </m:sub>
          </m:sSub>
          <m:r>
            <w:rPr>
              <w:rFonts w:ascii="Cambria Math" w:hAnsi="Cambria Math"/>
            </w:rPr>
            <m:t xml:space="preserve"> 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59</m:t>
              </m:r>
              <m:r>
                <w:rPr>
                  <w:rFonts w:ascii="Cambria Math" w:hAnsi="Cambria Math"/>
                </w:rPr>
                <m:t>P2%</m:t>
              </m:r>
            </m:e>
          </m:d>
          <m:r>
            <w:rPr>
              <w:rFonts w:ascii="Cambria Math" w:hAnsi="Cambria Math"/>
            </w:rPr>
            <m:t>%=</m:t>
          </m:r>
          <m: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59</m:t>
          </m:r>
          <m:r>
            <w:rPr>
              <w:rFonts w:ascii="Cambria Math" w:eastAsiaTheme="minorEastAsia" w:hAnsi="Cambria Math"/>
            </w:rPr>
            <m:t>P2P}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sec</m:t>
              </m:r>
            </m:sub>
          </m:sSub>
        </m:oMath>
      </m:oMathPara>
    </w:p>
    <w:p w14:paraId="774AA211" w14:textId="77777777" w:rsidR="005B037D" w:rsidRPr="00A109F5" w:rsidRDefault="005B037D" w:rsidP="005B037D">
      <w:pPr>
        <w:rPr>
          <w:rFonts w:ascii="Arial" w:eastAsiaTheme="majorEastAsia" w:hAnsi="Arial" w:cstheme="majorBidi"/>
          <w:sz w:val="28"/>
          <w:szCs w:val="26"/>
          <w:highlight w:val="yellow"/>
          <w:u w:val="single"/>
        </w:rPr>
      </w:pPr>
      <w:r w:rsidRPr="00A109F5">
        <w:rPr>
          <w:rFonts w:ascii="Arial" w:eastAsiaTheme="majorEastAsia" w:hAnsi="Arial" w:cstheme="majorBidi"/>
          <w:sz w:val="28"/>
          <w:szCs w:val="26"/>
          <w:highlight w:val="yellow"/>
          <w:u w:val="single"/>
        </w:rPr>
        <w:br w:type="page"/>
      </w:r>
    </w:p>
    <w:p w14:paraId="3108F6A9" w14:textId="5E2C9130" w:rsidR="0074206F" w:rsidRPr="00290881" w:rsidRDefault="0074206F" w:rsidP="0074206F">
      <w:pPr>
        <w:pStyle w:val="Heading2"/>
      </w:pPr>
      <w:bookmarkStart w:id="20" w:name="_Toc121473780"/>
      <w:r w:rsidRPr="00290881">
        <w:lastRenderedPageBreak/>
        <w:t>59N Zero Sequence Overvoltage</w:t>
      </w:r>
      <w:bookmarkEnd w:id="20"/>
    </w:p>
    <w:p w14:paraId="3FEB6CF6" w14:textId="7B5ACBF2" w:rsidR="0074206F" w:rsidRPr="00290881" w:rsidRDefault="0074206F" w:rsidP="0074206F">
      <w:r w:rsidRPr="00290881">
        <w:t xml:space="preserve">The </w:t>
      </w:r>
      <w:r w:rsidR="00860BBC">
        <w:t>{RLYTYPE}</w:t>
      </w:r>
      <w:r w:rsidR="004F6012" w:rsidRPr="00290881">
        <w:t xml:space="preserve"> relay</w:t>
      </w:r>
      <w:r w:rsidRPr="00290881">
        <w:t xml:space="preserve"> provides </w:t>
      </w:r>
      <w:r w:rsidR="004F6012" w:rsidRPr="00290881">
        <w:t>one</w:t>
      </w:r>
      <w:r w:rsidRPr="00290881">
        <w:t xml:space="preserve"> level of </w:t>
      </w:r>
      <w:r w:rsidR="00A67A7E" w:rsidRPr="00290881">
        <w:t>zero sequence</w:t>
      </w:r>
      <w:r w:rsidRPr="00290881">
        <w:t xml:space="preserve"> overvoltage protection. </w:t>
      </w:r>
      <w:r w:rsidR="004F6012" w:rsidRPr="00290881">
        <w:t xml:space="preserve">This </w:t>
      </w:r>
      <w:r w:rsidRPr="00290881">
        <w:t xml:space="preserve">overvoltage element </w:t>
      </w:r>
      <w:r w:rsidR="00A67A7E" w:rsidRPr="00290881">
        <w:t>is</w:t>
      </w:r>
      <w:r w:rsidRPr="00290881">
        <w:t xml:space="preserve"> set to protect against abnormal operating conditions</w:t>
      </w:r>
      <w:r w:rsidR="00A67A7E" w:rsidRPr="00290881">
        <w:t>, such as a single-phase open</w:t>
      </w:r>
      <w:r w:rsidRPr="00290881">
        <w:t xml:space="preserve">. The pickup and time delay settings are </w:t>
      </w:r>
      <w:r w:rsidR="00A67A7E" w:rsidRPr="00290881">
        <w:t>set as follows</w:t>
      </w:r>
      <w:r w:rsidRPr="00290881">
        <w:t>:</w:t>
      </w:r>
    </w:p>
    <w:p w14:paraId="45C002B7" w14:textId="6C27F43C" w:rsidR="0074206F" w:rsidRPr="00290881" w:rsidRDefault="0074206F" w:rsidP="0074206F">
      <w:pPr>
        <w:pStyle w:val="ListParagraph"/>
        <w:numPr>
          <w:ilvl w:val="0"/>
          <w:numId w:val="14"/>
        </w:numPr>
      </w:pPr>
      <w:r w:rsidRPr="00290881">
        <w:t xml:space="preserve">Pickup at </w:t>
      </w:r>
      <w:r w:rsidR="00A67A7E" w:rsidRPr="00290881">
        <w:t xml:space="preserve">approximately </w:t>
      </w:r>
      <w:r w:rsidR="009C1E84">
        <w:t>{59N1%}</w:t>
      </w:r>
      <w:r w:rsidRPr="00290881">
        <w:t xml:space="preserve">% of nominal </w:t>
      </w:r>
      <w:r w:rsidR="006604D8" w:rsidRPr="00290881">
        <w:t xml:space="preserve">phase-to-neutral </w:t>
      </w:r>
      <w:r w:rsidRPr="00290881">
        <w:t xml:space="preserve">voltage </w:t>
      </w:r>
      <w:r w:rsidR="00A67A7E" w:rsidRPr="00290881">
        <w:t>with no intentional delay</w:t>
      </w:r>
      <w:r w:rsidRPr="00290881">
        <w:t>.</w:t>
      </w:r>
    </w:p>
    <w:p w14:paraId="789341DA" w14:textId="77777777" w:rsidR="0074206F" w:rsidRPr="004B64FB" w:rsidRDefault="0074206F" w:rsidP="0074206F">
      <w:pPr>
        <w:pStyle w:val="Heading3"/>
      </w:pPr>
      <w:r w:rsidRPr="004B64FB">
        <w:t>Calculations</w:t>
      </w:r>
    </w:p>
    <w:p w14:paraId="74A20058" w14:textId="77777777" w:rsidR="009C1E84" w:rsidRPr="00113652" w:rsidRDefault="009C1E84" w:rsidP="009C1E8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nom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{SYSTEMVOLTAGE_LL}kV</m:t>
              </m:r>
            </m:num>
            <m:den>
              <m:r>
                <w:rPr>
                  <w:rFonts w:ascii="Cambria Math" w:hAnsi="Cambria Math"/>
                </w:rPr>
                <m:t>PTR(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{SYSTEMVOLTAGE_LL}kV</m:t>
              </m:r>
            </m:num>
            <m:den>
              <m:r>
                <w:rPr>
                  <w:rFonts w:ascii="Cambria Math" w:hAnsi="Cambria Math"/>
                </w:rPr>
                <m:t>60(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={VNOM}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sec</m:t>
              </m:r>
            </m:sub>
          </m:sSub>
        </m:oMath>
      </m:oMathPara>
    </w:p>
    <w:p w14:paraId="2212556D" w14:textId="376E8742" w:rsidR="0074206F" w:rsidRPr="004B64FB" w:rsidRDefault="00A149DA" w:rsidP="0074206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59N1WB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nom</m:t>
              </m:r>
            </m:sub>
          </m:sSub>
          <m:r>
            <w:rPr>
              <w:rFonts w:ascii="Cambria Math" w:hAnsi="Cambria Math"/>
            </w:rPr>
            <m:t xml:space="preserve"> 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59N1%</m:t>
              </m:r>
            </m:e>
          </m:d>
          <m:r>
            <w:rPr>
              <w:rFonts w:ascii="Cambria Math" w:hAnsi="Cambria Math"/>
            </w:rPr>
            <m:t>%=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VNOM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sec</m:t>
              </m:r>
            </m:sub>
          </m:sSub>
          <m:r>
            <w:rPr>
              <w:rFonts w:ascii="Cambria Math" w:hAnsi="Cambria Math"/>
            </w:rPr>
            <m:t xml:space="preserve"> × 10%≅{</m:t>
          </m:r>
          <m:r>
            <w:rPr>
              <w:rFonts w:ascii="Cambria Math" w:hAnsi="Cambria Math"/>
            </w:rPr>
            <m:t>59N1P</m:t>
          </m:r>
          <m:r>
            <w:rPr>
              <w:rFonts w:ascii="Cambria Math" w:hAnsi="Cambria Math"/>
            </w:rPr>
            <m:t>}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sec</m:t>
              </m:r>
            </m:sub>
          </m:sSub>
        </m:oMath>
      </m:oMathPara>
    </w:p>
    <w:p w14:paraId="7BC3A248" w14:textId="77777777" w:rsidR="0074206F" w:rsidRPr="00A109F5" w:rsidRDefault="0074206F" w:rsidP="0074206F">
      <w:pPr>
        <w:rPr>
          <w:rFonts w:ascii="Arial" w:eastAsiaTheme="majorEastAsia" w:hAnsi="Arial" w:cstheme="majorBidi"/>
          <w:sz w:val="28"/>
          <w:szCs w:val="26"/>
          <w:highlight w:val="yellow"/>
          <w:u w:val="single"/>
        </w:rPr>
      </w:pPr>
      <w:r w:rsidRPr="00A109F5">
        <w:rPr>
          <w:rFonts w:ascii="Arial" w:eastAsiaTheme="majorEastAsia" w:hAnsi="Arial" w:cstheme="majorBidi"/>
          <w:sz w:val="28"/>
          <w:szCs w:val="26"/>
          <w:highlight w:val="yellow"/>
          <w:u w:val="single"/>
        </w:rPr>
        <w:br w:type="page"/>
      </w:r>
    </w:p>
    <w:p w14:paraId="68028F55" w14:textId="1ACFE15E" w:rsidR="000A4065" w:rsidRPr="00F50187" w:rsidRDefault="0020750A" w:rsidP="0074206F">
      <w:pPr>
        <w:pStyle w:val="Heading2"/>
      </w:pPr>
      <w:bookmarkStart w:id="21" w:name="_Toc121473781"/>
      <w:r w:rsidRPr="00F50187">
        <w:lastRenderedPageBreak/>
        <w:t>81</w:t>
      </w:r>
      <w:r w:rsidR="000A4065" w:rsidRPr="00F50187">
        <w:t xml:space="preserve"> </w:t>
      </w:r>
      <w:r w:rsidR="007D0B06" w:rsidRPr="00F50187">
        <w:t>Frequency</w:t>
      </w:r>
      <w:bookmarkEnd w:id="21"/>
    </w:p>
    <w:p w14:paraId="4541A42B" w14:textId="1CEA8F0A" w:rsidR="000A4065" w:rsidRPr="00F50187" w:rsidRDefault="000A4065" w:rsidP="000A4065">
      <w:r w:rsidRPr="00F50187">
        <w:t xml:space="preserve">The </w:t>
      </w:r>
      <w:r w:rsidR="007D0B06" w:rsidRPr="00F50187">
        <w:t>SEL-</w:t>
      </w:r>
      <w:r w:rsidR="00290881" w:rsidRPr="00F50187">
        <w:t>351</w:t>
      </w:r>
      <w:r w:rsidR="00911C0D">
        <w:t>-7</w:t>
      </w:r>
      <w:r w:rsidR="00290881" w:rsidRPr="00F50187">
        <w:t xml:space="preserve"> relay</w:t>
      </w:r>
      <w:r w:rsidRPr="00F50187">
        <w:t xml:space="preserve"> provides </w:t>
      </w:r>
      <w:r w:rsidR="00290881" w:rsidRPr="00F50187">
        <w:t>four</w:t>
      </w:r>
      <w:r w:rsidRPr="00F50187">
        <w:t xml:space="preserve"> levels of </w:t>
      </w:r>
      <w:r w:rsidR="007D0B06" w:rsidRPr="00F50187">
        <w:t>frequency</w:t>
      </w:r>
      <w:r w:rsidRPr="00F50187">
        <w:t xml:space="preserve"> protection. </w:t>
      </w:r>
      <w:r w:rsidR="006E2FC8" w:rsidRPr="00F50187">
        <w:t xml:space="preserve">The elements can be set as either underfrequency or overfrequency protection, depending on whether the element’s pickup is set below or above the system’s nominal frequency (60 Hz). </w:t>
      </w:r>
      <w:r w:rsidR="00643566" w:rsidRPr="00F50187">
        <w:t xml:space="preserve">For this application, </w:t>
      </w:r>
      <w:r w:rsidR="009E6044">
        <w:t>two</w:t>
      </w:r>
      <w:r w:rsidR="009F3C93">
        <w:t xml:space="preserve"> </w:t>
      </w:r>
      <w:r w:rsidR="00643566" w:rsidRPr="00F50187">
        <w:t xml:space="preserve">underfrequency and </w:t>
      </w:r>
      <w:r w:rsidR="009F3C93">
        <w:t>one</w:t>
      </w:r>
      <w:r w:rsidR="00F50187" w:rsidRPr="00F50187">
        <w:t xml:space="preserve"> </w:t>
      </w:r>
      <w:r w:rsidR="00643566" w:rsidRPr="00F50187">
        <w:t xml:space="preserve">overfrequency elements </w:t>
      </w:r>
      <w:r w:rsidR="00994F7B">
        <w:t>are</w:t>
      </w:r>
      <w:r w:rsidR="009F3C93">
        <w:t xml:space="preserve"> </w:t>
      </w:r>
      <w:r w:rsidR="00643566" w:rsidRPr="00F50187">
        <w:t xml:space="preserve">set. </w:t>
      </w:r>
      <w:r w:rsidRPr="00F50187">
        <w:t xml:space="preserve">The elements are set to protect against abnormal operating conditions. The pickup and time delay settings are set per </w:t>
      </w:r>
      <w:r w:rsidR="00383DFA">
        <w:t>customer comments</w:t>
      </w:r>
      <w:r w:rsidRPr="00F50187">
        <w:t>:</w:t>
      </w:r>
    </w:p>
    <w:p w14:paraId="5E547BF9" w14:textId="77777777" w:rsidR="00192001" w:rsidRDefault="00192001" w:rsidP="000A4065">
      <w:pPr>
        <w:pStyle w:val="ListParagraph"/>
        <w:numPr>
          <w:ilvl w:val="0"/>
          <w:numId w:val="12"/>
        </w:numPr>
      </w:pPr>
      <w:r>
        <w:t>Underfrequency</w:t>
      </w:r>
    </w:p>
    <w:p w14:paraId="0243DBDE" w14:textId="5FEE20AD" w:rsidR="000A4065" w:rsidRPr="00DC4524" w:rsidRDefault="000A4065" w:rsidP="00192001">
      <w:pPr>
        <w:pStyle w:val="ListParagraph"/>
        <w:numPr>
          <w:ilvl w:val="1"/>
          <w:numId w:val="12"/>
        </w:numPr>
      </w:pPr>
      <w:r w:rsidRPr="00DC4524">
        <w:t xml:space="preserve">Level 1: </w:t>
      </w:r>
      <w:r w:rsidR="00707D4A">
        <w:t xml:space="preserve">81D1P </w:t>
      </w:r>
      <w:r w:rsidR="003531D0" w:rsidRPr="00DC4524">
        <w:t xml:space="preserve">Pickup at </w:t>
      </w:r>
      <w:r w:rsidR="00816340" w:rsidRPr="00DC4524">
        <w:t>5</w:t>
      </w:r>
      <w:r w:rsidR="00DF08D2">
        <w:t>9</w:t>
      </w:r>
      <w:r w:rsidR="007F19E6">
        <w:t>.8</w:t>
      </w:r>
      <w:r w:rsidR="003531D0" w:rsidRPr="00DC4524">
        <w:t xml:space="preserve">Hz with a time delay of </w:t>
      </w:r>
      <w:r w:rsidR="00CC7649">
        <w:t>17997</w:t>
      </w:r>
      <w:r w:rsidR="005C3C74">
        <w:t xml:space="preserve"> cyc</w:t>
      </w:r>
      <w:r w:rsidR="003531D0" w:rsidRPr="00DC4524">
        <w:t>.</w:t>
      </w:r>
      <w:r w:rsidR="007F19E6">
        <w:t xml:space="preserve"> </w:t>
      </w:r>
      <w:r w:rsidR="007F19E6" w:rsidRPr="00581EA4">
        <w:t xml:space="preserve">Since the maximum time delay on the SEL-351-7 </w:t>
      </w:r>
      <w:r w:rsidR="00A21B9D" w:rsidRPr="00581EA4">
        <w:t xml:space="preserve">frequency element is 16000, SV11T is used to extend the pickup another </w:t>
      </w:r>
      <w:r w:rsidR="00D14894" w:rsidRPr="00581EA4">
        <w:t>1997</w:t>
      </w:r>
      <w:r w:rsidR="00A21B9D" w:rsidRPr="00581EA4">
        <w:t xml:space="preserve"> cycles to achieve the desired </w:t>
      </w:r>
      <w:r w:rsidR="00D14894" w:rsidRPr="00581EA4">
        <w:t>17997</w:t>
      </w:r>
      <w:r w:rsidR="00AA1675" w:rsidRPr="00581EA4">
        <w:t xml:space="preserve"> cycle </w:t>
      </w:r>
      <w:r w:rsidR="00D14894" w:rsidRPr="00581EA4">
        <w:t xml:space="preserve">(299.95 second) </w:t>
      </w:r>
      <w:r w:rsidR="00AA1675" w:rsidRPr="00581EA4">
        <w:t>delay.</w:t>
      </w:r>
    </w:p>
    <w:p w14:paraId="005689C0" w14:textId="0A142517" w:rsidR="000A4065" w:rsidRDefault="000A4065" w:rsidP="00192001">
      <w:pPr>
        <w:pStyle w:val="ListParagraph"/>
        <w:numPr>
          <w:ilvl w:val="1"/>
          <w:numId w:val="12"/>
        </w:numPr>
      </w:pPr>
      <w:r w:rsidRPr="00DC4524">
        <w:t xml:space="preserve">Level 2: </w:t>
      </w:r>
      <w:r w:rsidR="00707D4A">
        <w:t>81D</w:t>
      </w:r>
      <w:r w:rsidR="00755088">
        <w:t>3</w:t>
      </w:r>
      <w:r w:rsidR="000A5912">
        <w:t>P Pickup</w:t>
      </w:r>
      <w:r w:rsidRPr="00DC4524">
        <w:t xml:space="preserve"> at </w:t>
      </w:r>
      <w:r w:rsidR="00192001">
        <w:t>57</w:t>
      </w:r>
      <w:r w:rsidR="00A116B9" w:rsidRPr="00DC4524">
        <w:t>Hz</w:t>
      </w:r>
      <w:r w:rsidRPr="00DC4524">
        <w:t xml:space="preserve"> with a time delay of </w:t>
      </w:r>
      <w:r w:rsidR="00704B12">
        <w:t>6.</w:t>
      </w:r>
      <w:r w:rsidR="002F70A2">
        <w:t>50</w:t>
      </w:r>
      <w:r w:rsidR="00DF08D2">
        <w:t xml:space="preserve"> cyc</w:t>
      </w:r>
      <w:r w:rsidRPr="00DC4524">
        <w:t>.</w:t>
      </w:r>
    </w:p>
    <w:p w14:paraId="5D7BAA26" w14:textId="62987CBD" w:rsidR="00704B12" w:rsidRDefault="00704B12" w:rsidP="00704B12">
      <w:pPr>
        <w:pStyle w:val="ListParagraph"/>
        <w:numPr>
          <w:ilvl w:val="0"/>
          <w:numId w:val="12"/>
        </w:numPr>
      </w:pPr>
      <w:r>
        <w:t>Overfrequency</w:t>
      </w:r>
    </w:p>
    <w:p w14:paraId="22E48BB7" w14:textId="13E267F6" w:rsidR="00704B12" w:rsidRPr="00DC4524" w:rsidRDefault="00704B12" w:rsidP="00704B12">
      <w:pPr>
        <w:pStyle w:val="ListParagraph"/>
        <w:numPr>
          <w:ilvl w:val="1"/>
          <w:numId w:val="12"/>
        </w:numPr>
      </w:pPr>
      <w:r w:rsidRPr="00DC4524">
        <w:t xml:space="preserve">Level </w:t>
      </w:r>
      <w:r w:rsidR="00707D4A">
        <w:t>1</w:t>
      </w:r>
      <w:r w:rsidRPr="00DC4524">
        <w:t xml:space="preserve">: </w:t>
      </w:r>
      <w:r w:rsidR="00755088">
        <w:t xml:space="preserve">81D2P </w:t>
      </w:r>
      <w:r w:rsidRPr="00DC4524">
        <w:t xml:space="preserve">Pickup at </w:t>
      </w:r>
      <w:r w:rsidR="00C262AB">
        <w:t>6</w:t>
      </w:r>
      <w:r w:rsidR="00417242">
        <w:t>0.5</w:t>
      </w:r>
      <w:r w:rsidRPr="00DC4524">
        <w:t xml:space="preserve">Hz with a time delay of </w:t>
      </w:r>
      <w:r w:rsidR="0054679D">
        <w:t>6.5</w:t>
      </w:r>
      <w:r w:rsidR="002F70A2">
        <w:t>0</w:t>
      </w:r>
      <w:r>
        <w:t xml:space="preserve"> cyc</w:t>
      </w:r>
      <w:r w:rsidRPr="00DC4524">
        <w:t>.</w:t>
      </w:r>
    </w:p>
    <w:p w14:paraId="1EE3DFF7" w14:textId="6515E627" w:rsidR="003F3208" w:rsidRPr="00DC4524" w:rsidRDefault="003F3208" w:rsidP="003F3208">
      <w:r w:rsidRPr="00DC4524">
        <w:t xml:space="preserve">Additionally, the frequency elements (both underfrequency and overfrequency) are blocked when the system voltage drops below a specified level. The voltage block of the frequency elements is set </w:t>
      </w:r>
      <w:r w:rsidR="00D126F0" w:rsidRPr="00DC4524">
        <w:t xml:space="preserve">to </w:t>
      </w:r>
      <w:r w:rsidR="003B56EA">
        <w:t>48.0</w:t>
      </w:r>
      <w:r w:rsidR="007E5E11" w:rsidRPr="00DC4524">
        <w:t>V</w:t>
      </w:r>
      <w:r w:rsidR="007E5E11" w:rsidRPr="00DC4524">
        <w:rPr>
          <w:vertAlign w:val="subscript"/>
        </w:rPr>
        <w:t>sec</w:t>
      </w:r>
      <w:r w:rsidR="007E5E11" w:rsidRPr="00DC4524">
        <w:t xml:space="preserve"> (40%</w:t>
      </w:r>
      <w:r w:rsidR="0094307D" w:rsidRPr="00DC4524">
        <w:t xml:space="preserve"> of V</w:t>
      </w:r>
      <w:r w:rsidR="0094307D" w:rsidRPr="00DC4524">
        <w:rPr>
          <w:vertAlign w:val="subscript"/>
        </w:rPr>
        <w:t>nom</w:t>
      </w:r>
      <w:r w:rsidR="007E5E11" w:rsidRPr="00DC4524">
        <w:t>)</w:t>
      </w:r>
      <w:r w:rsidRPr="00DC4524">
        <w:t>.</w:t>
      </w:r>
    </w:p>
    <w:p w14:paraId="49956C73" w14:textId="77777777" w:rsidR="000A4065" w:rsidRPr="00A109F5" w:rsidRDefault="000A4065" w:rsidP="000A4065">
      <w:pPr>
        <w:rPr>
          <w:rFonts w:ascii="Arial" w:eastAsiaTheme="majorEastAsia" w:hAnsi="Arial" w:cstheme="majorBidi"/>
          <w:sz w:val="28"/>
          <w:szCs w:val="26"/>
          <w:highlight w:val="yellow"/>
          <w:u w:val="single"/>
        </w:rPr>
      </w:pPr>
      <w:r w:rsidRPr="00A109F5">
        <w:rPr>
          <w:rFonts w:ascii="Arial" w:eastAsiaTheme="majorEastAsia" w:hAnsi="Arial" w:cstheme="majorBidi"/>
          <w:sz w:val="28"/>
          <w:szCs w:val="26"/>
          <w:highlight w:val="yellow"/>
          <w:u w:val="single"/>
        </w:rPr>
        <w:br w:type="page"/>
      </w:r>
    </w:p>
    <w:p w14:paraId="2CF822F3" w14:textId="259CF987" w:rsidR="006D2C83" w:rsidRPr="000154A3" w:rsidRDefault="006D2C83" w:rsidP="006D2C83">
      <w:pPr>
        <w:pStyle w:val="Heading2"/>
      </w:pPr>
      <w:bookmarkStart w:id="22" w:name="_Toc121473782"/>
      <w:r w:rsidRPr="000154A3">
        <w:lastRenderedPageBreak/>
        <w:t>5</w:t>
      </w:r>
      <w:r w:rsidR="00056C67">
        <w:t>0</w:t>
      </w:r>
      <w:r w:rsidRPr="000154A3">
        <w:t xml:space="preserve">P Phase </w:t>
      </w:r>
      <w:r w:rsidR="00981E6B">
        <w:t>Definite-</w:t>
      </w:r>
      <w:r w:rsidRPr="000154A3">
        <w:t>Time Overcurrent</w:t>
      </w:r>
      <w:bookmarkEnd w:id="22"/>
    </w:p>
    <w:p w14:paraId="1177F620" w14:textId="351C07BA" w:rsidR="00E93080" w:rsidRDefault="00E93080" w:rsidP="00E93080">
      <w:r w:rsidRPr="00DF034B">
        <w:t>The SEL-</w:t>
      </w:r>
      <w:r>
        <w:t>351</w:t>
      </w:r>
      <w:r w:rsidR="000B3338">
        <w:t>-7</w:t>
      </w:r>
      <w:r>
        <w:t xml:space="preserve"> relay</w:t>
      </w:r>
      <w:r w:rsidRPr="00DF034B">
        <w:t xml:space="preserve"> provides </w:t>
      </w:r>
      <w:r w:rsidR="00D04686">
        <w:t xml:space="preserve">three </w:t>
      </w:r>
      <w:r w:rsidRPr="00DF034B">
        <w:t xml:space="preserve">levels of phase definite-time overcurrent protection. </w:t>
      </w:r>
      <w:r w:rsidR="00D04686">
        <w:t xml:space="preserve">The first element </w:t>
      </w:r>
      <w:r w:rsidR="00593A2D">
        <w:t>is</w:t>
      </w:r>
      <w:r w:rsidR="00D04686">
        <w:t xml:space="preserve"> set by the customer. </w:t>
      </w:r>
      <w:r w:rsidR="00E471FA">
        <w:t>The second overcurrent element is set to detect phase faults and block the anti-islanding scheme from operating</w:t>
      </w:r>
      <w:r w:rsidR="00E70119">
        <w:t xml:space="preserve">. </w:t>
      </w:r>
      <w:r w:rsidR="00D04686">
        <w:t xml:space="preserve">The </w:t>
      </w:r>
      <w:r w:rsidR="008A6776">
        <w:t>third</w:t>
      </w:r>
      <w:r w:rsidR="00D04686">
        <w:t xml:space="preserve"> element </w:t>
      </w:r>
      <w:r w:rsidRPr="00DF034B">
        <w:t xml:space="preserve">is set to detect a loss of phase (e.g., single-phase islanding). </w:t>
      </w:r>
    </w:p>
    <w:p w14:paraId="243F8135" w14:textId="139E0168" w:rsidR="00B43C25" w:rsidRDefault="00B43C25" w:rsidP="00B43C25">
      <w:pPr>
        <w:pStyle w:val="ListParagraph"/>
        <w:numPr>
          <w:ilvl w:val="0"/>
          <w:numId w:val="15"/>
        </w:numPr>
      </w:pPr>
      <w:r>
        <w:t>Level 2: Pickup at approximately 120% of the site’s full-load current with no intentional delay.</w:t>
      </w:r>
    </w:p>
    <w:p w14:paraId="4229ED83" w14:textId="108D9FFE" w:rsidR="00E93080" w:rsidRDefault="00E93080" w:rsidP="00E93080">
      <w:pPr>
        <w:pStyle w:val="ListParagraph"/>
        <w:numPr>
          <w:ilvl w:val="0"/>
          <w:numId w:val="15"/>
        </w:numPr>
      </w:pPr>
      <w:r>
        <w:t xml:space="preserve">Level </w:t>
      </w:r>
      <w:r w:rsidR="00B80225">
        <w:t>3</w:t>
      </w:r>
      <w:r>
        <w:t>: The pickup of the element is set to the minimum of the following (with no intentional delay):</w:t>
      </w:r>
    </w:p>
    <w:p w14:paraId="7F91EE57" w14:textId="7463E0F1" w:rsidR="00E93080" w:rsidRDefault="00E93080" w:rsidP="00A061EB">
      <w:pPr>
        <w:pStyle w:val="ListParagraph"/>
        <w:numPr>
          <w:ilvl w:val="1"/>
          <w:numId w:val="15"/>
        </w:numPr>
      </w:pPr>
      <w:r>
        <w:t>10% of the site’s full-load current.</w:t>
      </w:r>
    </w:p>
    <w:p w14:paraId="7673C84D" w14:textId="3A3C4D4D" w:rsidR="0002239B" w:rsidRDefault="0002239B" w:rsidP="00A061EB">
      <w:pPr>
        <w:pStyle w:val="ListParagraph"/>
        <w:numPr>
          <w:ilvl w:val="1"/>
          <w:numId w:val="15"/>
        </w:numPr>
      </w:pPr>
      <w:r>
        <w:t xml:space="preserve">Lowest setting </w:t>
      </w:r>
      <w:r w:rsidR="00662167">
        <w:t xml:space="preserve">possible in the SEL-351-7 of </w:t>
      </w:r>
      <w:r>
        <w:t>0.25 Amps secondary</w:t>
      </w:r>
    </w:p>
    <w:p w14:paraId="1C717984" w14:textId="77777777" w:rsidR="00E93080" w:rsidRPr="00D02827" w:rsidRDefault="00E93080" w:rsidP="00E93080">
      <w:pPr>
        <w:pStyle w:val="Heading3"/>
      </w:pPr>
      <w:r w:rsidRPr="00D02827">
        <w:t>Calculations</w:t>
      </w:r>
    </w:p>
    <w:p w14:paraId="484F84CF" w14:textId="0FC8B6CA" w:rsidR="00E93080" w:rsidRPr="00DD3267" w:rsidRDefault="00860BBC" w:rsidP="00E9308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3.0</m:t>
              </m:r>
              <m:r>
                <w:rPr>
                  <w:rFonts w:ascii="Cambria Math" w:eastAsiaTheme="minorEastAsia" w:hAnsi="Cambria Math"/>
                </w:rPr>
                <m:t>MW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>×12.5</m:t>
              </m:r>
              <m:r>
                <w:rPr>
                  <w:rFonts w:ascii="Cambria Math" w:eastAsiaTheme="minorEastAsia" w:hAnsi="Cambria Math"/>
                </w:rPr>
                <m:t>kV</m:t>
              </m:r>
            </m:den>
          </m:f>
          <m:r>
            <w:rPr>
              <w:rFonts w:ascii="Cambria Math" w:eastAsiaTheme="minorEastAsia" w:hAnsi="Cambria Math"/>
            </w:rPr>
            <m:t>=138.56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234F94E7" w14:textId="4251F317" w:rsidR="00E93080" w:rsidRDefault="00E93080" w:rsidP="00E93080">
      <w:pPr>
        <w:rPr>
          <w:rFonts w:eastAsiaTheme="minorEastAsia"/>
        </w:rPr>
      </w:pPr>
      <w:r>
        <w:rPr>
          <w:rFonts w:eastAsiaTheme="minorEastAsia"/>
        </w:rPr>
        <w:t>50P</w:t>
      </w:r>
      <w:r w:rsidR="00D43207">
        <w:rPr>
          <w:rFonts w:eastAsiaTheme="minorEastAsia"/>
        </w:rPr>
        <w:t>1</w:t>
      </w:r>
      <w:r>
        <w:rPr>
          <w:rFonts w:eastAsiaTheme="minorEastAsia"/>
        </w:rPr>
        <w:t>P is set to customer setpoint in Attachment 1.</w:t>
      </w:r>
    </w:p>
    <w:p w14:paraId="774D55E3" w14:textId="18C849DE" w:rsidR="00B43C25" w:rsidRPr="005F02B4" w:rsidRDefault="00B43C25" w:rsidP="00B43C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50P2P=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 Load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× 120%</m:t>
              </m:r>
            </m:num>
            <m:den>
              <m:r>
                <w:rPr>
                  <w:rFonts w:ascii="Cambria Math" w:eastAsiaTheme="minorEastAsia" w:hAnsi="Cambria Math"/>
                </w:rPr>
                <m:t>CTR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138.56× 120%</m:t>
              </m:r>
            </m:num>
            <m:den>
              <m:r>
                <w:rPr>
                  <w:rFonts w:ascii="Cambria Math" w:eastAsiaTheme="minorEastAsia" w:hAnsi="Cambria Math"/>
                </w:rPr>
                <m:t>CTR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166.27A</m:t>
              </m:r>
            </m:num>
            <m:den>
              <m:r>
                <w:rPr>
                  <w:rFonts w:ascii="Cambria Math" w:eastAsiaTheme="minorEastAsia" w:hAnsi="Cambria Math"/>
                </w:rPr>
                <m:t>120</m:t>
              </m:r>
            </m:den>
          </m:f>
          <m:r>
            <w:rPr>
              <w:rFonts w:ascii="Cambria Math" w:eastAsiaTheme="minorEastAsia" w:hAnsi="Cambria Math"/>
            </w:rPr>
            <m:t>≅1.39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sec</m:t>
              </m:r>
            </m:sub>
          </m:sSub>
        </m:oMath>
      </m:oMathPara>
    </w:p>
    <w:p w14:paraId="5C8BD853" w14:textId="3345F73B" w:rsidR="00D43207" w:rsidRPr="002D6D7B" w:rsidRDefault="00D43207" w:rsidP="00D4320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50P3P=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 Load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× 10%</m:t>
              </m:r>
            </m:num>
            <m:den>
              <m:r>
                <w:rPr>
                  <w:rFonts w:ascii="Cambria Math" w:eastAsiaTheme="minorEastAsia" w:hAnsi="Cambria Math"/>
                </w:rPr>
                <m:t>CTR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138.56A× 10%</m:t>
              </m:r>
            </m:num>
            <m:den>
              <m:r>
                <w:rPr>
                  <w:rFonts w:ascii="Cambria Math" w:eastAsiaTheme="minorEastAsia" w:hAnsi="Cambria Math"/>
                </w:rPr>
                <m:t>CTR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13.86A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>≅0.12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sec</m:t>
              </m:r>
            </m:sub>
          </m:sSub>
        </m:oMath>
      </m:oMathPara>
    </w:p>
    <w:p w14:paraId="0C3FE8EC" w14:textId="77777777" w:rsidR="002D6D7B" w:rsidRPr="005F02B4" w:rsidRDefault="002D6D7B" w:rsidP="00D43207">
      <w:pPr>
        <w:rPr>
          <w:rFonts w:eastAsiaTheme="minorEastAsia"/>
        </w:rPr>
      </w:pPr>
    </w:p>
    <w:p w14:paraId="491071EF" w14:textId="661BA9B3" w:rsidR="00BE197C" w:rsidRDefault="006F2AE3" w:rsidP="00BE197C">
      <w:pPr>
        <w:pStyle w:val="Heading2"/>
      </w:pPr>
      <w:r w:rsidRPr="00A109F5">
        <w:rPr>
          <w:highlight w:val="yellow"/>
        </w:rPr>
        <w:br w:type="page"/>
      </w:r>
      <w:bookmarkStart w:id="23" w:name="_Toc68678046"/>
      <w:bookmarkStart w:id="24" w:name="_Toc121473783"/>
      <w:r w:rsidR="00BE197C" w:rsidRPr="00D66024">
        <w:lastRenderedPageBreak/>
        <w:t xml:space="preserve">50G </w:t>
      </w:r>
      <w:r w:rsidR="00BE197C">
        <w:t xml:space="preserve">Residual </w:t>
      </w:r>
      <w:r w:rsidR="00BE197C" w:rsidRPr="00D66024">
        <w:t>Ground Definite-Time Overcurrent</w:t>
      </w:r>
      <w:bookmarkEnd w:id="23"/>
      <w:bookmarkEnd w:id="24"/>
    </w:p>
    <w:p w14:paraId="16EFC5D4" w14:textId="39477273" w:rsidR="00BE197C" w:rsidRDefault="00BE197C" w:rsidP="00BE197C">
      <w:r>
        <w:t>The SEL-351</w:t>
      </w:r>
      <w:r w:rsidR="00653D72">
        <w:t>-7</w:t>
      </w:r>
      <w:r>
        <w:t xml:space="preserve"> relay provides two levels of ground definite-time overcurrent protection. One of these overcurrent elements is set to detect single-phase-to-ground faults and block the anti-islanding scheme from operating. The pickup and time delay settings are set as follows:</w:t>
      </w:r>
    </w:p>
    <w:p w14:paraId="07850DFE" w14:textId="77777777" w:rsidR="00BE197C" w:rsidRDefault="00BE197C" w:rsidP="00BE197C">
      <w:pPr>
        <w:pStyle w:val="ListParagraph"/>
        <w:numPr>
          <w:ilvl w:val="0"/>
          <w:numId w:val="16"/>
        </w:numPr>
      </w:pPr>
      <w:r>
        <w:t>Pickup at approximately 100% of the site’s full-load current with no intentional delay. For calculating full-load current, the maximum MW capacity of the site is used:</w:t>
      </w:r>
    </w:p>
    <w:p w14:paraId="167670B0" w14:textId="4240C816" w:rsidR="00BE197C" w:rsidRDefault="00BE197C" w:rsidP="00BE197C">
      <w:pPr>
        <w:pStyle w:val="Heading3"/>
      </w:pPr>
      <w:r w:rsidRPr="00D02827">
        <w:t>Calculations</w:t>
      </w:r>
    </w:p>
    <w:p w14:paraId="4A48BF85" w14:textId="6B59D48B" w:rsidR="00E65A14" w:rsidRPr="00E65A14" w:rsidRDefault="00E65A14" w:rsidP="00E65A14">
      <w:pPr>
        <w:rPr>
          <w:rFonts w:eastAsiaTheme="minorEastAsia"/>
        </w:rPr>
      </w:pPr>
      <w:r>
        <w:rPr>
          <w:rFonts w:eastAsiaTheme="minorEastAsia"/>
        </w:rPr>
        <w:t>50G1P is set to customer setpoint in Attachment 1.</w:t>
      </w:r>
    </w:p>
    <w:p w14:paraId="58CDD83E" w14:textId="7BFC1BB9" w:rsidR="00BE197C" w:rsidRPr="00171E8D" w:rsidRDefault="00860BBC" w:rsidP="00BE19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3.0</m:t>
              </m:r>
              <m:r>
                <w:rPr>
                  <w:rFonts w:ascii="Cambria Math" w:eastAsiaTheme="minorEastAsia" w:hAnsi="Cambria Math"/>
                </w:rPr>
                <m:t>MW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>×12.5</m:t>
              </m:r>
              <m:r>
                <w:rPr>
                  <w:rFonts w:ascii="Cambria Math" w:eastAsiaTheme="minorEastAsia" w:hAnsi="Cambria Math"/>
                </w:rPr>
                <m:t>kV</m:t>
              </m:r>
            </m:den>
          </m:f>
          <m:r>
            <w:rPr>
              <w:rFonts w:ascii="Cambria Math" w:eastAsiaTheme="minorEastAsia" w:hAnsi="Cambria Math"/>
            </w:rPr>
            <m:t>=138.56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6BEDA73A" w14:textId="5B9700A7" w:rsidR="00BE197C" w:rsidRPr="00471576" w:rsidRDefault="00BE197C" w:rsidP="00BE197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50G2P=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 Load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× 100%</m:t>
              </m:r>
            </m:num>
            <m:den>
              <m:r>
                <w:rPr>
                  <w:rFonts w:ascii="Cambria Math" w:eastAsiaTheme="minorEastAsia" w:hAnsi="Cambria Math"/>
                </w:rPr>
                <m:t>CTR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138.56× 100%</m:t>
              </m:r>
            </m:num>
            <m:den>
              <m:r>
                <w:rPr>
                  <w:rFonts w:ascii="Cambria Math" w:eastAsiaTheme="minorEastAsia" w:hAnsi="Cambria Math"/>
                </w:rPr>
                <m:t>CTR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138.56A</m:t>
              </m:r>
            </m:num>
            <m:den>
              <m:r>
                <w:rPr>
                  <w:rFonts w:ascii="Cambria Math" w:eastAsiaTheme="minorEastAsia" w:hAnsi="Cambria Math"/>
                </w:rPr>
                <m:t>120</m:t>
              </m:r>
            </m:den>
          </m:f>
          <m:r>
            <w:rPr>
              <w:rFonts w:ascii="Cambria Math" w:eastAsiaTheme="minorEastAsia" w:hAnsi="Cambria Math"/>
            </w:rPr>
            <m:t>≅1.15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sec</m:t>
              </m:r>
            </m:sub>
          </m:sSub>
        </m:oMath>
      </m:oMathPara>
    </w:p>
    <w:p w14:paraId="0DD2EEF0" w14:textId="77777777" w:rsidR="00E65A14" w:rsidRDefault="00E65A14">
      <w:bookmarkStart w:id="25" w:name="_Toc98859034"/>
      <w:r>
        <w:br w:type="page"/>
      </w:r>
    </w:p>
    <w:p w14:paraId="044CBACC" w14:textId="3AC760A2" w:rsidR="00D90168" w:rsidRPr="00EE2209" w:rsidRDefault="00D90168" w:rsidP="00D90168">
      <w:pPr>
        <w:pStyle w:val="Heading1"/>
      </w:pPr>
      <w:bookmarkStart w:id="26" w:name="_Toc121473784"/>
      <w:r w:rsidRPr="00EE2209">
        <w:lastRenderedPageBreak/>
        <w:t>Protection Settings</w:t>
      </w:r>
      <w:bookmarkEnd w:id="25"/>
      <w:bookmarkEnd w:id="26"/>
    </w:p>
    <w:p w14:paraId="4BAA8A37" w14:textId="43121E78" w:rsidR="0024499B" w:rsidRDefault="0024499B" w:rsidP="0024499B">
      <w:pPr>
        <w:pStyle w:val="Heading2"/>
      </w:pPr>
      <w:bookmarkStart w:id="27" w:name="_Toc121473785"/>
      <w:bookmarkStart w:id="28" w:name="_Toc469302991"/>
      <w:bookmarkStart w:id="29" w:name="_Toc511282813"/>
      <w:bookmarkStart w:id="30" w:name="_Toc98859035"/>
      <w:r>
        <w:t xml:space="preserve">27 </w:t>
      </w:r>
      <w:r w:rsidR="00F30DCB">
        <w:t>Undervoltage</w:t>
      </w:r>
      <w:bookmarkEnd w:id="27"/>
      <w:r w:rsidR="00F30DCB">
        <w:t xml:space="preserve"> </w:t>
      </w:r>
    </w:p>
    <w:p w14:paraId="5C976179" w14:textId="77777777" w:rsidR="0024499B" w:rsidRPr="003F608A" w:rsidRDefault="0024499B" w:rsidP="0024499B">
      <w:pPr>
        <w:pStyle w:val="Heading3"/>
      </w:pPr>
      <w:r w:rsidRPr="003F608A">
        <w:t>Blocking Elements</w:t>
      </w:r>
    </w:p>
    <w:p w14:paraId="36834BD4" w14:textId="77777777" w:rsidR="0024499B" w:rsidRDefault="0024499B" w:rsidP="0024499B">
      <w:r>
        <w:t>None.</w:t>
      </w:r>
    </w:p>
    <w:p w14:paraId="6600DAEE" w14:textId="77777777" w:rsidR="0024499B" w:rsidRPr="003F608A" w:rsidRDefault="0024499B" w:rsidP="0024499B">
      <w:pPr>
        <w:pStyle w:val="Heading3"/>
      </w:pPr>
      <w:r w:rsidRPr="003F608A">
        <w:t>Tripping Actions</w:t>
      </w:r>
    </w:p>
    <w:p w14:paraId="49DBD146" w14:textId="22534E05" w:rsidR="0024499B" w:rsidRPr="003F696D" w:rsidRDefault="00267D8F" w:rsidP="0024499B">
      <w:r>
        <w:t>POI</w:t>
      </w:r>
      <w:r w:rsidR="002613BF" w:rsidDel="0026096F">
        <w:t xml:space="preserve"> </w:t>
      </w:r>
      <w:r w:rsidR="002613BF">
        <w:t>Breaker</w:t>
      </w:r>
    </w:p>
    <w:p w14:paraId="10F84B17" w14:textId="77777777" w:rsidR="0024499B" w:rsidRDefault="0024499B" w:rsidP="0024499B">
      <w:pPr>
        <w:pStyle w:val="Heading3"/>
      </w:pPr>
      <w:r w:rsidRPr="003F608A">
        <w:t>Relay Settings</w:t>
      </w:r>
    </w:p>
    <w:p w14:paraId="206570F9" w14:textId="65194791" w:rsidR="0024499B" w:rsidRPr="002C4DE8" w:rsidRDefault="0024499B" w:rsidP="0024499B">
      <w:pPr>
        <w:ind w:left="-13"/>
        <w:rPr>
          <w:b/>
        </w:rPr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1/General Settings</w:t>
      </w:r>
    </w:p>
    <w:p w14:paraId="6EABBC19" w14:textId="72236E19" w:rsidR="0024499B" w:rsidRDefault="00BB1554" w:rsidP="0024499B">
      <w:pPr>
        <w:ind w:left="-13"/>
      </w:pPr>
      <w:r>
        <w:t>PTR</w:t>
      </w:r>
      <w:r w:rsidR="0024499B" w:rsidRPr="002C4DE8">
        <w:t xml:space="preserve"> (</w:t>
      </w:r>
      <w:r w:rsidR="0024499B">
        <w:t>Phase (</w:t>
      </w:r>
      <w:r>
        <w:t>V</w:t>
      </w:r>
      <w:r w:rsidR="0024499B">
        <w:t>A,</w:t>
      </w:r>
      <w:r w:rsidR="00730FC4">
        <w:t xml:space="preserve"> </w:t>
      </w:r>
      <w:r>
        <w:t>V</w:t>
      </w:r>
      <w:r w:rsidR="0024499B">
        <w:t>B,</w:t>
      </w:r>
      <w:r w:rsidR="00730FC4">
        <w:t xml:space="preserve"> </w:t>
      </w:r>
      <w:r>
        <w:t>V</w:t>
      </w:r>
      <w:r w:rsidR="0024499B">
        <w:t xml:space="preserve">C) </w:t>
      </w:r>
      <w:r>
        <w:t>P</w:t>
      </w:r>
      <w:r w:rsidR="0024499B">
        <w:t>T Ratio</w:t>
      </w:r>
      <w:r w:rsidR="0024499B" w:rsidRPr="002C4DE8">
        <w:t xml:space="preserve">): </w:t>
      </w:r>
      <w:r w:rsidR="00CF5B02">
        <w:t>60.00</w:t>
      </w:r>
    </w:p>
    <w:p w14:paraId="0D812847" w14:textId="2435CE50" w:rsidR="00BB1554" w:rsidRDefault="00BB1554" w:rsidP="0024499B">
      <w:pPr>
        <w:ind w:left="-13"/>
      </w:pPr>
      <w:r>
        <w:t xml:space="preserve">VNOM (Phase Nominal Voltage L-N (V, sec)): </w:t>
      </w:r>
      <w:r w:rsidR="00776C0A">
        <w:t>120.00</w:t>
      </w:r>
    </w:p>
    <w:p w14:paraId="5CC85CAF" w14:textId="50896A19" w:rsidR="0024499B" w:rsidRDefault="0024499B" w:rsidP="0024499B">
      <w:pPr>
        <w:ind w:left="-13"/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</w:t>
      </w:r>
      <w:r w:rsidR="000B5F4C">
        <w:rPr>
          <w:b/>
        </w:rPr>
        <w:t>Voltage Elements</w:t>
      </w:r>
    </w:p>
    <w:p w14:paraId="6A87F08B" w14:textId="77777777" w:rsidR="007336DE" w:rsidRDefault="007336DE" w:rsidP="0024499B">
      <w:pPr>
        <w:ind w:left="-13"/>
      </w:pPr>
      <w:r>
        <w:t>EVOLT (Voltage Elements): Y</w:t>
      </w:r>
    </w:p>
    <w:p w14:paraId="09C73BE1" w14:textId="4EA952E2" w:rsidR="007336DE" w:rsidRDefault="000B5F4C" w:rsidP="0024499B">
      <w:pPr>
        <w:ind w:left="-13"/>
      </w:pPr>
      <w:r>
        <w:t xml:space="preserve">27P1P (Phase Undervoltage Pickup (V, sec)): </w:t>
      </w:r>
      <w:r w:rsidR="00225362">
        <w:t>105.59</w:t>
      </w:r>
    </w:p>
    <w:p w14:paraId="26A32446" w14:textId="2089BC8A" w:rsidR="000B5F4C" w:rsidRDefault="000B5F4C" w:rsidP="000B5F4C">
      <w:pPr>
        <w:ind w:left="-13"/>
      </w:pPr>
      <w:r>
        <w:t xml:space="preserve">27P2P (Phase Undervoltage Pickup (V, sec)): </w:t>
      </w:r>
      <w:r w:rsidR="00225362">
        <w:t>60.00</w:t>
      </w:r>
    </w:p>
    <w:p w14:paraId="3FF1BC25" w14:textId="6DCB7EC6" w:rsidR="006F049A" w:rsidRDefault="006F049A" w:rsidP="006F049A">
      <w:pPr>
        <w:ind w:left="-13"/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1/SELogic Variable Timers</w:t>
      </w:r>
    </w:p>
    <w:p w14:paraId="1E531DC7" w14:textId="28A42B49" w:rsidR="00F11E17" w:rsidRDefault="00F11E17" w:rsidP="00831565">
      <w:r>
        <w:t>SV</w:t>
      </w:r>
      <w:r w:rsidR="00225362">
        <w:t>1</w:t>
      </w:r>
      <w:r w:rsidR="00BC7831">
        <w:t>P</w:t>
      </w:r>
      <w:r>
        <w:t>U (SV_Timer Pickup (cyc)):</w:t>
      </w:r>
      <w:r w:rsidR="00BC7831">
        <w:t xml:space="preserve"> </w:t>
      </w:r>
      <w:r w:rsidR="00225362">
        <w:t>117.00</w:t>
      </w:r>
    </w:p>
    <w:p w14:paraId="2AFF1BCE" w14:textId="76050FB8" w:rsidR="00BC7831" w:rsidRDefault="00BC7831" w:rsidP="00BC7831">
      <w:r>
        <w:t>SV</w:t>
      </w:r>
      <w:r w:rsidR="00225362">
        <w:t>1</w:t>
      </w:r>
      <w:r>
        <w:t>DO (SV_Timer Dropout (cyc)): 0.00</w:t>
      </w:r>
    </w:p>
    <w:p w14:paraId="78C08D26" w14:textId="3E20457D" w:rsidR="00BC7831" w:rsidRDefault="00BC7831" w:rsidP="00BC7831">
      <w:r>
        <w:t xml:space="preserve">SV3PU (SV_Timer Pickup (cyc)): </w:t>
      </w:r>
      <w:r w:rsidR="0054679D">
        <w:t>6.5</w:t>
      </w:r>
      <w:r w:rsidR="00885786">
        <w:t>0</w:t>
      </w:r>
    </w:p>
    <w:p w14:paraId="0DF3D68E" w14:textId="2E57EE00" w:rsidR="00BC7831" w:rsidRDefault="00BC7831" w:rsidP="00BC7831">
      <w:r>
        <w:t>SV3DO (SV_Timer Dropout (cyc)): 0.00</w:t>
      </w:r>
    </w:p>
    <w:p w14:paraId="34FDC055" w14:textId="77777777" w:rsidR="0024499B" w:rsidRPr="008A79C7" w:rsidRDefault="0024499B" w:rsidP="0024499B">
      <w:pPr>
        <w:ind w:left="-13"/>
        <w:rPr>
          <w:b/>
        </w:rPr>
      </w:pPr>
      <w:r w:rsidRPr="002B72D8">
        <w:rPr>
          <w:b/>
        </w:rPr>
        <w:t>Group 1/</w:t>
      </w:r>
      <w:r w:rsidRPr="008A79C7">
        <w:rPr>
          <w:b/>
        </w:rPr>
        <w:t xml:space="preserve">Logic 1/Trip/Communication-Assisted Trip Logic </w:t>
      </w:r>
    </w:p>
    <w:p w14:paraId="05C84DF5" w14:textId="767DFD3A" w:rsidR="0024499B" w:rsidRPr="008520EE" w:rsidRDefault="0024499B" w:rsidP="0024499B">
      <w:pPr>
        <w:rPr>
          <w:lang w:val="fr-FR"/>
        </w:rPr>
      </w:pPr>
      <w:r w:rsidRPr="008520EE">
        <w:rPr>
          <w:lang w:val="fr-FR"/>
        </w:rPr>
        <w:t>TR (Other Trip Conditions)</w:t>
      </w:r>
      <w:r w:rsidR="00643C9C">
        <w:rPr>
          <w:lang w:val="fr-FR"/>
        </w:rPr>
        <w:t xml:space="preserve"> </w:t>
      </w:r>
      <w:r w:rsidRPr="008520EE">
        <w:rPr>
          <w:lang w:val="fr-FR"/>
        </w:rPr>
        <w:t>:</w:t>
      </w:r>
      <w:r w:rsidR="00643C9C">
        <w:rPr>
          <w:lang w:val="fr-FR"/>
        </w:rPr>
        <w:t>=</w:t>
      </w:r>
      <w:r w:rsidRPr="008520EE">
        <w:rPr>
          <w:lang w:val="fr-FR"/>
        </w:rPr>
        <w:t xml:space="preserve"> </w:t>
      </w:r>
      <w:r w:rsidR="009B30F5" w:rsidRPr="009B30F5">
        <w:rPr>
          <w:bCs/>
          <w:lang w:val="fr-FR"/>
        </w:rPr>
        <w:t>51PT+LV1+67P1T+51GT+67G1T+</w:t>
      </w:r>
      <w:r w:rsidR="009B30F5" w:rsidRPr="009B30F5">
        <w:rPr>
          <w:b/>
          <w:lang w:val="fr-FR"/>
        </w:rPr>
        <w:t>SV1T</w:t>
      </w:r>
      <w:r w:rsidR="009B30F5" w:rsidRPr="009B30F5">
        <w:rPr>
          <w:bCs/>
          <w:lang w:val="fr-FR"/>
        </w:rPr>
        <w:t>+SV2T+</w:t>
      </w:r>
      <w:r w:rsidR="009B30F5" w:rsidRPr="009B30F5">
        <w:rPr>
          <w:b/>
          <w:lang w:val="fr-FR"/>
        </w:rPr>
        <w:t>SV3T</w:t>
      </w:r>
      <w:r w:rsidR="009B30F5" w:rsidRPr="009B30F5">
        <w:rPr>
          <w:bCs/>
          <w:lang w:val="fr-FR"/>
        </w:rPr>
        <w:t>+SV4T+SV9+SV10T+SV11T+81D2T+81D3T+OC</w:t>
      </w:r>
      <w:r w:rsidR="00B17C00">
        <w:rPr>
          <w:bCs/>
          <w:lang w:val="fr-FR"/>
        </w:rPr>
        <w:t>+</w:t>
      </w:r>
      <w:r w:rsidR="00013B33">
        <w:rPr>
          <w:bCs/>
          <w:lang w:val="fr-FR"/>
        </w:rPr>
        <w:t>RB1+RB2</w:t>
      </w:r>
    </w:p>
    <w:p w14:paraId="53D74982" w14:textId="51AA1204" w:rsidR="00AD0C8E" w:rsidRPr="000A7C51" w:rsidRDefault="00AD0C8E" w:rsidP="00606117">
      <w:pPr>
        <w:rPr>
          <w:b/>
        </w:rPr>
      </w:pPr>
      <w:r w:rsidRPr="000A7C51">
        <w:rPr>
          <w:b/>
        </w:rPr>
        <w:t>Group 1/Logic 1/</w:t>
      </w:r>
      <w:r w:rsidR="00E57D07" w:rsidRPr="000A7C51">
        <w:rPr>
          <w:b/>
        </w:rPr>
        <w:t>SELogic Variable Timer Inputs</w:t>
      </w:r>
      <w:r w:rsidRPr="000A7C51">
        <w:rPr>
          <w:b/>
        </w:rPr>
        <w:t xml:space="preserve"> </w:t>
      </w:r>
    </w:p>
    <w:p w14:paraId="40616EC2" w14:textId="5D592FAF" w:rsidR="00AD0C8E" w:rsidRPr="000A7C51" w:rsidRDefault="00E57D07" w:rsidP="0024499B">
      <w:pPr>
        <w:rPr>
          <w:lang w:val="fr-FR"/>
        </w:rPr>
      </w:pPr>
      <w:r w:rsidRPr="000A7C51">
        <w:rPr>
          <w:lang w:val="fr-FR"/>
        </w:rPr>
        <w:t>SV</w:t>
      </w:r>
      <w:r w:rsidR="003A0E05">
        <w:rPr>
          <w:lang w:val="fr-FR"/>
        </w:rPr>
        <w:t>1</w:t>
      </w:r>
      <w:r w:rsidRPr="000A7C51">
        <w:rPr>
          <w:lang w:val="fr-FR"/>
        </w:rPr>
        <w:t xml:space="preserve"> (SEL</w:t>
      </w:r>
      <w:r w:rsidR="0050247D" w:rsidRPr="000A7C51">
        <w:rPr>
          <w:lang w:val="fr-FR"/>
        </w:rPr>
        <w:t xml:space="preserve">ogic Control Equation Variable </w:t>
      </w:r>
      <w:r w:rsidR="003A0E05">
        <w:rPr>
          <w:lang w:val="fr-FR"/>
        </w:rPr>
        <w:t>1</w:t>
      </w:r>
      <w:r w:rsidR="0050247D" w:rsidRPr="000A7C51">
        <w:rPr>
          <w:lang w:val="fr-FR"/>
        </w:rPr>
        <w:t>) </w:t>
      </w:r>
      <w:r w:rsidR="0050247D" w:rsidRPr="00DF58F5">
        <w:rPr>
          <w:lang w:val="fr-FR"/>
        </w:rPr>
        <w:t xml:space="preserve">: </w:t>
      </w:r>
      <w:r w:rsidR="00DF58F5" w:rsidRPr="00DF58F5">
        <w:rPr>
          <w:lang w:val="fr-FR"/>
        </w:rPr>
        <w:t>(</w:t>
      </w:r>
      <w:r w:rsidR="00DF58F5" w:rsidRPr="00DF58F5">
        <w:rPr>
          <w:b/>
          <w:bCs/>
          <w:lang w:val="fr-FR"/>
        </w:rPr>
        <w:t>27A1</w:t>
      </w:r>
      <w:r w:rsidR="00DF58F5" w:rsidRPr="00DF58F5">
        <w:rPr>
          <w:lang w:val="fr-FR"/>
        </w:rPr>
        <w:t>+</w:t>
      </w:r>
      <w:r w:rsidR="00DF58F5" w:rsidRPr="00DF58F5">
        <w:rPr>
          <w:b/>
          <w:bCs/>
          <w:lang w:val="fr-FR"/>
        </w:rPr>
        <w:t>27B1</w:t>
      </w:r>
      <w:r w:rsidR="00DF58F5" w:rsidRPr="00DF58F5">
        <w:rPr>
          <w:lang w:val="fr-FR"/>
        </w:rPr>
        <w:t>+</w:t>
      </w:r>
      <w:r w:rsidR="00DF58F5" w:rsidRPr="00DF58F5">
        <w:rPr>
          <w:b/>
          <w:bCs/>
          <w:lang w:val="fr-FR"/>
        </w:rPr>
        <w:t>27C1</w:t>
      </w:r>
      <w:r w:rsidR="00DF58F5" w:rsidRPr="00DF58F5">
        <w:rPr>
          <w:lang w:val="fr-FR"/>
        </w:rPr>
        <w:t>)*52A</w:t>
      </w:r>
    </w:p>
    <w:p w14:paraId="1C1547CB" w14:textId="10895B67" w:rsidR="001D1F5E" w:rsidRPr="000A7C51" w:rsidRDefault="000A7C51" w:rsidP="000A7C51">
      <w:pPr>
        <w:rPr>
          <w:lang w:val="fr-FR"/>
        </w:rPr>
      </w:pPr>
      <w:r w:rsidRPr="000A7C51">
        <w:rPr>
          <w:lang w:val="fr-FR"/>
        </w:rPr>
        <w:t>SV3 (SELogic Control Equation Variable 3) </w:t>
      </w:r>
      <w:r w:rsidRPr="00DF58F5">
        <w:rPr>
          <w:lang w:val="fr-FR"/>
        </w:rPr>
        <w:t xml:space="preserve">: </w:t>
      </w:r>
      <w:r w:rsidR="00DF58F5" w:rsidRPr="00DF58F5">
        <w:rPr>
          <w:lang w:val="fr-FR"/>
        </w:rPr>
        <w:t>(</w:t>
      </w:r>
      <w:r w:rsidR="00DF58F5" w:rsidRPr="00DF58F5">
        <w:rPr>
          <w:b/>
          <w:bCs/>
          <w:lang w:val="fr-FR"/>
        </w:rPr>
        <w:t>27A2</w:t>
      </w:r>
      <w:r w:rsidR="00DF58F5" w:rsidRPr="00DF58F5">
        <w:rPr>
          <w:lang w:val="fr-FR"/>
        </w:rPr>
        <w:t>+</w:t>
      </w:r>
      <w:r w:rsidR="00DF58F5" w:rsidRPr="00DF58F5">
        <w:rPr>
          <w:b/>
          <w:bCs/>
          <w:lang w:val="fr-FR"/>
        </w:rPr>
        <w:t>27B2</w:t>
      </w:r>
      <w:r w:rsidR="00DF58F5" w:rsidRPr="00DF58F5">
        <w:rPr>
          <w:lang w:val="fr-FR"/>
        </w:rPr>
        <w:t>+</w:t>
      </w:r>
      <w:r w:rsidR="00DF58F5" w:rsidRPr="00DF58F5">
        <w:rPr>
          <w:b/>
          <w:bCs/>
          <w:lang w:val="fr-FR"/>
        </w:rPr>
        <w:t>27C2</w:t>
      </w:r>
      <w:r w:rsidR="00DF58F5" w:rsidRPr="00DF58F5">
        <w:rPr>
          <w:lang w:val="fr-FR"/>
        </w:rPr>
        <w:t>)*52A</w:t>
      </w:r>
    </w:p>
    <w:p w14:paraId="2D401623" w14:textId="77777777" w:rsidR="0024499B" w:rsidRPr="002209D4" w:rsidRDefault="0024499B" w:rsidP="0024499B">
      <w:pPr>
        <w:rPr>
          <w:b/>
        </w:rPr>
      </w:pPr>
      <w:r w:rsidRPr="002209D4">
        <w:rPr>
          <w:b/>
        </w:rPr>
        <w:t>Group 1/Logic 1/Output Contacts</w:t>
      </w:r>
    </w:p>
    <w:p w14:paraId="69D6C94B" w14:textId="231DA4F6" w:rsidR="0024499B" w:rsidRPr="00B04CDF" w:rsidRDefault="005E497D" w:rsidP="0024499B">
      <w:r>
        <w:t>OUT103</w:t>
      </w:r>
      <w:r w:rsidR="0024499B" w:rsidRPr="002209D4">
        <w:t xml:space="preserve"> (Output Contact </w:t>
      </w:r>
      <w:r>
        <w:t>103</w:t>
      </w:r>
      <w:r w:rsidR="0024499B" w:rsidRPr="002209D4">
        <w:t>): TRIP</w:t>
      </w:r>
    </w:p>
    <w:p w14:paraId="6220AA2F" w14:textId="77777777" w:rsidR="002A21E6" w:rsidRDefault="002A21E6">
      <w:pPr>
        <w:rPr>
          <w:rFonts w:ascii="Arial" w:eastAsiaTheme="majorEastAsia" w:hAnsi="Arial" w:cstheme="majorBidi"/>
          <w:b/>
          <w:sz w:val="28"/>
          <w:szCs w:val="26"/>
          <w:u w:val="single"/>
        </w:rPr>
      </w:pPr>
      <w:r>
        <w:br w:type="page"/>
      </w:r>
    </w:p>
    <w:p w14:paraId="4DA1948B" w14:textId="77777777" w:rsidR="00DF17FB" w:rsidRDefault="00DF17FB" w:rsidP="00DF17FB">
      <w:pPr>
        <w:pStyle w:val="Heading2"/>
      </w:pPr>
      <w:bookmarkStart w:id="31" w:name="_Toc121473786"/>
      <w:r>
        <w:lastRenderedPageBreak/>
        <w:t>59 Overvoltage</w:t>
      </w:r>
      <w:bookmarkEnd w:id="31"/>
      <w:r>
        <w:t xml:space="preserve"> </w:t>
      </w:r>
    </w:p>
    <w:p w14:paraId="4ACC6812" w14:textId="77777777" w:rsidR="00DF17FB" w:rsidRPr="003F608A" w:rsidRDefault="00DF17FB" w:rsidP="00DF17FB">
      <w:pPr>
        <w:pStyle w:val="Heading3"/>
      </w:pPr>
      <w:r w:rsidRPr="003F608A">
        <w:t>Blocking Elements</w:t>
      </w:r>
    </w:p>
    <w:p w14:paraId="1EC150A2" w14:textId="77777777" w:rsidR="00DF17FB" w:rsidRDefault="00DF17FB" w:rsidP="00DF17FB">
      <w:r>
        <w:t>None.</w:t>
      </w:r>
    </w:p>
    <w:p w14:paraId="793F2560" w14:textId="77777777" w:rsidR="00DF17FB" w:rsidRPr="003F608A" w:rsidRDefault="00DF17FB" w:rsidP="00DF17FB">
      <w:pPr>
        <w:pStyle w:val="Heading3"/>
      </w:pPr>
      <w:r w:rsidRPr="003F608A">
        <w:t>Tripping Actions</w:t>
      </w:r>
    </w:p>
    <w:p w14:paraId="0689BB81" w14:textId="70E4C984" w:rsidR="00DF17FB" w:rsidRPr="003F696D" w:rsidRDefault="000C7892" w:rsidP="00DF17FB">
      <w:r>
        <w:t>POI</w:t>
      </w:r>
      <w:r w:rsidR="00DF17FB" w:rsidDel="0026096F">
        <w:t xml:space="preserve"> </w:t>
      </w:r>
      <w:r w:rsidR="00DF17FB">
        <w:t>Breaker</w:t>
      </w:r>
    </w:p>
    <w:p w14:paraId="6CEAFF6E" w14:textId="77777777" w:rsidR="00DF17FB" w:rsidRDefault="00DF17FB" w:rsidP="00DF17FB">
      <w:pPr>
        <w:pStyle w:val="Heading3"/>
      </w:pPr>
      <w:r w:rsidRPr="003F608A">
        <w:t>Relay Settings</w:t>
      </w:r>
    </w:p>
    <w:p w14:paraId="0E560850" w14:textId="77777777" w:rsidR="00DF17FB" w:rsidRPr="002C4DE8" w:rsidRDefault="00DF17FB" w:rsidP="00DF17FB">
      <w:pPr>
        <w:ind w:left="-13"/>
        <w:rPr>
          <w:b/>
        </w:rPr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1/General Settings</w:t>
      </w:r>
    </w:p>
    <w:p w14:paraId="1589A787" w14:textId="2934824A" w:rsidR="00DF17FB" w:rsidRDefault="00DF17FB" w:rsidP="00DF17FB">
      <w:pPr>
        <w:ind w:left="-13"/>
      </w:pPr>
      <w:r>
        <w:t>PTR</w:t>
      </w:r>
      <w:r w:rsidRPr="002C4DE8">
        <w:t xml:space="preserve"> (</w:t>
      </w:r>
      <w:r>
        <w:t>Phase (VA,</w:t>
      </w:r>
      <w:r w:rsidR="00B379C7">
        <w:t xml:space="preserve"> </w:t>
      </w:r>
      <w:r>
        <w:t>VB,</w:t>
      </w:r>
      <w:r w:rsidR="00B379C7">
        <w:t xml:space="preserve"> </w:t>
      </w:r>
      <w:r>
        <w:t>VC) PT Ratio</w:t>
      </w:r>
      <w:r w:rsidRPr="002C4DE8">
        <w:t xml:space="preserve">): </w:t>
      </w:r>
      <w:r w:rsidR="009B30F5">
        <w:t>60.00</w:t>
      </w:r>
    </w:p>
    <w:p w14:paraId="5CEC9DF0" w14:textId="2B3EC067" w:rsidR="00DF17FB" w:rsidRDefault="00DF17FB" w:rsidP="00DF17FB">
      <w:pPr>
        <w:ind w:left="-13"/>
      </w:pPr>
      <w:r>
        <w:t xml:space="preserve">VNOM (Phase Nominal Voltage L-N (V, sec)): </w:t>
      </w:r>
      <w:r w:rsidR="00553AB9">
        <w:t>120.00</w:t>
      </w:r>
    </w:p>
    <w:p w14:paraId="7C73ED5B" w14:textId="77777777" w:rsidR="00DF17FB" w:rsidRDefault="00DF17FB" w:rsidP="00DF17FB">
      <w:pPr>
        <w:ind w:left="-13"/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1/Voltage Elements</w:t>
      </w:r>
    </w:p>
    <w:p w14:paraId="0665AEDA" w14:textId="77777777" w:rsidR="00DF17FB" w:rsidRDefault="00DF17FB" w:rsidP="00DF17FB">
      <w:pPr>
        <w:ind w:left="-13"/>
      </w:pPr>
      <w:r>
        <w:t>EVOLT (Voltage Elements): Y</w:t>
      </w:r>
    </w:p>
    <w:p w14:paraId="05F19F2A" w14:textId="3186487F" w:rsidR="00DF17FB" w:rsidRDefault="00DF17FB" w:rsidP="00DF17FB">
      <w:pPr>
        <w:ind w:left="-13"/>
      </w:pPr>
      <w:r>
        <w:t xml:space="preserve">59P1P (Phase Overvoltage Pickup (V, sec)): </w:t>
      </w:r>
      <w:r w:rsidR="00553AB9">
        <w:t>131.99</w:t>
      </w:r>
    </w:p>
    <w:p w14:paraId="2173CA0E" w14:textId="592B8656" w:rsidR="00DF17FB" w:rsidRDefault="00DF17FB" w:rsidP="00DF17FB">
      <w:pPr>
        <w:ind w:left="-13"/>
      </w:pPr>
      <w:r>
        <w:t xml:space="preserve">59P2P (Phase Overvoltage Pickup (V, sec)): </w:t>
      </w:r>
      <w:r w:rsidR="00553AB9">
        <w:t>143.99</w:t>
      </w:r>
    </w:p>
    <w:p w14:paraId="721B2C9C" w14:textId="77777777" w:rsidR="00DF17FB" w:rsidRDefault="00DF17FB" w:rsidP="00DF17FB">
      <w:pPr>
        <w:ind w:left="-13"/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1/SELogic Variable Timers</w:t>
      </w:r>
    </w:p>
    <w:p w14:paraId="58D5AAC7" w14:textId="5962F571" w:rsidR="00DF17FB" w:rsidRDefault="00DF17FB" w:rsidP="00DF17FB">
      <w:r>
        <w:t xml:space="preserve">SV2PU (SV_Timer Pickup (cyc)): </w:t>
      </w:r>
      <w:r w:rsidR="003259F1">
        <w:t>57.00</w:t>
      </w:r>
    </w:p>
    <w:p w14:paraId="18057F25" w14:textId="77777777" w:rsidR="00DF17FB" w:rsidRDefault="00DF17FB" w:rsidP="00DF17FB">
      <w:r>
        <w:t>SV2DO (SV_Timer Dropout (cyc)): 0.00</w:t>
      </w:r>
    </w:p>
    <w:p w14:paraId="25EB62AB" w14:textId="5A3DFE4F" w:rsidR="00DF17FB" w:rsidRDefault="00DF17FB" w:rsidP="00DF17FB">
      <w:r>
        <w:t>SV</w:t>
      </w:r>
      <w:r w:rsidR="002D2627">
        <w:t>4</w:t>
      </w:r>
      <w:r>
        <w:t xml:space="preserve">PU (SV_Timer Pickup (cyc)): </w:t>
      </w:r>
      <w:r w:rsidR="0054679D">
        <w:t>6.5</w:t>
      </w:r>
      <w:r w:rsidR="003259F1">
        <w:t>0</w:t>
      </w:r>
    </w:p>
    <w:p w14:paraId="523504C0" w14:textId="14F5B310" w:rsidR="00DF17FB" w:rsidRDefault="00DF17FB" w:rsidP="00DF17FB">
      <w:r>
        <w:t>SV</w:t>
      </w:r>
      <w:r w:rsidR="002D2627">
        <w:t>4</w:t>
      </w:r>
      <w:r>
        <w:t>DO (SV_Timer Dropout (cyc)): 0.00</w:t>
      </w:r>
    </w:p>
    <w:p w14:paraId="5220C9F9" w14:textId="77777777" w:rsidR="00DF17FB" w:rsidRPr="008A79C7" w:rsidRDefault="00DF17FB" w:rsidP="00DF17FB">
      <w:pPr>
        <w:ind w:left="-13"/>
        <w:rPr>
          <w:b/>
        </w:rPr>
      </w:pPr>
      <w:r w:rsidRPr="002B72D8">
        <w:rPr>
          <w:b/>
        </w:rPr>
        <w:t>Group 1/</w:t>
      </w:r>
      <w:r w:rsidRPr="008A79C7">
        <w:rPr>
          <w:b/>
        </w:rPr>
        <w:t xml:space="preserve">Logic 1/Trip/Communication-Assisted Trip Logic </w:t>
      </w:r>
    </w:p>
    <w:p w14:paraId="4EF149F8" w14:textId="76A06774" w:rsidR="00DF17FB" w:rsidRPr="008520EE" w:rsidRDefault="00DF17FB" w:rsidP="00DF17FB">
      <w:pPr>
        <w:rPr>
          <w:lang w:val="fr-FR"/>
        </w:rPr>
      </w:pPr>
      <w:r w:rsidRPr="008520EE">
        <w:rPr>
          <w:lang w:val="fr-FR"/>
        </w:rPr>
        <w:t>TR (Other Trip Conditions)</w:t>
      </w:r>
      <w:r w:rsidR="004F65C0">
        <w:rPr>
          <w:lang w:val="fr-FR"/>
        </w:rPr>
        <w:t xml:space="preserve"> </w:t>
      </w:r>
      <w:r w:rsidR="004F65C0" w:rsidRPr="008520EE">
        <w:rPr>
          <w:lang w:val="fr-FR"/>
        </w:rPr>
        <w:t>:</w:t>
      </w:r>
      <w:r w:rsidR="004F65C0">
        <w:rPr>
          <w:lang w:val="fr-FR"/>
        </w:rPr>
        <w:t xml:space="preserve"> =</w:t>
      </w:r>
      <w:r w:rsidRPr="008520EE">
        <w:rPr>
          <w:lang w:val="fr-FR"/>
        </w:rPr>
        <w:t xml:space="preserve"> </w:t>
      </w:r>
      <w:r w:rsidR="002D2627" w:rsidRPr="002D2627">
        <w:rPr>
          <w:bCs/>
          <w:lang w:val="fr-FR"/>
        </w:rPr>
        <w:t>51PT+LV1+67P1T+51GT+67G1T+SV1T+</w:t>
      </w:r>
      <w:r w:rsidR="002D2627" w:rsidRPr="002D2627">
        <w:rPr>
          <w:b/>
          <w:lang w:val="fr-FR"/>
        </w:rPr>
        <w:t>SV2T</w:t>
      </w:r>
      <w:r w:rsidR="002D2627" w:rsidRPr="002D2627">
        <w:rPr>
          <w:bCs/>
          <w:lang w:val="fr-FR"/>
        </w:rPr>
        <w:t>+SV3T+</w:t>
      </w:r>
      <w:r w:rsidR="002D2627" w:rsidRPr="002D2627">
        <w:rPr>
          <w:b/>
          <w:lang w:val="fr-FR"/>
        </w:rPr>
        <w:t>SV4T</w:t>
      </w:r>
      <w:r w:rsidR="002D2627" w:rsidRPr="002D2627">
        <w:rPr>
          <w:bCs/>
          <w:lang w:val="fr-FR"/>
        </w:rPr>
        <w:t>+SV9+SV10T+SV11T+81D2T+81D3T+OC</w:t>
      </w:r>
      <w:r w:rsidR="002B51C7">
        <w:rPr>
          <w:bCs/>
          <w:lang w:val="fr-FR"/>
        </w:rPr>
        <w:t>++</w:t>
      </w:r>
      <w:r w:rsidR="00013B33">
        <w:rPr>
          <w:bCs/>
          <w:lang w:val="fr-FR"/>
        </w:rPr>
        <w:t>RB1+RB2</w:t>
      </w:r>
    </w:p>
    <w:p w14:paraId="00BD0CA0" w14:textId="77777777" w:rsidR="00DF17FB" w:rsidRPr="000A7C51" w:rsidRDefault="00DF17FB" w:rsidP="00DF17FB">
      <w:pPr>
        <w:ind w:left="-13"/>
        <w:rPr>
          <w:b/>
        </w:rPr>
      </w:pPr>
      <w:r w:rsidRPr="000A7C51">
        <w:rPr>
          <w:b/>
        </w:rPr>
        <w:t xml:space="preserve">Group 1/Logic 1/SELogic Variable Timer Inputs </w:t>
      </w:r>
    </w:p>
    <w:p w14:paraId="6F9A1044" w14:textId="77777777" w:rsidR="00DF17FB" w:rsidRPr="000A7C51" w:rsidRDefault="00DF17FB" w:rsidP="00DF17FB">
      <w:pPr>
        <w:rPr>
          <w:lang w:val="fr-FR"/>
        </w:rPr>
      </w:pPr>
      <w:r w:rsidRPr="000A7C51">
        <w:rPr>
          <w:lang w:val="fr-FR"/>
        </w:rPr>
        <w:t>SV</w:t>
      </w:r>
      <w:r>
        <w:rPr>
          <w:lang w:val="fr-FR"/>
        </w:rPr>
        <w:t>2</w:t>
      </w:r>
      <w:r w:rsidRPr="000A7C51">
        <w:rPr>
          <w:lang w:val="fr-FR"/>
        </w:rPr>
        <w:t xml:space="preserve"> (SELogic Control Equation Variable </w:t>
      </w:r>
      <w:r>
        <w:rPr>
          <w:lang w:val="fr-FR"/>
        </w:rPr>
        <w:t>2</w:t>
      </w:r>
      <w:r w:rsidRPr="005A0262">
        <w:rPr>
          <w:lang w:val="fr-FR"/>
        </w:rPr>
        <w:t>) : (</w:t>
      </w:r>
      <w:r w:rsidRPr="005A0262">
        <w:rPr>
          <w:b/>
          <w:bCs/>
          <w:lang w:val="fr-FR"/>
        </w:rPr>
        <w:t>59A1</w:t>
      </w:r>
      <w:r w:rsidRPr="005A0262">
        <w:rPr>
          <w:lang w:val="fr-FR"/>
        </w:rPr>
        <w:t>+</w:t>
      </w:r>
      <w:r w:rsidRPr="005A0262">
        <w:rPr>
          <w:b/>
          <w:bCs/>
          <w:lang w:val="fr-FR"/>
        </w:rPr>
        <w:t>59B1</w:t>
      </w:r>
      <w:r w:rsidRPr="005A0262">
        <w:rPr>
          <w:lang w:val="fr-FR"/>
        </w:rPr>
        <w:t>+</w:t>
      </w:r>
      <w:r w:rsidRPr="005A0262">
        <w:rPr>
          <w:b/>
          <w:bCs/>
          <w:lang w:val="fr-FR"/>
        </w:rPr>
        <w:t>59C1</w:t>
      </w:r>
      <w:r w:rsidRPr="005A0262">
        <w:rPr>
          <w:lang w:val="fr-FR"/>
        </w:rPr>
        <w:t>)*52A</w:t>
      </w:r>
    </w:p>
    <w:p w14:paraId="313DA4AC" w14:textId="305997FA" w:rsidR="00DF17FB" w:rsidRPr="000A7C51" w:rsidRDefault="00DF17FB" w:rsidP="00DF17FB">
      <w:pPr>
        <w:rPr>
          <w:lang w:val="fr-FR"/>
        </w:rPr>
      </w:pPr>
      <w:r w:rsidRPr="000A7C51">
        <w:rPr>
          <w:lang w:val="fr-FR"/>
        </w:rPr>
        <w:t>SV</w:t>
      </w:r>
      <w:r>
        <w:rPr>
          <w:lang w:val="fr-FR"/>
        </w:rPr>
        <w:t>4</w:t>
      </w:r>
      <w:r w:rsidRPr="000A7C51">
        <w:rPr>
          <w:lang w:val="fr-FR"/>
        </w:rPr>
        <w:t xml:space="preserve"> (SELogic Control Equation </w:t>
      </w:r>
      <w:r w:rsidRPr="005A0262">
        <w:rPr>
          <w:lang w:val="fr-FR"/>
        </w:rPr>
        <w:t xml:space="preserve">Variable </w:t>
      </w:r>
      <w:r>
        <w:rPr>
          <w:lang w:val="fr-FR"/>
        </w:rPr>
        <w:t>4</w:t>
      </w:r>
      <w:r w:rsidRPr="005A0262">
        <w:rPr>
          <w:lang w:val="fr-FR"/>
        </w:rPr>
        <w:t>) : (</w:t>
      </w:r>
      <w:r w:rsidRPr="005A0262">
        <w:rPr>
          <w:b/>
          <w:bCs/>
          <w:lang w:val="fr-FR"/>
        </w:rPr>
        <w:t>59A2</w:t>
      </w:r>
      <w:r w:rsidRPr="005A0262">
        <w:rPr>
          <w:lang w:val="fr-FR"/>
        </w:rPr>
        <w:t>+</w:t>
      </w:r>
      <w:r w:rsidRPr="005A0262">
        <w:rPr>
          <w:b/>
          <w:bCs/>
          <w:lang w:val="fr-FR"/>
        </w:rPr>
        <w:t>59B2</w:t>
      </w:r>
      <w:r w:rsidRPr="005A0262">
        <w:rPr>
          <w:lang w:val="fr-FR"/>
        </w:rPr>
        <w:t>+</w:t>
      </w:r>
      <w:r w:rsidRPr="005A0262">
        <w:rPr>
          <w:b/>
          <w:bCs/>
          <w:lang w:val="fr-FR"/>
        </w:rPr>
        <w:t>59C2</w:t>
      </w:r>
      <w:r w:rsidRPr="005A0262">
        <w:rPr>
          <w:lang w:val="fr-FR"/>
        </w:rPr>
        <w:t>)*</w:t>
      </w:r>
      <w:r w:rsidRPr="00DF58F5">
        <w:rPr>
          <w:lang w:val="fr-FR"/>
        </w:rPr>
        <w:t>52A</w:t>
      </w:r>
    </w:p>
    <w:p w14:paraId="24E3299C" w14:textId="77777777" w:rsidR="00DF17FB" w:rsidRPr="002209D4" w:rsidRDefault="00DF17FB" w:rsidP="00DF17FB">
      <w:pPr>
        <w:rPr>
          <w:b/>
        </w:rPr>
      </w:pPr>
      <w:r w:rsidRPr="002209D4">
        <w:rPr>
          <w:b/>
        </w:rPr>
        <w:t>Group 1/Logic 1/Output Contacts</w:t>
      </w:r>
    </w:p>
    <w:p w14:paraId="00A9FF4A" w14:textId="2A580814" w:rsidR="00DF17FB" w:rsidRDefault="005E497D" w:rsidP="00DF17FB">
      <w:r>
        <w:t>OUT103</w:t>
      </w:r>
      <w:r w:rsidR="00DF17FB" w:rsidRPr="002209D4">
        <w:t xml:space="preserve"> (Output Contact </w:t>
      </w:r>
      <w:r>
        <w:t>103</w:t>
      </w:r>
      <w:r w:rsidR="00DF17FB" w:rsidRPr="002209D4">
        <w:t>): TRIP</w:t>
      </w:r>
    </w:p>
    <w:p w14:paraId="67F1091C" w14:textId="75CE04DE" w:rsidR="00DF17FB" w:rsidRPr="00DF17FB" w:rsidRDefault="00DF17FB" w:rsidP="00DF17FB">
      <w:r>
        <w:br w:type="page"/>
      </w:r>
    </w:p>
    <w:p w14:paraId="1591CBFB" w14:textId="30D47887" w:rsidR="00F97F69" w:rsidRDefault="00F97F69" w:rsidP="00F97F69">
      <w:pPr>
        <w:pStyle w:val="Heading2"/>
      </w:pPr>
      <w:bookmarkStart w:id="32" w:name="_Toc121473787"/>
      <w:r>
        <w:lastRenderedPageBreak/>
        <w:t>50P Phase Time Overcurrent</w:t>
      </w:r>
      <w:bookmarkEnd w:id="32"/>
    </w:p>
    <w:p w14:paraId="154B0AB8" w14:textId="3534F26C" w:rsidR="00F97F69" w:rsidRPr="003F608A" w:rsidRDefault="00F97F69" w:rsidP="00F97F69">
      <w:r>
        <w:t xml:space="preserve">Overcurrent coordination was performed by </w:t>
      </w:r>
      <w:r w:rsidR="00983E57">
        <w:t>TRC</w:t>
      </w:r>
      <w:r>
        <w:t>.</w:t>
      </w:r>
      <w:r w:rsidRPr="00E0703C">
        <w:t xml:space="preserve"> </w:t>
      </w:r>
      <w:r>
        <w:t>S</w:t>
      </w:r>
      <w:r w:rsidRPr="00E0703C">
        <w:t>ee Attachment 1.</w:t>
      </w:r>
    </w:p>
    <w:p w14:paraId="7AE6E099" w14:textId="77777777" w:rsidR="00F97F69" w:rsidRPr="003F608A" w:rsidRDefault="00F97F69" w:rsidP="00F97F69">
      <w:pPr>
        <w:pStyle w:val="Heading3"/>
      </w:pPr>
      <w:r w:rsidRPr="003F608A">
        <w:t>Blocking Elements</w:t>
      </w:r>
    </w:p>
    <w:p w14:paraId="064350C9" w14:textId="77777777" w:rsidR="00F97F69" w:rsidRDefault="00F97F69" w:rsidP="00F97F69">
      <w:r>
        <w:t>None.</w:t>
      </w:r>
    </w:p>
    <w:p w14:paraId="5F7EE497" w14:textId="77777777" w:rsidR="00F97F69" w:rsidRPr="003F608A" w:rsidRDefault="00F97F69" w:rsidP="00F97F69">
      <w:pPr>
        <w:pStyle w:val="Heading3"/>
      </w:pPr>
      <w:r w:rsidRPr="003F608A">
        <w:t>Tripping Actions</w:t>
      </w:r>
    </w:p>
    <w:p w14:paraId="22147031" w14:textId="1413B388" w:rsidR="00F97F69" w:rsidRDefault="00834681" w:rsidP="00834681">
      <w:r>
        <w:t>POI</w:t>
      </w:r>
      <w:r w:rsidR="00DD4992" w:rsidDel="0026096F">
        <w:t xml:space="preserve"> </w:t>
      </w:r>
      <w:r w:rsidR="00DD4992">
        <w:t>Breaker</w:t>
      </w:r>
    </w:p>
    <w:p w14:paraId="0520BA88" w14:textId="77777777" w:rsidR="00F97F69" w:rsidRDefault="00F97F69" w:rsidP="00F97F69">
      <w:pPr>
        <w:pStyle w:val="Heading3"/>
      </w:pPr>
      <w:r w:rsidRPr="003F608A">
        <w:t>Relay Settings</w:t>
      </w:r>
    </w:p>
    <w:p w14:paraId="53A0A5C2" w14:textId="77777777" w:rsidR="00F97F69" w:rsidRPr="002C4DE8" w:rsidRDefault="00F97F69" w:rsidP="00F97F69">
      <w:pPr>
        <w:ind w:left="-13"/>
        <w:rPr>
          <w:b/>
        </w:rPr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1/General Settings</w:t>
      </w:r>
    </w:p>
    <w:p w14:paraId="5503DFB6" w14:textId="596DDFD3" w:rsidR="00F97F69" w:rsidRDefault="00F97F69" w:rsidP="00F97F69">
      <w:pPr>
        <w:ind w:left="-13"/>
      </w:pPr>
      <w:r>
        <w:t>CTR</w:t>
      </w:r>
      <w:r w:rsidRPr="002C4DE8">
        <w:t xml:space="preserve"> (</w:t>
      </w:r>
      <w:r>
        <w:t>Phase (IA,</w:t>
      </w:r>
      <w:r w:rsidR="00C118C7">
        <w:t xml:space="preserve"> </w:t>
      </w:r>
      <w:r>
        <w:t>IB,</w:t>
      </w:r>
      <w:r w:rsidR="00C118C7">
        <w:t xml:space="preserve"> </w:t>
      </w:r>
      <w:r>
        <w:t>IC) CT Ratio</w:t>
      </w:r>
      <w:r w:rsidRPr="002C4DE8">
        <w:t xml:space="preserve">): </w:t>
      </w:r>
      <w:r w:rsidR="005B5EBF">
        <w:t>120.00</w:t>
      </w:r>
    </w:p>
    <w:p w14:paraId="6D7E5AF8" w14:textId="77777777" w:rsidR="00F97F69" w:rsidRDefault="00F97F69" w:rsidP="00F97F69">
      <w:pPr>
        <w:ind w:left="-13"/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1/Phase Overcurrent Element</w:t>
      </w:r>
    </w:p>
    <w:p w14:paraId="2374DCAC" w14:textId="229C4021" w:rsidR="00F97F69" w:rsidRDefault="00F97F69" w:rsidP="00F97F69">
      <w:pPr>
        <w:ind w:left="-13"/>
      </w:pPr>
      <w:r>
        <w:t xml:space="preserve">E50P (Phase): </w:t>
      </w:r>
      <w:r w:rsidR="00F97992">
        <w:t>3</w:t>
      </w:r>
    </w:p>
    <w:p w14:paraId="554280A2" w14:textId="3ED508B3" w:rsidR="00F97F69" w:rsidRDefault="00F97F69" w:rsidP="00F97F69">
      <w:pPr>
        <w:ind w:left="-13"/>
      </w:pPr>
      <w:r>
        <w:t>50P1P</w:t>
      </w:r>
      <w:r w:rsidRPr="002C4DE8">
        <w:t xml:space="preserve"> (</w:t>
      </w:r>
      <w:r>
        <w:t>Level 1 (A,sec)</w:t>
      </w:r>
      <w:r w:rsidRPr="002C4DE8">
        <w:t>):</w:t>
      </w:r>
      <w:r>
        <w:t xml:space="preserve"> </w:t>
      </w:r>
      <w:r w:rsidR="000B135F">
        <w:t>10.00</w:t>
      </w:r>
    </w:p>
    <w:p w14:paraId="0B36F521" w14:textId="284C43F0" w:rsidR="0012491A" w:rsidRDefault="0012491A" w:rsidP="0012491A">
      <w:pPr>
        <w:ind w:left="-13"/>
      </w:pPr>
      <w:r>
        <w:t>50P2P</w:t>
      </w:r>
      <w:r w:rsidRPr="002C4DE8">
        <w:t xml:space="preserve"> (</w:t>
      </w:r>
      <w:r>
        <w:t>Level 2 (A,sec)</w:t>
      </w:r>
      <w:r w:rsidRPr="002C4DE8">
        <w:t>):</w:t>
      </w:r>
      <w:r>
        <w:t xml:space="preserve"> </w:t>
      </w:r>
      <w:r w:rsidR="000B135F">
        <w:t>1.39</w:t>
      </w:r>
    </w:p>
    <w:p w14:paraId="5666AEDB" w14:textId="6FC87697" w:rsidR="0012491A" w:rsidRDefault="0012491A" w:rsidP="0012491A">
      <w:pPr>
        <w:ind w:left="-13"/>
      </w:pPr>
      <w:r>
        <w:t>50P3P</w:t>
      </w:r>
      <w:r w:rsidRPr="002C4DE8">
        <w:t xml:space="preserve"> (</w:t>
      </w:r>
      <w:r>
        <w:t>Level 3 (A,sec)</w:t>
      </w:r>
      <w:r w:rsidRPr="002C4DE8">
        <w:t>):</w:t>
      </w:r>
      <w:r>
        <w:t xml:space="preserve"> </w:t>
      </w:r>
      <w:r w:rsidR="00DB068D">
        <w:t>0.</w:t>
      </w:r>
      <w:r w:rsidR="000B135F">
        <w:t>25</w:t>
      </w:r>
    </w:p>
    <w:p w14:paraId="734DB1FF" w14:textId="346B2F9F" w:rsidR="00F97F69" w:rsidRDefault="00F97F69" w:rsidP="00F97F69">
      <w:pPr>
        <w:ind w:left="-13"/>
      </w:pPr>
      <w:r>
        <w:t>67P1D (Level 1 (cyc</w:t>
      </w:r>
      <w:r w:rsidRPr="00AA66BC">
        <w:t>)</w:t>
      </w:r>
      <w:r>
        <w:t>)</w:t>
      </w:r>
      <w:r w:rsidRPr="00AA66BC">
        <w:t xml:space="preserve">: </w:t>
      </w:r>
      <w:r w:rsidR="000B135F">
        <w:t>0.50</w:t>
      </w:r>
    </w:p>
    <w:p w14:paraId="2C03EB0A" w14:textId="6719FA19" w:rsidR="0012491A" w:rsidRPr="00AA66BC" w:rsidRDefault="0012491A" w:rsidP="0012491A">
      <w:pPr>
        <w:ind w:left="-13"/>
      </w:pPr>
      <w:r>
        <w:t>67P2D (Level 2 (cyc</w:t>
      </w:r>
      <w:r w:rsidRPr="00AA66BC">
        <w:t>)</w:t>
      </w:r>
      <w:r>
        <w:t>)</w:t>
      </w:r>
      <w:r w:rsidRPr="00AA66BC">
        <w:t xml:space="preserve">: </w:t>
      </w:r>
      <w:r>
        <w:t>0.00</w:t>
      </w:r>
    </w:p>
    <w:p w14:paraId="75069B3C" w14:textId="16AD6F0C" w:rsidR="0012491A" w:rsidRDefault="0012491A" w:rsidP="0012491A">
      <w:pPr>
        <w:ind w:left="-13"/>
      </w:pPr>
      <w:r>
        <w:t>67P3D (Level 3 (cyc</w:t>
      </w:r>
      <w:r w:rsidRPr="00AA66BC">
        <w:t>)</w:t>
      </w:r>
      <w:r>
        <w:t>)</w:t>
      </w:r>
      <w:r w:rsidRPr="00AA66BC">
        <w:t xml:space="preserve">: </w:t>
      </w:r>
      <w:r>
        <w:t>0.00</w:t>
      </w:r>
    </w:p>
    <w:p w14:paraId="60AAACD5" w14:textId="77777777" w:rsidR="00B8781B" w:rsidRDefault="00B8781B" w:rsidP="00B8781B">
      <w:pPr>
        <w:ind w:left="-13"/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1/SELogic Variable Timers</w:t>
      </w:r>
    </w:p>
    <w:p w14:paraId="5B3D6B62" w14:textId="45DDE8E7" w:rsidR="00B8781B" w:rsidRDefault="00B8781B" w:rsidP="00B8781B">
      <w:r>
        <w:t>SV</w:t>
      </w:r>
      <w:r w:rsidR="002B74CD">
        <w:t>6</w:t>
      </w:r>
      <w:r>
        <w:t>PU (SV_Timer Pickup (cyc)): 6.00</w:t>
      </w:r>
    </w:p>
    <w:p w14:paraId="5E4D8164" w14:textId="4FDFD846" w:rsidR="00B8781B" w:rsidRDefault="00B8781B" w:rsidP="00B8781B">
      <w:r>
        <w:t>SV</w:t>
      </w:r>
      <w:r w:rsidR="002B74CD">
        <w:t>6</w:t>
      </w:r>
      <w:r>
        <w:t>DO (SV_Timer Dropout (cyc)): 0.00</w:t>
      </w:r>
    </w:p>
    <w:p w14:paraId="5E69BDA8" w14:textId="0E5D7195" w:rsidR="00B8781B" w:rsidRDefault="00B8781B" w:rsidP="00B8781B">
      <w:r>
        <w:t>SV</w:t>
      </w:r>
      <w:r w:rsidR="002B74CD">
        <w:t>7</w:t>
      </w:r>
      <w:r>
        <w:t>PU (SV_Timer Pickup (cyc)): 1.75</w:t>
      </w:r>
    </w:p>
    <w:p w14:paraId="4442BCDB" w14:textId="3C84520D" w:rsidR="00D42122" w:rsidRDefault="00B8781B" w:rsidP="00B8781B">
      <w:r>
        <w:t>SV</w:t>
      </w:r>
      <w:r w:rsidR="002B74CD">
        <w:t>7</w:t>
      </w:r>
      <w:r>
        <w:t>DO (SV_Timer Dropout (cyc)): 90.00</w:t>
      </w:r>
    </w:p>
    <w:p w14:paraId="189F6747" w14:textId="77777777" w:rsidR="00EE6ADD" w:rsidRDefault="00EE6ADD" w:rsidP="00EE6ADD">
      <w:r>
        <w:t>SV9PU (SV_Timer Pickup (cyc)): 0.00</w:t>
      </w:r>
    </w:p>
    <w:p w14:paraId="18BFFED1" w14:textId="4C8D6D40" w:rsidR="00EE6ADD" w:rsidRDefault="00EE6ADD" w:rsidP="00B8781B">
      <w:r>
        <w:t>SV9DO (SV_Timer Dropout (cyc)): 0.00</w:t>
      </w:r>
    </w:p>
    <w:p w14:paraId="22DB9335" w14:textId="77777777" w:rsidR="005A0262" w:rsidRPr="008A79C7" w:rsidRDefault="005A0262" w:rsidP="005A0262">
      <w:pPr>
        <w:ind w:left="-13"/>
        <w:rPr>
          <w:b/>
        </w:rPr>
      </w:pPr>
      <w:r w:rsidRPr="002B72D8">
        <w:rPr>
          <w:b/>
        </w:rPr>
        <w:t>Group 1/</w:t>
      </w:r>
      <w:r w:rsidRPr="008A79C7">
        <w:rPr>
          <w:b/>
        </w:rPr>
        <w:t xml:space="preserve">Logic 1/Trip/Communication-Assisted Trip Logic </w:t>
      </w:r>
    </w:p>
    <w:p w14:paraId="5CAB2966" w14:textId="607A9CFD" w:rsidR="005A0262" w:rsidRDefault="005A0262" w:rsidP="005A0262">
      <w:pPr>
        <w:rPr>
          <w:bCs/>
          <w:lang w:val="fr-FR"/>
        </w:rPr>
      </w:pPr>
      <w:r w:rsidRPr="008520EE">
        <w:rPr>
          <w:lang w:val="fr-FR"/>
        </w:rPr>
        <w:t>TR (Other Trip Conditions)</w:t>
      </w:r>
      <w:r>
        <w:rPr>
          <w:lang w:val="fr-FR"/>
        </w:rPr>
        <w:t xml:space="preserve"> </w:t>
      </w:r>
      <w:r w:rsidRPr="008520EE">
        <w:rPr>
          <w:lang w:val="fr-FR"/>
        </w:rPr>
        <w:t>:</w:t>
      </w:r>
      <w:r>
        <w:rPr>
          <w:lang w:val="fr-FR"/>
        </w:rPr>
        <w:t>=</w:t>
      </w:r>
      <w:r w:rsidRPr="008520EE">
        <w:rPr>
          <w:lang w:val="fr-FR"/>
        </w:rPr>
        <w:t xml:space="preserve"> </w:t>
      </w:r>
      <w:r w:rsidR="009757F8" w:rsidRPr="009757F8">
        <w:rPr>
          <w:bCs/>
          <w:lang w:val="fr-FR"/>
        </w:rPr>
        <w:t>51PT+LV1+</w:t>
      </w:r>
      <w:r w:rsidR="009757F8" w:rsidRPr="009757F8">
        <w:rPr>
          <w:b/>
          <w:lang w:val="fr-FR"/>
        </w:rPr>
        <w:t>67P1T</w:t>
      </w:r>
      <w:r w:rsidR="009757F8" w:rsidRPr="009757F8">
        <w:rPr>
          <w:bCs/>
          <w:lang w:val="fr-FR"/>
        </w:rPr>
        <w:t>+51GT+67G1T+SV1T+SV2T+SV3T+SV4T+</w:t>
      </w:r>
      <w:r w:rsidR="009757F8" w:rsidRPr="009757F8">
        <w:rPr>
          <w:b/>
          <w:lang w:val="fr-FR"/>
        </w:rPr>
        <w:t>SV9</w:t>
      </w:r>
      <w:r w:rsidR="009757F8" w:rsidRPr="009757F8">
        <w:rPr>
          <w:bCs/>
          <w:lang w:val="fr-FR"/>
        </w:rPr>
        <w:t>+SV10T+SV11T+81D2T+81D3T+OC</w:t>
      </w:r>
      <w:r w:rsidR="000C7892">
        <w:rPr>
          <w:bCs/>
          <w:lang w:val="fr-FR"/>
        </w:rPr>
        <w:t>+</w:t>
      </w:r>
      <w:r w:rsidR="00013B33">
        <w:rPr>
          <w:bCs/>
          <w:lang w:val="fr-FR"/>
        </w:rPr>
        <w:t>RB1+RB2</w:t>
      </w:r>
    </w:p>
    <w:p w14:paraId="5C3A9E66" w14:textId="77777777" w:rsidR="005A0262" w:rsidRPr="000A7C51" w:rsidRDefault="005A0262" w:rsidP="005A0262">
      <w:pPr>
        <w:ind w:left="-13"/>
        <w:rPr>
          <w:b/>
        </w:rPr>
      </w:pPr>
      <w:r w:rsidRPr="000A7C51">
        <w:rPr>
          <w:b/>
        </w:rPr>
        <w:t xml:space="preserve">Group 1/Logic 1/SELogic Variable Timer Inputs </w:t>
      </w:r>
    </w:p>
    <w:p w14:paraId="4FDB9E8C" w14:textId="0A34F478" w:rsidR="005A0262" w:rsidRPr="000A7C51" w:rsidRDefault="005A0262" w:rsidP="005A0262">
      <w:pPr>
        <w:rPr>
          <w:lang w:val="fr-FR"/>
        </w:rPr>
      </w:pPr>
      <w:r w:rsidRPr="000A7C51">
        <w:rPr>
          <w:lang w:val="fr-FR"/>
        </w:rPr>
        <w:t>SV</w:t>
      </w:r>
      <w:r w:rsidR="002531D7">
        <w:rPr>
          <w:lang w:val="fr-FR"/>
        </w:rPr>
        <w:t>6</w:t>
      </w:r>
      <w:r w:rsidRPr="000A7C51">
        <w:rPr>
          <w:lang w:val="fr-FR"/>
        </w:rPr>
        <w:t xml:space="preserve"> (SELogic Control Equation Variable </w:t>
      </w:r>
      <w:r w:rsidR="002531D7">
        <w:rPr>
          <w:lang w:val="fr-FR"/>
        </w:rPr>
        <w:t>6</w:t>
      </w:r>
      <w:r w:rsidRPr="005A0262">
        <w:rPr>
          <w:lang w:val="fr-FR"/>
        </w:rPr>
        <w:t xml:space="preserve">) : </w:t>
      </w:r>
      <w:r w:rsidR="002531D7">
        <w:rPr>
          <w:lang w:val="fr-FR"/>
        </w:rPr>
        <w:t>SV</w:t>
      </w:r>
      <w:r w:rsidR="007C05C3">
        <w:rPr>
          <w:lang w:val="fr-FR"/>
        </w:rPr>
        <w:t>5</w:t>
      </w:r>
      <w:r w:rsidR="002531D7">
        <w:rPr>
          <w:lang w:val="fr-FR"/>
        </w:rPr>
        <w:t>T</w:t>
      </w:r>
      <w:r w:rsidR="007C05C3">
        <w:rPr>
          <w:lang w:val="fr-FR"/>
        </w:rPr>
        <w:t>*(!</w:t>
      </w:r>
      <w:r w:rsidR="002531D7" w:rsidRPr="002531D7">
        <w:rPr>
          <w:b/>
          <w:bCs/>
          <w:lang w:val="fr-FR"/>
        </w:rPr>
        <w:t>50A3</w:t>
      </w:r>
      <w:r w:rsidR="002531D7">
        <w:rPr>
          <w:lang w:val="fr-FR"/>
        </w:rPr>
        <w:t>+ !</w:t>
      </w:r>
      <w:r w:rsidR="002531D7" w:rsidRPr="002531D7">
        <w:rPr>
          <w:b/>
          <w:bCs/>
          <w:lang w:val="fr-FR"/>
        </w:rPr>
        <w:t>50B3</w:t>
      </w:r>
      <w:r w:rsidR="002531D7">
        <w:rPr>
          <w:lang w:val="fr-FR"/>
        </w:rPr>
        <w:t>+ !</w:t>
      </w:r>
      <w:r w:rsidR="002531D7" w:rsidRPr="002531D7">
        <w:rPr>
          <w:b/>
          <w:bCs/>
          <w:lang w:val="fr-FR"/>
        </w:rPr>
        <w:t>50C3</w:t>
      </w:r>
      <w:r w:rsidR="002531D7">
        <w:rPr>
          <w:lang w:val="fr-FR"/>
        </w:rPr>
        <w:t>)</w:t>
      </w:r>
    </w:p>
    <w:p w14:paraId="369CA414" w14:textId="5BBEDDA0" w:rsidR="005A0262" w:rsidRDefault="005A0262" w:rsidP="005A0262">
      <w:pPr>
        <w:rPr>
          <w:lang w:val="fr-FR"/>
        </w:rPr>
      </w:pPr>
      <w:r w:rsidRPr="000A7C51">
        <w:rPr>
          <w:lang w:val="fr-FR"/>
        </w:rPr>
        <w:lastRenderedPageBreak/>
        <w:t>SV</w:t>
      </w:r>
      <w:r w:rsidR="00D9154D">
        <w:rPr>
          <w:lang w:val="fr-FR"/>
        </w:rPr>
        <w:t>7</w:t>
      </w:r>
      <w:r w:rsidRPr="000A7C51">
        <w:rPr>
          <w:lang w:val="fr-FR"/>
        </w:rPr>
        <w:t xml:space="preserve"> (SELogic Control Equation </w:t>
      </w:r>
      <w:r w:rsidRPr="005A0262">
        <w:rPr>
          <w:lang w:val="fr-FR"/>
        </w:rPr>
        <w:t xml:space="preserve">Variable </w:t>
      </w:r>
      <w:r w:rsidR="00D9154D">
        <w:rPr>
          <w:lang w:val="fr-FR"/>
        </w:rPr>
        <w:t>7</w:t>
      </w:r>
      <w:r w:rsidRPr="005A0262">
        <w:rPr>
          <w:lang w:val="fr-FR"/>
        </w:rPr>
        <w:t xml:space="preserve">) : </w:t>
      </w:r>
      <w:r w:rsidR="00D9154D" w:rsidRPr="00D9154D">
        <w:rPr>
          <w:b/>
          <w:bCs/>
          <w:lang w:val="fr-FR"/>
        </w:rPr>
        <w:t>50P</w:t>
      </w:r>
      <w:r w:rsidR="000C6475">
        <w:rPr>
          <w:b/>
          <w:bCs/>
          <w:lang w:val="fr-FR"/>
        </w:rPr>
        <w:t>2</w:t>
      </w:r>
      <w:r w:rsidR="00D9154D">
        <w:rPr>
          <w:lang w:val="fr-FR"/>
        </w:rPr>
        <w:t>+50G2</w:t>
      </w:r>
    </w:p>
    <w:p w14:paraId="64DF98BB" w14:textId="25A2FB2D" w:rsidR="00EE6ADD" w:rsidRPr="00EE6ADD" w:rsidRDefault="00EE6ADD" w:rsidP="005A0262">
      <w:pPr>
        <w:rPr>
          <w:b/>
          <w:bCs/>
          <w:lang w:val="fr-FR"/>
        </w:rPr>
      </w:pPr>
      <w:r w:rsidRPr="000A7C51">
        <w:rPr>
          <w:lang w:val="fr-FR"/>
        </w:rPr>
        <w:t>SV</w:t>
      </w:r>
      <w:r>
        <w:rPr>
          <w:lang w:val="fr-FR"/>
        </w:rPr>
        <w:t>9</w:t>
      </w:r>
      <w:r w:rsidRPr="000A7C51">
        <w:rPr>
          <w:lang w:val="fr-FR"/>
        </w:rPr>
        <w:t xml:space="preserve"> (SELogic Control Equation </w:t>
      </w:r>
      <w:r w:rsidRPr="005A0262">
        <w:rPr>
          <w:lang w:val="fr-FR"/>
        </w:rPr>
        <w:t xml:space="preserve">Variable </w:t>
      </w:r>
      <w:r>
        <w:rPr>
          <w:lang w:val="fr-FR"/>
        </w:rPr>
        <w:t>9</w:t>
      </w:r>
      <w:r w:rsidRPr="005A0262">
        <w:rPr>
          <w:lang w:val="fr-FR"/>
        </w:rPr>
        <w:t xml:space="preserve">) : </w:t>
      </w:r>
      <w:r w:rsidRPr="00EE6ADD">
        <w:rPr>
          <w:b/>
          <w:bCs/>
          <w:lang w:val="fr-FR"/>
        </w:rPr>
        <w:t>SV6T</w:t>
      </w:r>
      <w:r w:rsidR="007C05C3" w:rsidRPr="00EE6ADD">
        <w:rPr>
          <w:lang w:val="fr-FR"/>
        </w:rPr>
        <w:t>*!</w:t>
      </w:r>
      <w:r w:rsidR="007C05C3" w:rsidRPr="00EE6ADD">
        <w:rPr>
          <w:b/>
          <w:bCs/>
          <w:lang w:val="fr-FR"/>
        </w:rPr>
        <w:t xml:space="preserve"> SV</w:t>
      </w:r>
      <w:r w:rsidRPr="00EE6ADD">
        <w:rPr>
          <w:b/>
          <w:bCs/>
          <w:lang w:val="fr-FR"/>
        </w:rPr>
        <w:t>7T</w:t>
      </w:r>
      <w:r w:rsidRPr="00EE6ADD">
        <w:rPr>
          <w:lang w:val="fr-FR"/>
        </w:rPr>
        <w:t>*SV8T</w:t>
      </w:r>
    </w:p>
    <w:p w14:paraId="324F5AAC" w14:textId="77777777" w:rsidR="005A0262" w:rsidRPr="002209D4" w:rsidRDefault="005A0262" w:rsidP="005A0262">
      <w:pPr>
        <w:rPr>
          <w:b/>
        </w:rPr>
      </w:pPr>
      <w:r w:rsidRPr="002209D4">
        <w:rPr>
          <w:b/>
        </w:rPr>
        <w:t>Group 1/Logic 1/Output Contacts</w:t>
      </w:r>
    </w:p>
    <w:p w14:paraId="2956564C" w14:textId="7D34AFD1" w:rsidR="005A0262" w:rsidRDefault="005E497D" w:rsidP="005A0262">
      <w:r>
        <w:t>OUT103</w:t>
      </w:r>
      <w:r w:rsidR="005A0262" w:rsidRPr="002209D4">
        <w:t xml:space="preserve"> (Output Contact </w:t>
      </w:r>
      <w:r>
        <w:t>103</w:t>
      </w:r>
      <w:r w:rsidR="005A0262" w:rsidRPr="002209D4">
        <w:t>): TRIP</w:t>
      </w:r>
    </w:p>
    <w:p w14:paraId="025BAAA6" w14:textId="77777777" w:rsidR="00FE1F7B" w:rsidRDefault="00FE1F7B">
      <w:pPr>
        <w:rPr>
          <w:rFonts w:ascii="Arial" w:eastAsiaTheme="majorEastAsia" w:hAnsi="Arial" w:cstheme="majorBidi"/>
          <w:b/>
          <w:sz w:val="28"/>
          <w:szCs w:val="26"/>
          <w:u w:val="single"/>
        </w:rPr>
      </w:pPr>
      <w:r>
        <w:br w:type="page"/>
      </w:r>
    </w:p>
    <w:p w14:paraId="186AF72B" w14:textId="5DCC5166" w:rsidR="00D757C3" w:rsidRDefault="00D757C3" w:rsidP="00D757C3">
      <w:pPr>
        <w:pStyle w:val="Heading2"/>
      </w:pPr>
      <w:bookmarkStart w:id="33" w:name="_Toc121473788"/>
      <w:r>
        <w:lastRenderedPageBreak/>
        <w:t xml:space="preserve">50G </w:t>
      </w:r>
      <w:r w:rsidR="00C05281">
        <w:t xml:space="preserve">Residual Ground </w:t>
      </w:r>
      <w:r>
        <w:t>Overcurrent</w:t>
      </w:r>
      <w:bookmarkEnd w:id="33"/>
    </w:p>
    <w:p w14:paraId="2521D0A8" w14:textId="078FFC49" w:rsidR="00D757C3" w:rsidRPr="003F608A" w:rsidRDefault="00D757C3" w:rsidP="00D757C3">
      <w:r>
        <w:t xml:space="preserve">Overcurrent coordination was performed by </w:t>
      </w:r>
      <w:r w:rsidR="00F55089">
        <w:t>TRC</w:t>
      </w:r>
      <w:r>
        <w:t>.</w:t>
      </w:r>
      <w:r w:rsidRPr="00E0703C">
        <w:t xml:space="preserve"> </w:t>
      </w:r>
      <w:r>
        <w:t>S</w:t>
      </w:r>
      <w:r w:rsidRPr="00E0703C">
        <w:t>ee Attachment 1.</w:t>
      </w:r>
    </w:p>
    <w:p w14:paraId="3860B3A8" w14:textId="77777777" w:rsidR="00D757C3" w:rsidRPr="003F608A" w:rsidRDefault="00D757C3" w:rsidP="00D757C3">
      <w:pPr>
        <w:pStyle w:val="Heading3"/>
      </w:pPr>
      <w:r w:rsidRPr="003F608A">
        <w:t>Blocking Elements</w:t>
      </w:r>
    </w:p>
    <w:p w14:paraId="70D906E6" w14:textId="77777777" w:rsidR="00D757C3" w:rsidRDefault="00D757C3" w:rsidP="00D757C3">
      <w:r>
        <w:t>None.</w:t>
      </w:r>
    </w:p>
    <w:p w14:paraId="50EAA1B6" w14:textId="77777777" w:rsidR="00D757C3" w:rsidRPr="003F608A" w:rsidRDefault="00D757C3" w:rsidP="00D757C3">
      <w:pPr>
        <w:pStyle w:val="Heading3"/>
      </w:pPr>
      <w:r w:rsidRPr="003F608A">
        <w:t>Tripping Actions</w:t>
      </w:r>
    </w:p>
    <w:p w14:paraId="544A9C35" w14:textId="52DB3582" w:rsidR="00D757C3" w:rsidRPr="00287448" w:rsidRDefault="00287448" w:rsidP="00D757C3">
      <w:pPr>
        <w:pStyle w:val="Heading3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287448">
        <w:rPr>
          <w:rFonts w:asciiTheme="minorHAnsi" w:eastAsiaTheme="minorHAnsi" w:hAnsiTheme="minorHAnsi" w:cstheme="minorBidi"/>
          <w:b w:val="0"/>
          <w:sz w:val="22"/>
          <w:szCs w:val="22"/>
        </w:rPr>
        <w:t>POI</w:t>
      </w:r>
      <w:r w:rsidR="00C05281" w:rsidRPr="00287448" w:rsidDel="00B745FC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</w:t>
      </w:r>
      <w:r w:rsidR="00C05281" w:rsidRPr="00287448">
        <w:rPr>
          <w:rFonts w:asciiTheme="minorHAnsi" w:eastAsiaTheme="minorHAnsi" w:hAnsiTheme="minorHAnsi" w:cstheme="minorBidi"/>
          <w:b w:val="0"/>
          <w:sz w:val="22"/>
          <w:szCs w:val="22"/>
        </w:rPr>
        <w:t>Breaker</w:t>
      </w:r>
    </w:p>
    <w:p w14:paraId="4D5775F8" w14:textId="77777777" w:rsidR="00D757C3" w:rsidRDefault="00D757C3" w:rsidP="00D757C3">
      <w:pPr>
        <w:pStyle w:val="Heading3"/>
      </w:pPr>
      <w:r w:rsidRPr="003F608A">
        <w:t>Relay Settings</w:t>
      </w:r>
    </w:p>
    <w:p w14:paraId="2F558755" w14:textId="77777777" w:rsidR="00D757C3" w:rsidRPr="002C4DE8" w:rsidRDefault="00D757C3" w:rsidP="00D757C3">
      <w:pPr>
        <w:ind w:left="-13"/>
        <w:rPr>
          <w:b/>
        </w:rPr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1/General Settings</w:t>
      </w:r>
    </w:p>
    <w:p w14:paraId="7F35925B" w14:textId="3A67F35B" w:rsidR="00D757C3" w:rsidRDefault="00D757C3" w:rsidP="00D757C3">
      <w:pPr>
        <w:ind w:left="-13"/>
      </w:pPr>
      <w:r>
        <w:t>CTR</w:t>
      </w:r>
      <w:r w:rsidRPr="002C4DE8">
        <w:t xml:space="preserve"> (</w:t>
      </w:r>
      <w:r>
        <w:t>Phase (IA,</w:t>
      </w:r>
      <w:r w:rsidR="000574F8">
        <w:t xml:space="preserve"> </w:t>
      </w:r>
      <w:r>
        <w:t>IB,</w:t>
      </w:r>
      <w:r w:rsidR="000574F8">
        <w:t xml:space="preserve"> </w:t>
      </w:r>
      <w:r>
        <w:t>IC) CT Ratio</w:t>
      </w:r>
      <w:r w:rsidRPr="002C4DE8">
        <w:t xml:space="preserve">): </w:t>
      </w:r>
      <w:r w:rsidR="006A09E4">
        <w:t>120.00</w:t>
      </w:r>
    </w:p>
    <w:p w14:paraId="413A92D5" w14:textId="4455062E" w:rsidR="00D757C3" w:rsidRDefault="00D757C3" w:rsidP="00D757C3">
      <w:pPr>
        <w:ind w:left="-13"/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</w:t>
      </w:r>
      <w:r w:rsidR="004E5B99">
        <w:rPr>
          <w:b/>
        </w:rPr>
        <w:t xml:space="preserve">Residual </w:t>
      </w:r>
      <w:r>
        <w:rPr>
          <w:b/>
        </w:rPr>
        <w:t>Ground Overcurrent Element</w:t>
      </w:r>
    </w:p>
    <w:p w14:paraId="7F1FCA7E" w14:textId="4E1D4578" w:rsidR="00D757C3" w:rsidRDefault="00D757C3" w:rsidP="00D757C3">
      <w:pPr>
        <w:ind w:left="-13"/>
      </w:pPr>
      <w:r>
        <w:t>E50</w:t>
      </w:r>
      <w:r w:rsidR="00C05281">
        <w:t>G</w:t>
      </w:r>
      <w:r>
        <w:t xml:space="preserve"> (</w:t>
      </w:r>
      <w:r w:rsidR="00C05281">
        <w:t xml:space="preserve">Residual </w:t>
      </w:r>
      <w:r w:rsidR="004E5B99">
        <w:t>Ground</w:t>
      </w:r>
      <w:r>
        <w:t xml:space="preserve">): </w:t>
      </w:r>
      <w:r w:rsidR="00A651DE">
        <w:t>2</w:t>
      </w:r>
    </w:p>
    <w:p w14:paraId="01A8512B" w14:textId="3F27274E" w:rsidR="00D757C3" w:rsidRDefault="00D757C3" w:rsidP="00D757C3">
      <w:pPr>
        <w:ind w:left="-13"/>
      </w:pPr>
      <w:r>
        <w:t>50</w:t>
      </w:r>
      <w:r w:rsidR="004E5B99">
        <w:t>G</w:t>
      </w:r>
      <w:r>
        <w:t>1P</w:t>
      </w:r>
      <w:r w:rsidRPr="002C4DE8">
        <w:t xml:space="preserve"> (</w:t>
      </w:r>
      <w:r>
        <w:t>Level 1 (A,sec)</w:t>
      </w:r>
      <w:r w:rsidRPr="002C4DE8">
        <w:t>):</w:t>
      </w:r>
      <w:r>
        <w:t xml:space="preserve"> </w:t>
      </w:r>
      <w:r w:rsidR="00575E29">
        <w:t>1.00</w:t>
      </w:r>
    </w:p>
    <w:p w14:paraId="64DA81FD" w14:textId="177792BF" w:rsidR="00EA0D78" w:rsidRDefault="00EA0D78" w:rsidP="00EA0D78">
      <w:pPr>
        <w:ind w:left="-13"/>
      </w:pPr>
      <w:r>
        <w:t>50G2P</w:t>
      </w:r>
      <w:r w:rsidRPr="002C4DE8">
        <w:t xml:space="preserve"> (</w:t>
      </w:r>
      <w:r>
        <w:t>Level 2 (A,sec)</w:t>
      </w:r>
      <w:r w:rsidRPr="002C4DE8">
        <w:t>):</w:t>
      </w:r>
      <w:r>
        <w:t xml:space="preserve"> </w:t>
      </w:r>
      <w:r w:rsidR="00575E29">
        <w:t>1.15</w:t>
      </w:r>
    </w:p>
    <w:p w14:paraId="313E88CF" w14:textId="786DCC57" w:rsidR="00D757C3" w:rsidRDefault="00D757C3" w:rsidP="00D757C3">
      <w:pPr>
        <w:ind w:left="-13"/>
      </w:pPr>
      <w:r>
        <w:t>67</w:t>
      </w:r>
      <w:r w:rsidR="004E5B99">
        <w:t>G</w:t>
      </w:r>
      <w:r>
        <w:t>1D (Level 1 (cyc</w:t>
      </w:r>
      <w:r w:rsidRPr="00AA66BC">
        <w:t>)</w:t>
      </w:r>
      <w:r>
        <w:t>)</w:t>
      </w:r>
      <w:r w:rsidRPr="00AA66BC">
        <w:t xml:space="preserve">: </w:t>
      </w:r>
      <w:r w:rsidR="00575E29">
        <w:t>3.0</w:t>
      </w:r>
    </w:p>
    <w:p w14:paraId="6E030F58" w14:textId="07F2BC23" w:rsidR="00A651DE" w:rsidRDefault="00A651DE" w:rsidP="00A651DE">
      <w:pPr>
        <w:ind w:left="-13"/>
      </w:pPr>
      <w:r>
        <w:t>67G2D (Level 2 (cyc</w:t>
      </w:r>
      <w:r w:rsidRPr="00AA66BC">
        <w:t>)</w:t>
      </w:r>
      <w:r>
        <w:t>)</w:t>
      </w:r>
      <w:r w:rsidRPr="00AA66BC">
        <w:t xml:space="preserve">: </w:t>
      </w:r>
      <w:r>
        <w:t>0</w:t>
      </w:r>
      <w:r w:rsidR="00136B4A">
        <w:t>.00</w:t>
      </w:r>
    </w:p>
    <w:p w14:paraId="13B4A152" w14:textId="77777777" w:rsidR="0001721F" w:rsidRDefault="0001721F" w:rsidP="0001721F">
      <w:pPr>
        <w:ind w:left="-13"/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1/SELogic Variable Timers</w:t>
      </w:r>
    </w:p>
    <w:p w14:paraId="1E033660" w14:textId="1B259FA4" w:rsidR="0001721F" w:rsidRDefault="0001721F" w:rsidP="0001721F">
      <w:r>
        <w:t>SV</w:t>
      </w:r>
      <w:r w:rsidR="0078495D">
        <w:t>7</w:t>
      </w:r>
      <w:r>
        <w:t xml:space="preserve">PU (SV_Timer Pickup (cyc)): </w:t>
      </w:r>
      <w:r w:rsidR="0078495D">
        <w:t>1.75</w:t>
      </w:r>
    </w:p>
    <w:p w14:paraId="7C49B6E5" w14:textId="11D1BA79" w:rsidR="0001721F" w:rsidRDefault="0001721F" w:rsidP="0001721F">
      <w:r>
        <w:t>SV</w:t>
      </w:r>
      <w:r w:rsidR="0078495D">
        <w:t>7</w:t>
      </w:r>
      <w:r>
        <w:t xml:space="preserve">DO (SV_Timer Dropout (cyc)): </w:t>
      </w:r>
      <w:r w:rsidR="0078495D">
        <w:t>90.00</w:t>
      </w:r>
    </w:p>
    <w:p w14:paraId="300FD58C" w14:textId="1B344C0C" w:rsidR="00310D81" w:rsidRDefault="00310D81" w:rsidP="00310D81">
      <w:r>
        <w:t>SV9PU (SV_Timer Pickup (cyc)): 0.00</w:t>
      </w:r>
    </w:p>
    <w:p w14:paraId="549D4293" w14:textId="405639A8" w:rsidR="00310D81" w:rsidRDefault="00310D81" w:rsidP="0001721F">
      <w:r>
        <w:t>SV9DO (SV_Timer Dropout (cyc)): 0.00</w:t>
      </w:r>
    </w:p>
    <w:p w14:paraId="7DE9CE93" w14:textId="77777777" w:rsidR="003E3527" w:rsidRPr="008A79C7" w:rsidRDefault="003E3527" w:rsidP="003E3527">
      <w:pPr>
        <w:ind w:left="-13"/>
        <w:rPr>
          <w:b/>
        </w:rPr>
      </w:pPr>
      <w:r w:rsidRPr="002B72D8">
        <w:rPr>
          <w:b/>
        </w:rPr>
        <w:t>Group 1/</w:t>
      </w:r>
      <w:r w:rsidRPr="008A79C7">
        <w:rPr>
          <w:b/>
        </w:rPr>
        <w:t xml:space="preserve">Logic 1/Trip/Communication-Assisted Trip Logic </w:t>
      </w:r>
    </w:p>
    <w:p w14:paraId="0DA6DE5B" w14:textId="384C025F" w:rsidR="003E3527" w:rsidRPr="008520EE" w:rsidRDefault="003E3527" w:rsidP="003E3527">
      <w:pPr>
        <w:rPr>
          <w:lang w:val="fr-FR"/>
        </w:rPr>
      </w:pPr>
      <w:r w:rsidRPr="008520EE">
        <w:rPr>
          <w:lang w:val="fr-FR"/>
        </w:rPr>
        <w:t>TR (Other Trip Conditions)</w:t>
      </w:r>
      <w:r>
        <w:rPr>
          <w:lang w:val="fr-FR"/>
        </w:rPr>
        <w:t xml:space="preserve"> </w:t>
      </w:r>
      <w:r w:rsidRPr="008520EE">
        <w:rPr>
          <w:lang w:val="fr-FR"/>
        </w:rPr>
        <w:t>:</w:t>
      </w:r>
      <w:r>
        <w:rPr>
          <w:lang w:val="fr-FR"/>
        </w:rPr>
        <w:t>=</w:t>
      </w:r>
      <w:r w:rsidRPr="008520EE">
        <w:rPr>
          <w:lang w:val="fr-FR"/>
        </w:rPr>
        <w:t xml:space="preserve"> </w:t>
      </w:r>
      <w:r w:rsidR="00147C75" w:rsidRPr="00147C75">
        <w:rPr>
          <w:bCs/>
          <w:lang w:val="fr-FR"/>
        </w:rPr>
        <w:t>51PT+LV1+67P1T+51GT+</w:t>
      </w:r>
      <w:r w:rsidR="00147C75" w:rsidRPr="00147C75">
        <w:rPr>
          <w:b/>
          <w:lang w:val="fr-FR"/>
        </w:rPr>
        <w:t>67G1T</w:t>
      </w:r>
      <w:r w:rsidR="00147C75" w:rsidRPr="00147C75">
        <w:rPr>
          <w:bCs/>
          <w:lang w:val="fr-FR"/>
        </w:rPr>
        <w:t>+SV1T+SV2T+SV3T+SV4T+SV9+SV10T+SV11T+81D2T+81D3T+OC</w:t>
      </w:r>
      <w:r w:rsidR="006D27F7">
        <w:rPr>
          <w:bCs/>
          <w:lang w:val="fr-FR"/>
        </w:rPr>
        <w:t>+</w:t>
      </w:r>
      <w:r w:rsidR="00013B33">
        <w:rPr>
          <w:bCs/>
          <w:lang w:val="fr-FR"/>
        </w:rPr>
        <w:t>RB1+RB2</w:t>
      </w:r>
    </w:p>
    <w:p w14:paraId="6BDBFD59" w14:textId="77777777" w:rsidR="003E3527" w:rsidRPr="000A7C51" w:rsidRDefault="003E3527" w:rsidP="003E3527">
      <w:pPr>
        <w:ind w:left="-13"/>
        <w:rPr>
          <w:b/>
        </w:rPr>
      </w:pPr>
      <w:r w:rsidRPr="000A7C51">
        <w:rPr>
          <w:b/>
        </w:rPr>
        <w:t xml:space="preserve">Group 1/Logic 1/SELogic Variable Timer Inputs </w:t>
      </w:r>
    </w:p>
    <w:p w14:paraId="372D5136" w14:textId="77777777" w:rsidR="003E3527" w:rsidRDefault="003E3527" w:rsidP="003E3527">
      <w:pPr>
        <w:rPr>
          <w:b/>
          <w:bCs/>
          <w:lang w:val="fr-FR"/>
        </w:rPr>
      </w:pPr>
      <w:r w:rsidRPr="000A7C51">
        <w:rPr>
          <w:lang w:val="fr-FR"/>
        </w:rPr>
        <w:t>SV</w:t>
      </w:r>
      <w:r>
        <w:rPr>
          <w:lang w:val="fr-FR"/>
        </w:rPr>
        <w:t>7</w:t>
      </w:r>
      <w:r w:rsidRPr="000A7C51">
        <w:rPr>
          <w:lang w:val="fr-FR"/>
        </w:rPr>
        <w:t xml:space="preserve"> (SELogic Control Equation </w:t>
      </w:r>
      <w:r w:rsidRPr="005A0262">
        <w:rPr>
          <w:lang w:val="fr-FR"/>
        </w:rPr>
        <w:t xml:space="preserve">Variable </w:t>
      </w:r>
      <w:r>
        <w:rPr>
          <w:lang w:val="fr-FR"/>
        </w:rPr>
        <w:t>7</w:t>
      </w:r>
      <w:r w:rsidRPr="005A0262">
        <w:rPr>
          <w:lang w:val="fr-FR"/>
        </w:rPr>
        <w:t xml:space="preserve">) : </w:t>
      </w:r>
      <w:r w:rsidRPr="0078495D">
        <w:rPr>
          <w:lang w:val="fr-FR"/>
        </w:rPr>
        <w:t>50P2</w:t>
      </w:r>
      <w:r>
        <w:rPr>
          <w:lang w:val="fr-FR"/>
        </w:rPr>
        <w:t>+</w:t>
      </w:r>
      <w:r w:rsidRPr="0078495D">
        <w:rPr>
          <w:b/>
          <w:bCs/>
          <w:lang w:val="fr-FR"/>
        </w:rPr>
        <w:t>50G2</w:t>
      </w:r>
    </w:p>
    <w:p w14:paraId="50200661" w14:textId="5FF7EE5E" w:rsidR="00310D81" w:rsidRPr="00310D81" w:rsidRDefault="00310D81" w:rsidP="003E3527">
      <w:pPr>
        <w:rPr>
          <w:b/>
          <w:bCs/>
          <w:lang w:val="fr-FR"/>
        </w:rPr>
      </w:pPr>
      <w:r w:rsidRPr="000A7C51">
        <w:rPr>
          <w:lang w:val="fr-FR"/>
        </w:rPr>
        <w:t>SV</w:t>
      </w:r>
      <w:r>
        <w:rPr>
          <w:lang w:val="fr-FR"/>
        </w:rPr>
        <w:t>9</w:t>
      </w:r>
      <w:r w:rsidRPr="000A7C51">
        <w:rPr>
          <w:lang w:val="fr-FR"/>
        </w:rPr>
        <w:t xml:space="preserve"> (SELogic Control Equation </w:t>
      </w:r>
      <w:r w:rsidRPr="005A0262">
        <w:rPr>
          <w:lang w:val="fr-FR"/>
        </w:rPr>
        <w:t xml:space="preserve">Variable </w:t>
      </w:r>
      <w:r>
        <w:rPr>
          <w:lang w:val="fr-FR"/>
        </w:rPr>
        <w:t>9</w:t>
      </w:r>
      <w:r w:rsidRPr="005A0262">
        <w:rPr>
          <w:lang w:val="fr-FR"/>
        </w:rPr>
        <w:t xml:space="preserve">) : </w:t>
      </w:r>
      <w:r w:rsidR="00EE6ADD" w:rsidRPr="00EE6ADD">
        <w:rPr>
          <w:lang w:val="fr-FR"/>
        </w:rPr>
        <w:t>SV6T*!</w:t>
      </w:r>
      <w:r w:rsidR="00EE6ADD" w:rsidRPr="00EE6ADD">
        <w:rPr>
          <w:b/>
          <w:bCs/>
          <w:lang w:val="fr-FR"/>
        </w:rPr>
        <w:t>SV7T</w:t>
      </w:r>
      <w:r w:rsidR="00EE6ADD" w:rsidRPr="00EE6ADD">
        <w:rPr>
          <w:lang w:val="fr-FR"/>
        </w:rPr>
        <w:t>*SV8T</w:t>
      </w:r>
    </w:p>
    <w:p w14:paraId="609145E1" w14:textId="77777777" w:rsidR="003E3527" w:rsidRPr="002209D4" w:rsidRDefault="003E3527" w:rsidP="003E3527">
      <w:pPr>
        <w:rPr>
          <w:b/>
        </w:rPr>
      </w:pPr>
      <w:r w:rsidRPr="002209D4">
        <w:rPr>
          <w:b/>
        </w:rPr>
        <w:t>Group 1/Logic 1/Output Contacts</w:t>
      </w:r>
    </w:p>
    <w:p w14:paraId="41AAD4C7" w14:textId="514167AC" w:rsidR="00D757C3" w:rsidRDefault="005E497D" w:rsidP="00D757C3">
      <w:pPr>
        <w:rPr>
          <w:rFonts w:ascii="Arial" w:eastAsiaTheme="majorEastAsia" w:hAnsi="Arial" w:cstheme="majorBidi"/>
          <w:b/>
          <w:sz w:val="28"/>
          <w:szCs w:val="26"/>
          <w:highlight w:val="yellow"/>
          <w:u w:val="single"/>
        </w:rPr>
      </w:pPr>
      <w:r>
        <w:t>OUT103</w:t>
      </w:r>
      <w:r w:rsidR="003E3527" w:rsidRPr="002209D4">
        <w:t xml:space="preserve"> (Output Contact </w:t>
      </w:r>
      <w:r>
        <w:t>103</w:t>
      </w:r>
      <w:r w:rsidR="003E3527" w:rsidRPr="002209D4">
        <w:t>): TRIP</w:t>
      </w:r>
      <w:r w:rsidR="00D757C3">
        <w:rPr>
          <w:rFonts w:ascii="Arial" w:eastAsiaTheme="majorEastAsia" w:hAnsi="Arial" w:cstheme="majorBidi"/>
          <w:b/>
          <w:sz w:val="28"/>
          <w:szCs w:val="26"/>
          <w:highlight w:val="yellow"/>
          <w:u w:val="single"/>
        </w:rPr>
        <w:br w:type="page"/>
      </w:r>
    </w:p>
    <w:p w14:paraId="2F3409DA" w14:textId="40685219" w:rsidR="00A960C1" w:rsidRDefault="00A960C1" w:rsidP="00A960C1">
      <w:pPr>
        <w:pStyle w:val="Heading2"/>
      </w:pPr>
      <w:bookmarkStart w:id="34" w:name="_Toc121473789"/>
      <w:r>
        <w:lastRenderedPageBreak/>
        <w:t>51P Phase Time Overcurrent</w:t>
      </w:r>
      <w:r w:rsidR="00E121E6">
        <w:t xml:space="preserve"> and Directional Time Overcurrent</w:t>
      </w:r>
      <w:bookmarkEnd w:id="34"/>
    </w:p>
    <w:p w14:paraId="2FF03F1B" w14:textId="3BAB8BD2" w:rsidR="00A960C1" w:rsidRPr="003F608A" w:rsidRDefault="00A960C1" w:rsidP="00A960C1">
      <w:r>
        <w:t xml:space="preserve">Overcurrent coordination was performed by </w:t>
      </w:r>
      <w:r w:rsidR="007D10EC">
        <w:t>TRC</w:t>
      </w:r>
      <w:r>
        <w:t>.</w:t>
      </w:r>
      <w:r w:rsidRPr="00E0703C">
        <w:t xml:space="preserve"> </w:t>
      </w:r>
      <w:r>
        <w:t>S</w:t>
      </w:r>
      <w:r w:rsidRPr="00E0703C">
        <w:t>ee Attachment 1.</w:t>
      </w:r>
    </w:p>
    <w:p w14:paraId="6B23ABFA" w14:textId="77777777" w:rsidR="00A960C1" w:rsidRPr="003F608A" w:rsidRDefault="00A960C1" w:rsidP="00A960C1">
      <w:pPr>
        <w:pStyle w:val="Heading3"/>
      </w:pPr>
      <w:r w:rsidRPr="003F608A">
        <w:t>Blocking Elements</w:t>
      </w:r>
    </w:p>
    <w:p w14:paraId="52898D55" w14:textId="77777777" w:rsidR="00A960C1" w:rsidRDefault="00A960C1" w:rsidP="00A960C1">
      <w:r>
        <w:t>None.</w:t>
      </w:r>
    </w:p>
    <w:p w14:paraId="01FFC4EF" w14:textId="77777777" w:rsidR="00A960C1" w:rsidRPr="003F608A" w:rsidRDefault="00A960C1" w:rsidP="00A960C1">
      <w:pPr>
        <w:pStyle w:val="Heading3"/>
      </w:pPr>
      <w:r w:rsidRPr="003F608A">
        <w:t>Tripping Actions</w:t>
      </w:r>
    </w:p>
    <w:p w14:paraId="4C32AA23" w14:textId="3EA0928B" w:rsidR="00A960C1" w:rsidRDefault="00E9694E" w:rsidP="00E9694E">
      <w:r>
        <w:t>POI</w:t>
      </w:r>
      <w:r w:rsidR="00A960C1" w:rsidDel="00B745FC">
        <w:t xml:space="preserve"> </w:t>
      </w:r>
      <w:r w:rsidR="00A960C1">
        <w:t>Breaker</w:t>
      </w:r>
    </w:p>
    <w:p w14:paraId="4EB5EC17" w14:textId="77777777" w:rsidR="00A960C1" w:rsidRDefault="00A960C1" w:rsidP="00A960C1">
      <w:pPr>
        <w:pStyle w:val="Heading3"/>
      </w:pPr>
      <w:r w:rsidRPr="003F608A">
        <w:t>Relay Settings</w:t>
      </w:r>
    </w:p>
    <w:p w14:paraId="342F0400" w14:textId="77777777" w:rsidR="00A960C1" w:rsidRPr="002C4DE8" w:rsidRDefault="00A960C1" w:rsidP="00A960C1">
      <w:pPr>
        <w:ind w:left="-13"/>
        <w:rPr>
          <w:b/>
        </w:rPr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1/General Settings</w:t>
      </w:r>
    </w:p>
    <w:p w14:paraId="0AB93F15" w14:textId="50F420C3" w:rsidR="00A960C1" w:rsidRDefault="00A960C1" w:rsidP="00A960C1">
      <w:pPr>
        <w:ind w:left="-13"/>
      </w:pPr>
      <w:r>
        <w:t>CTR</w:t>
      </w:r>
      <w:r w:rsidRPr="002C4DE8">
        <w:t xml:space="preserve"> (</w:t>
      </w:r>
      <w:r>
        <w:t>Phase (IA,</w:t>
      </w:r>
      <w:r w:rsidR="002C0933">
        <w:t xml:space="preserve"> </w:t>
      </w:r>
      <w:r>
        <w:t>IB,</w:t>
      </w:r>
      <w:r w:rsidR="002C0933">
        <w:t xml:space="preserve"> </w:t>
      </w:r>
      <w:r>
        <w:t>IC) CT Ratio</w:t>
      </w:r>
      <w:r w:rsidRPr="002C4DE8">
        <w:t xml:space="preserve">): </w:t>
      </w:r>
      <w:r w:rsidR="00337BE1">
        <w:t>120.00</w:t>
      </w:r>
    </w:p>
    <w:p w14:paraId="7A03E938" w14:textId="77777777" w:rsidR="00A960C1" w:rsidRDefault="00A960C1" w:rsidP="00A960C1">
      <w:pPr>
        <w:ind w:left="-13"/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1/Phase Time-Overcurrent Element</w:t>
      </w:r>
    </w:p>
    <w:p w14:paraId="031700DC" w14:textId="72CE5CE1" w:rsidR="00A960C1" w:rsidRDefault="00A960C1" w:rsidP="00A960C1">
      <w:pPr>
        <w:ind w:left="-13"/>
      </w:pPr>
      <w:r>
        <w:t xml:space="preserve">E51P (Phase): </w:t>
      </w:r>
      <w:r w:rsidR="00F5144B">
        <w:t>2</w:t>
      </w:r>
    </w:p>
    <w:p w14:paraId="2488A09C" w14:textId="3A6410B0" w:rsidR="00A960C1" w:rsidRDefault="00A960C1" w:rsidP="00A960C1">
      <w:pPr>
        <w:ind w:left="-13"/>
      </w:pPr>
      <w:r>
        <w:t>51</w:t>
      </w:r>
      <w:r w:rsidR="00680418">
        <w:t>P</w:t>
      </w:r>
      <w:r>
        <w:t>1P</w:t>
      </w:r>
      <w:r w:rsidRPr="002C4DE8">
        <w:t xml:space="preserve"> (</w:t>
      </w:r>
      <w:r>
        <w:t>Pickup (A,sec)</w:t>
      </w:r>
      <w:r w:rsidRPr="002C4DE8">
        <w:t>):</w:t>
      </w:r>
      <w:r>
        <w:t xml:space="preserve"> </w:t>
      </w:r>
      <w:r w:rsidR="003D2D71">
        <w:t>1.32</w:t>
      </w:r>
    </w:p>
    <w:p w14:paraId="28864C5B" w14:textId="75EC9ED9" w:rsidR="00A960C1" w:rsidRPr="00AA66BC" w:rsidRDefault="00A960C1" w:rsidP="00A960C1">
      <w:pPr>
        <w:ind w:left="-13"/>
      </w:pPr>
      <w:r w:rsidRPr="00AA66BC">
        <w:t>51P</w:t>
      </w:r>
      <w:r>
        <w:t>1</w:t>
      </w:r>
      <w:r w:rsidRPr="00AA66BC">
        <w:t xml:space="preserve">C (Curve): </w:t>
      </w:r>
      <w:r>
        <w:t>U</w:t>
      </w:r>
      <w:r w:rsidR="005155F7">
        <w:t>3</w:t>
      </w:r>
    </w:p>
    <w:p w14:paraId="432BF4B5" w14:textId="1635CEAB" w:rsidR="00A960C1" w:rsidRPr="00AA66BC" w:rsidRDefault="00A960C1" w:rsidP="00A960C1">
      <w:pPr>
        <w:ind w:left="-13"/>
      </w:pPr>
      <w:r w:rsidRPr="00AA66BC">
        <w:t>51P</w:t>
      </w:r>
      <w:r>
        <w:t>1</w:t>
      </w:r>
      <w:r w:rsidRPr="00AA66BC">
        <w:t xml:space="preserve">TD (Time Dial): </w:t>
      </w:r>
      <w:r w:rsidR="005155F7">
        <w:t>0.6</w:t>
      </w:r>
      <w:r w:rsidR="003D2D71">
        <w:t>6</w:t>
      </w:r>
    </w:p>
    <w:p w14:paraId="08579FB2" w14:textId="77777777" w:rsidR="00A960C1" w:rsidRDefault="00A960C1" w:rsidP="00A960C1">
      <w:pPr>
        <w:ind w:left="-13"/>
      </w:pPr>
      <w:r w:rsidRPr="00AA66BC">
        <w:t>51P</w:t>
      </w:r>
      <w:r>
        <w:t>1</w:t>
      </w:r>
      <w:r w:rsidRPr="00AA66BC">
        <w:t>RS (EM Reset Delay): N</w:t>
      </w:r>
    </w:p>
    <w:p w14:paraId="300295A8" w14:textId="6AA51E25" w:rsidR="00013B33" w:rsidRDefault="00013B33" w:rsidP="00013B33">
      <w:pPr>
        <w:ind w:left="-13"/>
      </w:pPr>
      <w:r w:rsidRPr="00AA66BC">
        <w:t>51</w:t>
      </w:r>
      <w:r>
        <w:t>PTC</w:t>
      </w:r>
      <w:r w:rsidRPr="00AA66BC">
        <w:t xml:space="preserve"> (</w:t>
      </w:r>
      <w:r>
        <w:t>Torque Control A Phase</w:t>
      </w:r>
      <w:r w:rsidRPr="00AA66BC">
        <w:t xml:space="preserve">): </w:t>
      </w:r>
      <w:r>
        <w:t>1</w:t>
      </w:r>
    </w:p>
    <w:p w14:paraId="5443F1A0" w14:textId="7ECECFE4" w:rsidR="00680418" w:rsidRDefault="00680418" w:rsidP="00680418">
      <w:pPr>
        <w:ind w:left="-13"/>
      </w:pPr>
      <w:r>
        <w:t>51A1P</w:t>
      </w:r>
      <w:r w:rsidRPr="002C4DE8">
        <w:t xml:space="preserve"> (</w:t>
      </w:r>
      <w:r>
        <w:t>Pickup (A,sec)</w:t>
      </w:r>
      <w:r w:rsidRPr="002C4DE8">
        <w:t>):</w:t>
      </w:r>
      <w:r>
        <w:t xml:space="preserve"> </w:t>
      </w:r>
      <w:r w:rsidR="0079076A">
        <w:t>0.</w:t>
      </w:r>
      <w:r w:rsidR="00B214E6">
        <w:t>65</w:t>
      </w:r>
    </w:p>
    <w:p w14:paraId="4D9965C2" w14:textId="1F3EB28D" w:rsidR="00680418" w:rsidRPr="00AA66BC" w:rsidRDefault="00680418" w:rsidP="00680418">
      <w:pPr>
        <w:ind w:left="-13"/>
      </w:pPr>
      <w:r w:rsidRPr="00AA66BC">
        <w:t>51</w:t>
      </w:r>
      <w:r>
        <w:t>A1</w:t>
      </w:r>
      <w:r w:rsidRPr="00AA66BC">
        <w:t xml:space="preserve">C (Curve): </w:t>
      </w:r>
      <w:r>
        <w:t>U3</w:t>
      </w:r>
    </w:p>
    <w:p w14:paraId="10E1AD21" w14:textId="469542B5" w:rsidR="00680418" w:rsidRPr="00AA66BC" w:rsidRDefault="00680418" w:rsidP="00680418">
      <w:pPr>
        <w:ind w:left="-13"/>
      </w:pPr>
      <w:r w:rsidRPr="00AA66BC">
        <w:t>51</w:t>
      </w:r>
      <w:r>
        <w:t>A1</w:t>
      </w:r>
      <w:r w:rsidRPr="00AA66BC">
        <w:t xml:space="preserve">TD (Time Dial): </w:t>
      </w:r>
      <w:r>
        <w:t>0.67</w:t>
      </w:r>
    </w:p>
    <w:p w14:paraId="3CBB82CF" w14:textId="0A2C4EF1" w:rsidR="00680418" w:rsidRDefault="00680418" w:rsidP="00680418">
      <w:pPr>
        <w:ind w:left="-13"/>
      </w:pPr>
      <w:r w:rsidRPr="00AA66BC">
        <w:t>51</w:t>
      </w:r>
      <w:r>
        <w:t>A1</w:t>
      </w:r>
      <w:r w:rsidRPr="00AA66BC">
        <w:t>RS (EM Reset Delay): N</w:t>
      </w:r>
    </w:p>
    <w:p w14:paraId="17BCFADC" w14:textId="64CE49FA" w:rsidR="00172479" w:rsidRDefault="00172479" w:rsidP="00172479">
      <w:pPr>
        <w:ind w:left="-13"/>
      </w:pPr>
      <w:r w:rsidRPr="00AA66BC">
        <w:t>51</w:t>
      </w:r>
      <w:r>
        <w:t>ATC</w:t>
      </w:r>
      <w:r w:rsidRPr="00AA66BC">
        <w:t xml:space="preserve"> (</w:t>
      </w:r>
      <w:r>
        <w:t>Torque Control A Phase</w:t>
      </w:r>
      <w:r w:rsidRPr="00AA66BC">
        <w:t xml:space="preserve">): </w:t>
      </w:r>
      <w:r w:rsidR="00D84733">
        <w:t>32PR</w:t>
      </w:r>
      <w:r w:rsidRPr="00982548">
        <w:t>*</w:t>
      </w:r>
    </w:p>
    <w:p w14:paraId="4D7143E4" w14:textId="629E7A7E" w:rsidR="000E515D" w:rsidRDefault="000E515D" w:rsidP="000E515D">
      <w:pPr>
        <w:ind w:left="-13"/>
      </w:pPr>
      <w:r>
        <w:t>51B1P</w:t>
      </w:r>
      <w:r w:rsidRPr="002C4DE8">
        <w:t xml:space="preserve"> (</w:t>
      </w:r>
      <w:r>
        <w:t>Pickup (A,sec)</w:t>
      </w:r>
      <w:r w:rsidRPr="002C4DE8">
        <w:t>):</w:t>
      </w:r>
      <w:r>
        <w:t xml:space="preserve"> </w:t>
      </w:r>
      <w:r w:rsidR="00B214E6">
        <w:t>0.65</w:t>
      </w:r>
    </w:p>
    <w:p w14:paraId="0D4664F6" w14:textId="0495DA6A" w:rsidR="000E515D" w:rsidRPr="00AA66BC" w:rsidRDefault="000E515D" w:rsidP="000E515D">
      <w:pPr>
        <w:ind w:left="-13"/>
      </w:pPr>
      <w:r w:rsidRPr="00AA66BC">
        <w:t>51</w:t>
      </w:r>
      <w:r>
        <w:t>B1</w:t>
      </w:r>
      <w:r w:rsidRPr="00AA66BC">
        <w:t xml:space="preserve">C (Curve): </w:t>
      </w:r>
      <w:r>
        <w:t>U3</w:t>
      </w:r>
    </w:p>
    <w:p w14:paraId="609BF0C1" w14:textId="1A86983F" w:rsidR="000E515D" w:rsidRPr="00AA66BC" w:rsidRDefault="000E515D" w:rsidP="000E515D">
      <w:pPr>
        <w:ind w:left="-13"/>
      </w:pPr>
      <w:r w:rsidRPr="00AA66BC">
        <w:t>51</w:t>
      </w:r>
      <w:r>
        <w:t>B1</w:t>
      </w:r>
      <w:r w:rsidRPr="00AA66BC">
        <w:t xml:space="preserve">TD (Time Dial): </w:t>
      </w:r>
      <w:r>
        <w:t>0.67</w:t>
      </w:r>
    </w:p>
    <w:p w14:paraId="59700F94" w14:textId="4F1C7DE9" w:rsidR="000E515D" w:rsidRDefault="000E515D" w:rsidP="000E515D">
      <w:pPr>
        <w:ind w:left="-13"/>
      </w:pPr>
      <w:r w:rsidRPr="00AA66BC">
        <w:t>51</w:t>
      </w:r>
      <w:r>
        <w:t>B1</w:t>
      </w:r>
      <w:r w:rsidRPr="00AA66BC">
        <w:t>RS (EM Reset Delay): N</w:t>
      </w:r>
    </w:p>
    <w:p w14:paraId="0E6C7350" w14:textId="258B1C6D" w:rsidR="00172479" w:rsidRDefault="00172479" w:rsidP="00172479">
      <w:pPr>
        <w:ind w:left="-13"/>
      </w:pPr>
      <w:r w:rsidRPr="00AA66BC">
        <w:t>51</w:t>
      </w:r>
      <w:r>
        <w:t>BTC</w:t>
      </w:r>
      <w:r w:rsidRPr="00AA66BC">
        <w:t xml:space="preserve"> (</w:t>
      </w:r>
      <w:r>
        <w:t>Torque Control B Phase</w:t>
      </w:r>
      <w:r w:rsidRPr="00AA66BC">
        <w:t xml:space="preserve">): </w:t>
      </w:r>
      <w:r w:rsidR="00D84733">
        <w:t>32PR</w:t>
      </w:r>
      <w:r w:rsidRPr="00982548">
        <w:t>*</w:t>
      </w:r>
    </w:p>
    <w:p w14:paraId="20CA01B8" w14:textId="20828AFC" w:rsidR="000E515D" w:rsidRDefault="000E515D" w:rsidP="000E515D">
      <w:pPr>
        <w:ind w:left="-13"/>
      </w:pPr>
      <w:r>
        <w:t>51C1P</w:t>
      </w:r>
      <w:r w:rsidRPr="002C4DE8">
        <w:t xml:space="preserve"> (</w:t>
      </w:r>
      <w:r>
        <w:t>Pickup (A,sec)</w:t>
      </w:r>
      <w:r w:rsidRPr="002C4DE8">
        <w:t>):</w:t>
      </w:r>
      <w:r>
        <w:t xml:space="preserve"> </w:t>
      </w:r>
      <w:r w:rsidR="00B214E6">
        <w:t>0.65</w:t>
      </w:r>
    </w:p>
    <w:p w14:paraId="00B0B036" w14:textId="684FB0B8" w:rsidR="000E515D" w:rsidRPr="00AA66BC" w:rsidRDefault="000E515D" w:rsidP="000E515D">
      <w:pPr>
        <w:ind w:left="-13"/>
      </w:pPr>
      <w:r w:rsidRPr="00AA66BC">
        <w:t>51</w:t>
      </w:r>
      <w:r>
        <w:t>C1</w:t>
      </w:r>
      <w:r w:rsidRPr="00AA66BC">
        <w:t xml:space="preserve">C (Curve): </w:t>
      </w:r>
      <w:r>
        <w:t>U3</w:t>
      </w:r>
    </w:p>
    <w:p w14:paraId="1564BC38" w14:textId="48EA3D97" w:rsidR="000E515D" w:rsidRPr="00AA66BC" w:rsidRDefault="000E515D" w:rsidP="000E515D">
      <w:pPr>
        <w:ind w:left="-13"/>
      </w:pPr>
      <w:r w:rsidRPr="00AA66BC">
        <w:lastRenderedPageBreak/>
        <w:t>51</w:t>
      </w:r>
      <w:r>
        <w:t>C1</w:t>
      </w:r>
      <w:r w:rsidRPr="00AA66BC">
        <w:t xml:space="preserve">TD (Time Dial): </w:t>
      </w:r>
      <w:r>
        <w:t>0.67</w:t>
      </w:r>
    </w:p>
    <w:p w14:paraId="54957773" w14:textId="6795C4FC" w:rsidR="000E515D" w:rsidRDefault="000E515D" w:rsidP="000E515D">
      <w:pPr>
        <w:ind w:left="-13"/>
      </w:pPr>
      <w:r w:rsidRPr="00AA66BC">
        <w:t>51</w:t>
      </w:r>
      <w:r>
        <w:t>C1</w:t>
      </w:r>
      <w:r w:rsidRPr="00AA66BC">
        <w:t>RS (EM Reset Delay): N</w:t>
      </w:r>
    </w:p>
    <w:p w14:paraId="05DA8E3B" w14:textId="019CC965" w:rsidR="00172479" w:rsidRDefault="00172479" w:rsidP="00172479">
      <w:pPr>
        <w:ind w:left="-13"/>
      </w:pPr>
      <w:r w:rsidRPr="00AA66BC">
        <w:t>51</w:t>
      </w:r>
      <w:r>
        <w:t>CTC</w:t>
      </w:r>
      <w:r w:rsidRPr="00AA66BC">
        <w:t xml:space="preserve"> (</w:t>
      </w:r>
      <w:r>
        <w:t>Torque Control C Phase</w:t>
      </w:r>
      <w:r w:rsidRPr="00982548">
        <w:t xml:space="preserve">): </w:t>
      </w:r>
      <w:r w:rsidR="00D84733">
        <w:t>32PR</w:t>
      </w:r>
      <w:r w:rsidRPr="00982548">
        <w:t>*</w:t>
      </w:r>
    </w:p>
    <w:p w14:paraId="539A2647" w14:textId="77777777" w:rsidR="001803EF" w:rsidRPr="008A79C7" w:rsidRDefault="001803EF" w:rsidP="001803EF">
      <w:pPr>
        <w:ind w:left="-13"/>
        <w:rPr>
          <w:b/>
        </w:rPr>
      </w:pPr>
      <w:r w:rsidRPr="002B72D8">
        <w:rPr>
          <w:b/>
        </w:rPr>
        <w:t>Group 1/</w:t>
      </w:r>
      <w:r w:rsidRPr="008A79C7">
        <w:rPr>
          <w:b/>
        </w:rPr>
        <w:t xml:space="preserve">Logic 1/Trip/Communication-Assisted Trip Logic </w:t>
      </w:r>
    </w:p>
    <w:p w14:paraId="5BBB42A4" w14:textId="457A1F9B" w:rsidR="001803EF" w:rsidRPr="00073A79" w:rsidRDefault="001803EF" w:rsidP="001803EF">
      <w:pPr>
        <w:rPr>
          <w:bCs/>
          <w:lang w:val="fr-FR"/>
        </w:rPr>
      </w:pPr>
      <w:r w:rsidRPr="008520EE">
        <w:rPr>
          <w:lang w:val="fr-FR"/>
        </w:rPr>
        <w:t>TR (Other Trip Conditions)</w:t>
      </w:r>
      <w:r>
        <w:rPr>
          <w:lang w:val="fr-FR"/>
        </w:rPr>
        <w:t xml:space="preserve"> </w:t>
      </w:r>
      <w:r w:rsidRPr="008520EE">
        <w:rPr>
          <w:lang w:val="fr-FR"/>
        </w:rPr>
        <w:t>:</w:t>
      </w:r>
      <w:r>
        <w:rPr>
          <w:lang w:val="fr-FR"/>
        </w:rPr>
        <w:t>=</w:t>
      </w:r>
      <w:r w:rsidRPr="008520EE">
        <w:rPr>
          <w:lang w:val="fr-FR"/>
        </w:rPr>
        <w:t xml:space="preserve"> </w:t>
      </w:r>
      <w:r w:rsidR="00073A79" w:rsidRPr="00073A79">
        <w:rPr>
          <w:b/>
          <w:lang w:val="fr-FR"/>
        </w:rPr>
        <w:t>51PT</w:t>
      </w:r>
      <w:r w:rsidR="00073A79" w:rsidRPr="00073A79">
        <w:rPr>
          <w:bCs/>
          <w:lang w:val="fr-FR"/>
        </w:rPr>
        <w:t>+</w:t>
      </w:r>
      <w:r w:rsidR="00073A79" w:rsidRPr="00073A79">
        <w:rPr>
          <w:b/>
          <w:lang w:val="fr-FR"/>
        </w:rPr>
        <w:t>LV1</w:t>
      </w:r>
      <w:r w:rsidR="00073A79" w:rsidRPr="00073A79">
        <w:rPr>
          <w:bCs/>
          <w:lang w:val="fr-FR"/>
        </w:rPr>
        <w:t>+67P1T+51GT+67G1T+SV1T+SV2T+SV3T+SV4T+SV9+SV10T+SV11T+81D2T+81D3T+OC</w:t>
      </w:r>
      <w:r w:rsidR="00ED0265">
        <w:rPr>
          <w:bCs/>
          <w:lang w:val="fr-FR"/>
        </w:rPr>
        <w:t>+</w:t>
      </w:r>
      <w:r w:rsidR="00ED0265" w:rsidRPr="00ED0265">
        <w:rPr>
          <w:bCs/>
          <w:lang w:val="fr-FR"/>
        </w:rPr>
        <w:t xml:space="preserve"> </w:t>
      </w:r>
      <w:r w:rsidR="00013B33">
        <w:rPr>
          <w:bCs/>
          <w:lang w:val="fr-FR"/>
        </w:rPr>
        <w:t>RB1+RB2</w:t>
      </w:r>
    </w:p>
    <w:p w14:paraId="52649839" w14:textId="1B74CA78" w:rsidR="00606117" w:rsidRDefault="00606117" w:rsidP="001803EF">
      <w:pPr>
        <w:rPr>
          <w:lang w:val="fr-FR"/>
        </w:rPr>
      </w:pPr>
      <w:r w:rsidRPr="008520EE">
        <w:rPr>
          <w:lang w:val="fr-FR"/>
        </w:rPr>
        <w:t>ULTR (Unlatch Trip Conditions</w:t>
      </w:r>
      <w:r>
        <w:rPr>
          <w:lang w:val="fr-FR"/>
        </w:rPr>
        <w:t xml:space="preserve">) := </w:t>
      </w:r>
      <w:r w:rsidRPr="00643C9C">
        <w:rPr>
          <w:lang w:val="fr-FR"/>
        </w:rPr>
        <w:t>!(</w:t>
      </w:r>
      <w:r w:rsidRPr="00606117">
        <w:rPr>
          <w:b/>
          <w:bCs/>
          <w:lang w:val="fr-FR"/>
        </w:rPr>
        <w:t>51P</w:t>
      </w:r>
      <w:r w:rsidRPr="00643C9C">
        <w:rPr>
          <w:lang w:val="fr-FR"/>
        </w:rPr>
        <w:t>+51G)</w:t>
      </w:r>
    </w:p>
    <w:p w14:paraId="1872BCD6" w14:textId="6A6386EA" w:rsidR="00073A79" w:rsidRDefault="00073A79" w:rsidP="001803EF">
      <w:pPr>
        <w:rPr>
          <w:b/>
          <w:bCs/>
          <w:lang w:val="fr-FR"/>
        </w:rPr>
      </w:pPr>
      <w:r w:rsidRPr="00F22E04">
        <w:rPr>
          <w:b/>
          <w:bCs/>
          <w:lang w:val="fr-FR"/>
        </w:rPr>
        <w:t>Group 1/Logic 1/Logic</w:t>
      </w:r>
      <w:r w:rsidR="00F22E04" w:rsidRPr="00F22E04">
        <w:rPr>
          <w:b/>
          <w:bCs/>
          <w:lang w:val="fr-FR"/>
        </w:rPr>
        <w:t xml:space="preserve"> Variable Equations</w:t>
      </w:r>
    </w:p>
    <w:p w14:paraId="3A237EC3" w14:textId="78889270" w:rsidR="00F22E04" w:rsidRPr="00F22E04" w:rsidRDefault="00F22E04" w:rsidP="001803EF">
      <w:pPr>
        <w:rPr>
          <w:lang w:val="fr-FR"/>
        </w:rPr>
      </w:pPr>
      <w:r w:rsidRPr="00F22E04">
        <w:rPr>
          <w:lang w:val="fr-FR"/>
        </w:rPr>
        <w:t>LV1</w:t>
      </w:r>
      <w:r>
        <w:rPr>
          <w:lang w:val="fr-FR"/>
        </w:rPr>
        <w:t xml:space="preserve"> (Logic Variable Equation 1) : </w:t>
      </w:r>
      <w:r w:rsidR="00447616">
        <w:rPr>
          <w:lang w:val="fr-FR"/>
        </w:rPr>
        <w:t>(</w:t>
      </w:r>
      <w:r w:rsidRPr="00F22E04">
        <w:rPr>
          <w:b/>
          <w:bCs/>
          <w:lang w:val="fr-FR"/>
        </w:rPr>
        <w:t>51AT</w:t>
      </w:r>
      <w:r>
        <w:rPr>
          <w:lang w:val="fr-FR"/>
        </w:rPr>
        <w:t>+</w:t>
      </w:r>
      <w:r w:rsidRPr="00F22E04">
        <w:rPr>
          <w:b/>
          <w:bCs/>
          <w:lang w:val="fr-FR"/>
        </w:rPr>
        <w:t>51BT</w:t>
      </w:r>
      <w:r>
        <w:rPr>
          <w:lang w:val="fr-FR"/>
        </w:rPr>
        <w:t>+</w:t>
      </w:r>
      <w:r w:rsidRPr="00F22E04">
        <w:rPr>
          <w:b/>
          <w:bCs/>
          <w:lang w:val="fr-FR"/>
        </w:rPr>
        <w:t>51</w:t>
      </w:r>
      <w:r w:rsidR="00777968" w:rsidRPr="00F22E04">
        <w:rPr>
          <w:b/>
          <w:bCs/>
          <w:lang w:val="fr-FR"/>
        </w:rPr>
        <w:t>CT</w:t>
      </w:r>
      <w:r w:rsidR="00777968">
        <w:rPr>
          <w:b/>
          <w:bCs/>
          <w:lang w:val="fr-FR"/>
        </w:rPr>
        <w:t>) * !HBL2T</w:t>
      </w:r>
    </w:p>
    <w:p w14:paraId="6F789535" w14:textId="77777777" w:rsidR="001803EF" w:rsidRPr="002209D4" w:rsidRDefault="001803EF" w:rsidP="001803EF">
      <w:pPr>
        <w:rPr>
          <w:b/>
        </w:rPr>
      </w:pPr>
      <w:r w:rsidRPr="002209D4">
        <w:rPr>
          <w:b/>
        </w:rPr>
        <w:t>Group 1/Logic 1/Output Contacts</w:t>
      </w:r>
    </w:p>
    <w:p w14:paraId="0000F889" w14:textId="21016F71" w:rsidR="001803EF" w:rsidRDefault="005E497D" w:rsidP="001803EF">
      <w:r>
        <w:t>OUT103</w:t>
      </w:r>
      <w:r w:rsidR="001803EF" w:rsidRPr="002209D4">
        <w:t xml:space="preserve"> (Output Contact </w:t>
      </w:r>
      <w:r>
        <w:t>103</w:t>
      </w:r>
      <w:r w:rsidR="001803EF" w:rsidRPr="002209D4">
        <w:t>): TRIP</w:t>
      </w:r>
    </w:p>
    <w:p w14:paraId="4A09B4B9" w14:textId="5BADDDFA" w:rsidR="00100FD8" w:rsidRDefault="00CF75AA" w:rsidP="001803EF">
      <w:r>
        <w:t xml:space="preserve">*Torque control for 51A, 51B and 51C is set to trip for reverse faults by setting </w:t>
      </w:r>
      <w:r w:rsidR="00D84733" w:rsidRPr="00AA66BC">
        <w:t>51</w:t>
      </w:r>
      <w:r w:rsidR="00D84733">
        <w:t>xTC</w:t>
      </w:r>
      <w:r w:rsidR="00D84733" w:rsidRPr="00AA66BC">
        <w:t xml:space="preserve"> </w:t>
      </w:r>
      <w:r w:rsidR="00EE7243">
        <w:t>to ‘</w:t>
      </w:r>
      <w:r w:rsidR="00D84733">
        <w:t>32P</w:t>
      </w:r>
      <w:r w:rsidR="00EE7243">
        <w:t>R’.</w:t>
      </w:r>
      <w:r w:rsidR="0031326C">
        <w:t xml:space="preserve"> </w:t>
      </w:r>
    </w:p>
    <w:p w14:paraId="7525F959" w14:textId="53DC3DE9" w:rsidR="00172479" w:rsidRDefault="0031326C" w:rsidP="001803EF">
      <w:r>
        <w:t xml:space="preserve">It is desirable </w:t>
      </w:r>
      <w:r w:rsidR="00780C68">
        <w:t>for the</w:t>
      </w:r>
      <w:r w:rsidR="00100FD8">
        <w:t xml:space="preserve"> 51</w:t>
      </w:r>
      <w:r w:rsidR="00DC1010">
        <w:t xml:space="preserve"> directional </w:t>
      </w:r>
      <w:r w:rsidR="00444610">
        <w:t>OC</w:t>
      </w:r>
      <w:r w:rsidR="00780C68">
        <w:t xml:space="preserve"> element to continue timing when transformer inrush is </w:t>
      </w:r>
      <w:r w:rsidR="00100FD8">
        <w:t>detected yet</w:t>
      </w:r>
      <w:r w:rsidR="00D51E0C">
        <w:t xml:space="preserve"> trip the breaker if the time-overcurrent element remains asserted after the inrush condition </w:t>
      </w:r>
      <w:r w:rsidR="00100FD8">
        <w:t xml:space="preserve">has subsided. </w:t>
      </w:r>
      <w:r w:rsidR="00350AFD">
        <w:t>Therefore, the harmonic blocking element has been added to</w:t>
      </w:r>
      <w:r w:rsidR="006649C9">
        <w:t xml:space="preserve"> the logic variable equation as opposed to the torque control equation.</w:t>
      </w:r>
    </w:p>
    <w:p w14:paraId="761E435B" w14:textId="77777777" w:rsidR="00A960C1" w:rsidRDefault="00A960C1" w:rsidP="00A960C1">
      <w:pPr>
        <w:rPr>
          <w:rFonts w:ascii="Arial" w:eastAsiaTheme="majorEastAsia" w:hAnsi="Arial" w:cstheme="majorBidi"/>
          <w:b/>
          <w:sz w:val="28"/>
          <w:szCs w:val="26"/>
          <w:u w:val="single"/>
        </w:rPr>
      </w:pPr>
      <w:r>
        <w:br w:type="page"/>
      </w:r>
    </w:p>
    <w:p w14:paraId="0EE85279" w14:textId="5ED89788" w:rsidR="00304881" w:rsidRDefault="00304881" w:rsidP="00304881">
      <w:pPr>
        <w:pStyle w:val="Heading2"/>
      </w:pPr>
      <w:bookmarkStart w:id="35" w:name="_Toc121473790"/>
      <w:r>
        <w:lastRenderedPageBreak/>
        <w:t xml:space="preserve">51G </w:t>
      </w:r>
      <w:r w:rsidR="001D1F5E">
        <w:t xml:space="preserve">Residual Ground </w:t>
      </w:r>
      <w:r>
        <w:t>Time Overcurrent</w:t>
      </w:r>
      <w:bookmarkEnd w:id="35"/>
    </w:p>
    <w:p w14:paraId="0B025545" w14:textId="5C6BE109" w:rsidR="00304881" w:rsidRPr="003F608A" w:rsidRDefault="00304881" w:rsidP="00304881">
      <w:r>
        <w:t xml:space="preserve">Overcurrent coordination was performed by </w:t>
      </w:r>
      <w:r w:rsidR="008E5BED">
        <w:t>TRC</w:t>
      </w:r>
      <w:r>
        <w:t>.</w:t>
      </w:r>
      <w:r w:rsidRPr="00E0703C">
        <w:t xml:space="preserve"> </w:t>
      </w:r>
      <w:r>
        <w:t>S</w:t>
      </w:r>
      <w:r w:rsidRPr="00E0703C">
        <w:t>ee Attachment 1.</w:t>
      </w:r>
    </w:p>
    <w:p w14:paraId="6E65C811" w14:textId="77777777" w:rsidR="00304881" w:rsidRPr="003F608A" w:rsidRDefault="00304881" w:rsidP="00304881">
      <w:pPr>
        <w:pStyle w:val="Heading3"/>
      </w:pPr>
      <w:r w:rsidRPr="003F608A">
        <w:t>Blocking Elements</w:t>
      </w:r>
    </w:p>
    <w:p w14:paraId="51B91476" w14:textId="77777777" w:rsidR="00304881" w:rsidRDefault="00304881" w:rsidP="00304881">
      <w:r>
        <w:t>None.</w:t>
      </w:r>
    </w:p>
    <w:p w14:paraId="4452CD02" w14:textId="77777777" w:rsidR="00304881" w:rsidRPr="003F608A" w:rsidRDefault="00304881" w:rsidP="00304881">
      <w:pPr>
        <w:pStyle w:val="Heading3"/>
      </w:pPr>
      <w:r w:rsidRPr="003F608A">
        <w:t>Tripping Actions</w:t>
      </w:r>
    </w:p>
    <w:p w14:paraId="378F8CE9" w14:textId="3122C1ED" w:rsidR="00304881" w:rsidRDefault="004531A3" w:rsidP="004531A3">
      <w:r>
        <w:t>POI</w:t>
      </w:r>
      <w:r w:rsidR="001D1F5E" w:rsidDel="00B745FC">
        <w:t xml:space="preserve"> </w:t>
      </w:r>
      <w:r w:rsidR="001D1F5E">
        <w:t>Breaker</w:t>
      </w:r>
    </w:p>
    <w:p w14:paraId="191D8F8D" w14:textId="77777777" w:rsidR="00304881" w:rsidRDefault="00304881" w:rsidP="00304881">
      <w:pPr>
        <w:pStyle w:val="Heading3"/>
      </w:pPr>
      <w:r w:rsidRPr="003F608A">
        <w:t>Relay Settings</w:t>
      </w:r>
    </w:p>
    <w:p w14:paraId="1E18E3F3" w14:textId="77777777" w:rsidR="00304881" w:rsidRPr="002C4DE8" w:rsidRDefault="00304881" w:rsidP="00304881">
      <w:pPr>
        <w:ind w:left="-13"/>
        <w:rPr>
          <w:b/>
        </w:rPr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1/General Settings</w:t>
      </w:r>
    </w:p>
    <w:p w14:paraId="3BED9EF2" w14:textId="08DD09FB" w:rsidR="00304881" w:rsidRDefault="00304881" w:rsidP="00304881">
      <w:pPr>
        <w:ind w:left="-13"/>
      </w:pPr>
      <w:r>
        <w:t>CTR</w:t>
      </w:r>
      <w:r w:rsidRPr="002C4DE8">
        <w:t xml:space="preserve"> (</w:t>
      </w:r>
      <w:r>
        <w:t>Phase (IA,</w:t>
      </w:r>
      <w:r w:rsidR="002C0933">
        <w:t xml:space="preserve"> </w:t>
      </w:r>
      <w:r>
        <w:t>IB,</w:t>
      </w:r>
      <w:r w:rsidR="002C0933">
        <w:t xml:space="preserve"> </w:t>
      </w:r>
      <w:r>
        <w:t>IC) CT Ratio</w:t>
      </w:r>
      <w:r w:rsidRPr="002C4DE8">
        <w:t xml:space="preserve">): </w:t>
      </w:r>
      <w:r w:rsidR="00424FDE">
        <w:t>120.00</w:t>
      </w:r>
    </w:p>
    <w:p w14:paraId="2098168B" w14:textId="77777777" w:rsidR="00304881" w:rsidRDefault="00304881" w:rsidP="00304881">
      <w:pPr>
        <w:ind w:left="-13"/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1/Neutral Ground Time-Overcurrent Element</w:t>
      </w:r>
    </w:p>
    <w:p w14:paraId="05A586F3" w14:textId="1CF87254" w:rsidR="00304881" w:rsidRDefault="00304881" w:rsidP="00304881">
      <w:pPr>
        <w:ind w:left="-13"/>
      </w:pPr>
      <w:r>
        <w:t>E51</w:t>
      </w:r>
      <w:r w:rsidR="001D1F5E">
        <w:t>G</w:t>
      </w:r>
      <w:r>
        <w:t xml:space="preserve"> (Phase): 1</w:t>
      </w:r>
    </w:p>
    <w:p w14:paraId="3A36D173" w14:textId="457DB6D3" w:rsidR="00304881" w:rsidRDefault="00304881" w:rsidP="00304881">
      <w:pPr>
        <w:ind w:left="-13"/>
      </w:pPr>
      <w:r>
        <w:t>51</w:t>
      </w:r>
      <w:r w:rsidR="001D1F5E">
        <w:t>G</w:t>
      </w:r>
      <w:r>
        <w:t>1P</w:t>
      </w:r>
      <w:r w:rsidRPr="002C4DE8">
        <w:t xml:space="preserve"> (</w:t>
      </w:r>
      <w:r>
        <w:t>Pickup (A,sec)</w:t>
      </w:r>
      <w:r w:rsidRPr="002C4DE8">
        <w:t>):</w:t>
      </w:r>
      <w:r>
        <w:t xml:space="preserve"> </w:t>
      </w:r>
      <w:r w:rsidR="006C1744">
        <w:t>0.50</w:t>
      </w:r>
    </w:p>
    <w:p w14:paraId="640DF2F4" w14:textId="2651CDC2" w:rsidR="00304881" w:rsidRPr="00AA66BC" w:rsidRDefault="00304881" w:rsidP="00304881">
      <w:pPr>
        <w:ind w:left="-13"/>
      </w:pPr>
      <w:r w:rsidRPr="00AA66BC">
        <w:t>51</w:t>
      </w:r>
      <w:r w:rsidR="001D1F5E">
        <w:t>G</w:t>
      </w:r>
      <w:r>
        <w:t>1</w:t>
      </w:r>
      <w:r w:rsidRPr="00AA66BC">
        <w:t xml:space="preserve">C (Curve): </w:t>
      </w:r>
      <w:r>
        <w:t>U</w:t>
      </w:r>
      <w:r w:rsidR="00D06FF8">
        <w:t>3</w:t>
      </w:r>
    </w:p>
    <w:p w14:paraId="062E741A" w14:textId="711676DB" w:rsidR="00304881" w:rsidRPr="00AA66BC" w:rsidRDefault="00304881" w:rsidP="00304881">
      <w:pPr>
        <w:ind w:left="-13"/>
      </w:pPr>
      <w:r w:rsidRPr="00AA66BC">
        <w:t>51</w:t>
      </w:r>
      <w:r w:rsidR="001D1F5E">
        <w:t>G</w:t>
      </w:r>
      <w:r>
        <w:t>1</w:t>
      </w:r>
      <w:r w:rsidRPr="00AA66BC">
        <w:t xml:space="preserve">TD (Time Dial): </w:t>
      </w:r>
      <w:r w:rsidR="006C1744">
        <w:t>0.67</w:t>
      </w:r>
    </w:p>
    <w:p w14:paraId="3F28CDC8" w14:textId="3D5F8226" w:rsidR="00304881" w:rsidRDefault="00304881" w:rsidP="00304881">
      <w:pPr>
        <w:ind w:left="-13"/>
      </w:pPr>
      <w:r w:rsidRPr="00AA66BC">
        <w:t>51</w:t>
      </w:r>
      <w:r w:rsidR="001D1F5E">
        <w:t>G</w:t>
      </w:r>
      <w:r>
        <w:t>1</w:t>
      </w:r>
      <w:r w:rsidRPr="00AA66BC">
        <w:t>RS (EM Reset Delay): N</w:t>
      </w:r>
    </w:p>
    <w:p w14:paraId="61D93257" w14:textId="77777777" w:rsidR="007E0F17" w:rsidRPr="008A79C7" w:rsidRDefault="007E0F17" w:rsidP="007E0F17">
      <w:pPr>
        <w:ind w:left="-13"/>
        <w:rPr>
          <w:b/>
        </w:rPr>
      </w:pPr>
      <w:r w:rsidRPr="002B72D8">
        <w:rPr>
          <w:b/>
        </w:rPr>
        <w:t>Group 1/</w:t>
      </w:r>
      <w:r w:rsidRPr="008A79C7">
        <w:rPr>
          <w:b/>
        </w:rPr>
        <w:t xml:space="preserve">Logic 1/Trip/Communication-Assisted Trip Logic </w:t>
      </w:r>
    </w:p>
    <w:p w14:paraId="646D0ECB" w14:textId="26981940" w:rsidR="007E0F17" w:rsidRDefault="007E0F17" w:rsidP="007E0F17">
      <w:pPr>
        <w:rPr>
          <w:bCs/>
          <w:lang w:val="fr-FR"/>
        </w:rPr>
      </w:pPr>
      <w:r w:rsidRPr="008520EE">
        <w:rPr>
          <w:lang w:val="fr-FR"/>
        </w:rPr>
        <w:t>TR (Other Trip Conditions)</w:t>
      </w:r>
      <w:r w:rsidR="00740FFE">
        <w:rPr>
          <w:lang w:val="fr-FR"/>
        </w:rPr>
        <w:t xml:space="preserve"> </w:t>
      </w:r>
      <w:r w:rsidR="00740FFE" w:rsidRPr="008520EE">
        <w:rPr>
          <w:lang w:val="fr-FR"/>
        </w:rPr>
        <w:t>:</w:t>
      </w:r>
      <w:r w:rsidR="00740FFE">
        <w:rPr>
          <w:lang w:val="fr-FR"/>
        </w:rPr>
        <w:t xml:space="preserve"> =</w:t>
      </w:r>
      <w:r w:rsidRPr="008520EE">
        <w:rPr>
          <w:lang w:val="fr-FR"/>
        </w:rPr>
        <w:t xml:space="preserve"> </w:t>
      </w:r>
      <w:r w:rsidR="004D6D6A" w:rsidRPr="004D6D6A">
        <w:rPr>
          <w:bCs/>
          <w:lang w:val="fr-FR"/>
        </w:rPr>
        <w:t>51PT+LV1+67P1T+</w:t>
      </w:r>
      <w:r w:rsidR="004D6D6A" w:rsidRPr="004D6D6A">
        <w:rPr>
          <w:b/>
          <w:lang w:val="fr-FR"/>
        </w:rPr>
        <w:t>51GT</w:t>
      </w:r>
      <w:r w:rsidR="004D6D6A" w:rsidRPr="004D6D6A">
        <w:rPr>
          <w:bCs/>
          <w:lang w:val="fr-FR"/>
        </w:rPr>
        <w:t>+67G1T+SV1T+SV2T+SV3T+SV4T+SV9+SV10T+SV11T+81D2T+81D3T+OC</w:t>
      </w:r>
      <w:r w:rsidR="00D328DD">
        <w:rPr>
          <w:bCs/>
          <w:lang w:val="fr-FR"/>
        </w:rPr>
        <w:t>+</w:t>
      </w:r>
      <w:r w:rsidR="00D328DD" w:rsidRPr="00D328DD">
        <w:rPr>
          <w:bCs/>
          <w:lang w:val="fr-FR"/>
        </w:rPr>
        <w:t xml:space="preserve"> </w:t>
      </w:r>
      <w:r w:rsidR="00013B33">
        <w:rPr>
          <w:bCs/>
          <w:lang w:val="fr-FR"/>
        </w:rPr>
        <w:t>RB1+RB2</w:t>
      </w:r>
    </w:p>
    <w:p w14:paraId="46DD5DC2" w14:textId="07FAD121" w:rsidR="007E0F17" w:rsidRPr="008520EE" w:rsidRDefault="007E0F17" w:rsidP="007E0F17">
      <w:pPr>
        <w:rPr>
          <w:lang w:val="fr-FR"/>
        </w:rPr>
      </w:pPr>
      <w:r w:rsidRPr="008520EE">
        <w:rPr>
          <w:lang w:val="fr-FR"/>
        </w:rPr>
        <w:t>ULTR (Unlatch Trip Conditions</w:t>
      </w:r>
      <w:r>
        <w:rPr>
          <w:lang w:val="fr-FR"/>
        </w:rPr>
        <w:t>)</w:t>
      </w:r>
      <w:r w:rsidR="00740FFE">
        <w:rPr>
          <w:lang w:val="fr-FR"/>
        </w:rPr>
        <w:t xml:space="preserve"> : =</w:t>
      </w:r>
      <w:r>
        <w:rPr>
          <w:lang w:val="fr-FR"/>
        </w:rPr>
        <w:t xml:space="preserve"> </w:t>
      </w:r>
      <w:r w:rsidRPr="00643C9C">
        <w:rPr>
          <w:lang w:val="fr-FR"/>
        </w:rPr>
        <w:t>!(</w:t>
      </w:r>
      <w:r w:rsidRPr="007E0F17">
        <w:rPr>
          <w:lang w:val="fr-FR"/>
        </w:rPr>
        <w:t>51P</w:t>
      </w:r>
      <w:r w:rsidRPr="00643C9C">
        <w:rPr>
          <w:lang w:val="fr-FR"/>
        </w:rPr>
        <w:t>+</w:t>
      </w:r>
      <w:r w:rsidRPr="007E0F17">
        <w:rPr>
          <w:b/>
          <w:bCs/>
          <w:lang w:val="fr-FR"/>
        </w:rPr>
        <w:t>51G</w:t>
      </w:r>
      <w:r w:rsidRPr="00643C9C">
        <w:rPr>
          <w:lang w:val="fr-FR"/>
        </w:rPr>
        <w:t>)</w:t>
      </w:r>
    </w:p>
    <w:p w14:paraId="3562B76A" w14:textId="77777777" w:rsidR="007E0F17" w:rsidRPr="002209D4" w:rsidRDefault="007E0F17" w:rsidP="007E0F17">
      <w:pPr>
        <w:rPr>
          <w:b/>
        </w:rPr>
      </w:pPr>
      <w:r w:rsidRPr="002209D4">
        <w:rPr>
          <w:b/>
        </w:rPr>
        <w:t>Group 1/Logic 1/Output Contacts</w:t>
      </w:r>
    </w:p>
    <w:p w14:paraId="2723327A" w14:textId="25BEE550" w:rsidR="007E0F17" w:rsidRDefault="005E497D" w:rsidP="007E0F17">
      <w:r>
        <w:t>OUT103</w:t>
      </w:r>
      <w:r w:rsidR="007E0F17" w:rsidRPr="002209D4">
        <w:t xml:space="preserve"> (Output Contact </w:t>
      </w:r>
      <w:r>
        <w:t>103</w:t>
      </w:r>
      <w:r w:rsidR="007E0F17" w:rsidRPr="002209D4">
        <w:t>): TRIP</w:t>
      </w:r>
    </w:p>
    <w:p w14:paraId="5CE7ADC8" w14:textId="0E2BEDBD" w:rsidR="00F97F69" w:rsidRDefault="00304881">
      <w:pPr>
        <w:rPr>
          <w:rFonts w:ascii="Arial" w:eastAsiaTheme="majorEastAsia" w:hAnsi="Arial" w:cstheme="majorBidi"/>
          <w:b/>
          <w:sz w:val="28"/>
          <w:szCs w:val="26"/>
          <w:u w:val="single"/>
        </w:rPr>
      </w:pPr>
      <w:r>
        <w:rPr>
          <w:rFonts w:ascii="Arial" w:eastAsiaTheme="majorEastAsia" w:hAnsi="Arial" w:cstheme="majorBidi"/>
          <w:b/>
          <w:sz w:val="28"/>
          <w:szCs w:val="26"/>
          <w:u w:val="single"/>
        </w:rPr>
        <w:br w:type="page"/>
      </w:r>
    </w:p>
    <w:p w14:paraId="3A0438DC" w14:textId="46F767A8" w:rsidR="00232365" w:rsidRDefault="00232365" w:rsidP="00232365">
      <w:pPr>
        <w:pStyle w:val="Heading2"/>
      </w:pPr>
      <w:bookmarkStart w:id="36" w:name="_Toc121473791"/>
      <w:bookmarkEnd w:id="28"/>
      <w:bookmarkEnd w:id="29"/>
      <w:bookmarkEnd w:id="30"/>
      <w:r>
        <w:lastRenderedPageBreak/>
        <w:t xml:space="preserve">59N </w:t>
      </w:r>
      <w:r w:rsidR="00406807">
        <w:t xml:space="preserve">Zero-Seq </w:t>
      </w:r>
      <w:r>
        <w:t>Overvoltage</w:t>
      </w:r>
      <w:bookmarkEnd w:id="36"/>
      <w:r>
        <w:t xml:space="preserve"> </w:t>
      </w:r>
    </w:p>
    <w:p w14:paraId="4F060FC3" w14:textId="77777777" w:rsidR="00232365" w:rsidRPr="003F608A" w:rsidRDefault="00232365" w:rsidP="00232365">
      <w:pPr>
        <w:pStyle w:val="Heading3"/>
      </w:pPr>
      <w:r w:rsidRPr="003F608A">
        <w:t>Blocking Elements</w:t>
      </w:r>
    </w:p>
    <w:p w14:paraId="36977C63" w14:textId="77777777" w:rsidR="00232365" w:rsidRDefault="00232365" w:rsidP="00232365">
      <w:r>
        <w:t>None.</w:t>
      </w:r>
    </w:p>
    <w:p w14:paraId="6C8BC5EB" w14:textId="77777777" w:rsidR="00232365" w:rsidRPr="003F608A" w:rsidRDefault="00232365" w:rsidP="00232365">
      <w:pPr>
        <w:pStyle w:val="Heading3"/>
      </w:pPr>
      <w:r w:rsidRPr="003F608A">
        <w:t>Tripping Actions</w:t>
      </w:r>
    </w:p>
    <w:p w14:paraId="4934AE0C" w14:textId="11824C9F" w:rsidR="00232365" w:rsidRPr="003F696D" w:rsidRDefault="004531A3" w:rsidP="00232365">
      <w:r>
        <w:t>POI</w:t>
      </w:r>
      <w:r w:rsidDel="00B745FC">
        <w:t xml:space="preserve"> </w:t>
      </w:r>
      <w:r>
        <w:t>Breaker</w:t>
      </w:r>
    </w:p>
    <w:p w14:paraId="0505EEEF" w14:textId="77777777" w:rsidR="00232365" w:rsidRDefault="00232365" w:rsidP="00232365">
      <w:pPr>
        <w:pStyle w:val="Heading3"/>
      </w:pPr>
      <w:r w:rsidRPr="003F608A">
        <w:t>Relay Settings</w:t>
      </w:r>
    </w:p>
    <w:p w14:paraId="4FAC01DE" w14:textId="77777777" w:rsidR="00232365" w:rsidRPr="002C4DE8" w:rsidRDefault="00232365" w:rsidP="00232365">
      <w:pPr>
        <w:ind w:left="-13"/>
        <w:rPr>
          <w:b/>
        </w:rPr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1/General Settings</w:t>
      </w:r>
    </w:p>
    <w:p w14:paraId="14D08096" w14:textId="7772DF1A" w:rsidR="00232365" w:rsidRDefault="00232365" w:rsidP="00232365">
      <w:pPr>
        <w:ind w:left="-13"/>
      </w:pPr>
      <w:r>
        <w:t>PTR</w:t>
      </w:r>
      <w:r w:rsidRPr="002C4DE8">
        <w:t xml:space="preserve"> (</w:t>
      </w:r>
      <w:r>
        <w:t>Phase (</w:t>
      </w:r>
      <w:r w:rsidR="00615B67">
        <w:t>VA, VB, VC</w:t>
      </w:r>
      <w:r>
        <w:t>) PT Ratio</w:t>
      </w:r>
      <w:r w:rsidRPr="002C4DE8">
        <w:t xml:space="preserve">): </w:t>
      </w:r>
      <w:r w:rsidR="005025F3">
        <w:t>60.00</w:t>
      </w:r>
    </w:p>
    <w:p w14:paraId="1DE1B34A" w14:textId="3B64AC81" w:rsidR="00232365" w:rsidRDefault="00232365" w:rsidP="00232365">
      <w:pPr>
        <w:ind w:left="-13"/>
      </w:pPr>
      <w:r>
        <w:t xml:space="preserve">VNOM (Phase Nominal Voltage L-N (V, sec)): </w:t>
      </w:r>
      <w:r w:rsidR="001A1248">
        <w:t>120.00</w:t>
      </w:r>
    </w:p>
    <w:p w14:paraId="76A7EB95" w14:textId="77777777" w:rsidR="00232365" w:rsidRDefault="00232365" w:rsidP="00232365">
      <w:pPr>
        <w:ind w:left="-13"/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1/Voltage Elements</w:t>
      </w:r>
    </w:p>
    <w:p w14:paraId="23059AD5" w14:textId="77777777" w:rsidR="00232365" w:rsidRDefault="00232365" w:rsidP="00232365">
      <w:pPr>
        <w:ind w:left="-13"/>
      </w:pPr>
      <w:r>
        <w:t>EVOLT (Voltage Elements): Y</w:t>
      </w:r>
    </w:p>
    <w:p w14:paraId="29119FD8" w14:textId="4F6D553E" w:rsidR="00232365" w:rsidRDefault="00232365" w:rsidP="00232365">
      <w:pPr>
        <w:ind w:left="-13"/>
      </w:pPr>
      <w:r>
        <w:t>59</w:t>
      </w:r>
      <w:r w:rsidR="00C70A39">
        <w:t>N</w:t>
      </w:r>
      <w:r>
        <w:t>1P (</w:t>
      </w:r>
      <w:r w:rsidR="00C70A39">
        <w:t>Zero-Seq</w:t>
      </w:r>
      <w:r w:rsidR="00053B1B">
        <w:t xml:space="preserve"> (3V0) Overvolt. PU (V, sec)</w:t>
      </w:r>
      <w:r>
        <w:t xml:space="preserve">): </w:t>
      </w:r>
      <w:r w:rsidR="001A1248">
        <w:t>12.00</w:t>
      </w:r>
    </w:p>
    <w:p w14:paraId="0DF8B1F6" w14:textId="77777777" w:rsidR="00232365" w:rsidRDefault="00232365" w:rsidP="00232365">
      <w:pPr>
        <w:ind w:left="-13"/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1/SELogic Variable Timers</w:t>
      </w:r>
    </w:p>
    <w:p w14:paraId="777BF049" w14:textId="1CECB63A" w:rsidR="00232365" w:rsidRDefault="00232365" w:rsidP="00232365">
      <w:r>
        <w:t>SV</w:t>
      </w:r>
      <w:r w:rsidR="00014B4A">
        <w:t>5</w:t>
      </w:r>
      <w:r>
        <w:t xml:space="preserve">PU (SV_Timer Pickup (cyc)): </w:t>
      </w:r>
      <w:r w:rsidR="00AA42B0">
        <w:t>0</w:t>
      </w:r>
    </w:p>
    <w:p w14:paraId="68BE2909" w14:textId="62F1EFC5" w:rsidR="00232365" w:rsidRDefault="00232365" w:rsidP="00232365">
      <w:r>
        <w:t>SV</w:t>
      </w:r>
      <w:r w:rsidR="00014B4A">
        <w:t>5</w:t>
      </w:r>
      <w:r>
        <w:t xml:space="preserve">DO (SV_Timer Dropout (cyc)): </w:t>
      </w:r>
      <w:r w:rsidR="00AA42B0">
        <w:t>6</w:t>
      </w:r>
      <w:r>
        <w:t>0.00</w:t>
      </w:r>
    </w:p>
    <w:p w14:paraId="62393CAC" w14:textId="418B3072" w:rsidR="00232365" w:rsidRDefault="00232365" w:rsidP="00232365">
      <w:r>
        <w:t>SV</w:t>
      </w:r>
      <w:r w:rsidR="00624C4E">
        <w:t>6</w:t>
      </w:r>
      <w:r>
        <w:t>PU (SV_Timer Pickup (cyc)):</w:t>
      </w:r>
      <w:r w:rsidR="00220F59">
        <w:t xml:space="preserve"> 6</w:t>
      </w:r>
      <w:r w:rsidR="00AA42B0">
        <w:t>.0</w:t>
      </w:r>
      <w:r>
        <w:t>0</w:t>
      </w:r>
    </w:p>
    <w:p w14:paraId="48D97CBC" w14:textId="7A73497A" w:rsidR="00232365" w:rsidRDefault="00232365" w:rsidP="00232365">
      <w:r>
        <w:t>SV</w:t>
      </w:r>
      <w:r w:rsidR="00624C4E">
        <w:t>6</w:t>
      </w:r>
      <w:r>
        <w:t xml:space="preserve">DO (SV_Timer Dropout (cyc)): </w:t>
      </w:r>
      <w:r w:rsidR="00220F59">
        <w:t>0</w:t>
      </w:r>
      <w:r w:rsidR="00624C4E">
        <w:t>.00</w:t>
      </w:r>
    </w:p>
    <w:p w14:paraId="029991AA" w14:textId="1BF69434" w:rsidR="00055724" w:rsidRDefault="00055724" w:rsidP="00055724">
      <w:r>
        <w:t>SV9PU (SV_Timer Pickup (cyc)): 0.00</w:t>
      </w:r>
    </w:p>
    <w:p w14:paraId="537434DA" w14:textId="6F43118E" w:rsidR="00055724" w:rsidRDefault="00055724" w:rsidP="00232365">
      <w:r>
        <w:t>SV9DO (SV_Timer Dropout (cyc)): 0.00</w:t>
      </w:r>
    </w:p>
    <w:p w14:paraId="262BBDC4" w14:textId="77777777" w:rsidR="00014B4A" w:rsidRPr="008A79C7" w:rsidRDefault="00014B4A" w:rsidP="00014B4A">
      <w:pPr>
        <w:ind w:left="-13"/>
        <w:rPr>
          <w:b/>
        </w:rPr>
      </w:pPr>
      <w:r w:rsidRPr="002B72D8">
        <w:rPr>
          <w:b/>
        </w:rPr>
        <w:t>Group 1/</w:t>
      </w:r>
      <w:r w:rsidRPr="008A79C7">
        <w:rPr>
          <w:b/>
        </w:rPr>
        <w:t xml:space="preserve">Logic 1/Trip/Communication-Assisted Trip Logic </w:t>
      </w:r>
    </w:p>
    <w:p w14:paraId="771BDB4C" w14:textId="016BA53F" w:rsidR="00014B4A" w:rsidRDefault="00014B4A" w:rsidP="00014B4A">
      <w:pPr>
        <w:rPr>
          <w:bCs/>
          <w:lang w:val="fr-FR"/>
        </w:rPr>
      </w:pPr>
      <w:r w:rsidRPr="008520EE">
        <w:rPr>
          <w:lang w:val="fr-FR"/>
        </w:rPr>
        <w:t>TR (Other Trip Conditions)</w:t>
      </w:r>
      <w:r>
        <w:rPr>
          <w:lang w:val="fr-FR"/>
        </w:rPr>
        <w:t xml:space="preserve"> </w:t>
      </w:r>
      <w:r w:rsidRPr="008520EE">
        <w:rPr>
          <w:lang w:val="fr-FR"/>
        </w:rPr>
        <w:t>:</w:t>
      </w:r>
      <w:r>
        <w:rPr>
          <w:lang w:val="fr-FR"/>
        </w:rPr>
        <w:t>=</w:t>
      </w:r>
      <w:r w:rsidRPr="008520EE">
        <w:rPr>
          <w:lang w:val="fr-FR"/>
        </w:rPr>
        <w:t xml:space="preserve"> </w:t>
      </w:r>
      <w:r w:rsidR="005769DD" w:rsidRPr="005769DD">
        <w:rPr>
          <w:bCs/>
          <w:lang w:val="fr-FR"/>
        </w:rPr>
        <w:t>51PT+LV1+67P1T+51GT+67G1T+SV1T+SV2T+SV3T+SV4T+</w:t>
      </w:r>
      <w:r w:rsidR="005769DD" w:rsidRPr="005769DD">
        <w:rPr>
          <w:b/>
          <w:lang w:val="fr-FR"/>
        </w:rPr>
        <w:t>SV9</w:t>
      </w:r>
      <w:r w:rsidR="005769DD" w:rsidRPr="005769DD">
        <w:rPr>
          <w:bCs/>
          <w:lang w:val="fr-FR"/>
        </w:rPr>
        <w:t>+SV10T+SV11T+81D2T+81D3T+OC</w:t>
      </w:r>
      <w:r w:rsidR="008D6335">
        <w:rPr>
          <w:bCs/>
          <w:lang w:val="fr-FR"/>
        </w:rPr>
        <w:t>+</w:t>
      </w:r>
      <w:r w:rsidR="00013B33">
        <w:rPr>
          <w:bCs/>
          <w:lang w:val="fr-FR"/>
        </w:rPr>
        <w:t>RB1+RB2</w:t>
      </w:r>
    </w:p>
    <w:p w14:paraId="6AEEC575" w14:textId="42D3896E" w:rsidR="00014B4A" w:rsidRPr="00AF10A0" w:rsidRDefault="00014B4A" w:rsidP="00014B4A">
      <w:pPr>
        <w:rPr>
          <w:b/>
          <w:bCs/>
          <w:lang w:val="fr-FR"/>
        </w:rPr>
      </w:pPr>
      <w:r w:rsidRPr="00AF10A0">
        <w:rPr>
          <w:b/>
          <w:bCs/>
          <w:lang w:val="fr-FR"/>
        </w:rPr>
        <w:t>Group 1/Logic 1/SELogic Variable Timer Inputs</w:t>
      </w:r>
    </w:p>
    <w:p w14:paraId="4FD16F2B" w14:textId="79DED926" w:rsidR="00014B4A" w:rsidRDefault="00014B4A" w:rsidP="00014B4A">
      <w:pPr>
        <w:rPr>
          <w:lang w:val="fr-FR"/>
        </w:rPr>
      </w:pPr>
      <w:r w:rsidRPr="000A7C51">
        <w:rPr>
          <w:lang w:val="fr-FR"/>
        </w:rPr>
        <w:t>SV</w:t>
      </w:r>
      <w:r w:rsidR="00AF10A0">
        <w:rPr>
          <w:lang w:val="fr-FR"/>
        </w:rPr>
        <w:t>5</w:t>
      </w:r>
      <w:r w:rsidRPr="000A7C51">
        <w:rPr>
          <w:lang w:val="fr-FR"/>
        </w:rPr>
        <w:t xml:space="preserve"> (SELogic Control Equation </w:t>
      </w:r>
      <w:r w:rsidRPr="005A0262">
        <w:rPr>
          <w:lang w:val="fr-FR"/>
        </w:rPr>
        <w:t xml:space="preserve">Variable </w:t>
      </w:r>
      <w:r w:rsidR="00055724">
        <w:rPr>
          <w:lang w:val="fr-FR"/>
        </w:rPr>
        <w:t>5</w:t>
      </w:r>
      <w:r w:rsidRPr="005A0262">
        <w:rPr>
          <w:lang w:val="fr-FR"/>
        </w:rPr>
        <w:t xml:space="preserve">) : </w:t>
      </w:r>
      <w:r w:rsidR="00AF10A0">
        <w:rPr>
          <w:b/>
          <w:bCs/>
          <w:lang w:val="fr-FR"/>
        </w:rPr>
        <w:t>59N1</w:t>
      </w:r>
    </w:p>
    <w:p w14:paraId="30A2A248" w14:textId="28AC6C95" w:rsidR="00014B4A" w:rsidRPr="00EE6ADD" w:rsidRDefault="00014B4A" w:rsidP="00014B4A">
      <w:pPr>
        <w:rPr>
          <w:b/>
          <w:bCs/>
          <w:lang w:val="fr-FR"/>
        </w:rPr>
      </w:pPr>
      <w:r w:rsidRPr="000A7C51">
        <w:rPr>
          <w:lang w:val="fr-FR"/>
        </w:rPr>
        <w:t>SV</w:t>
      </w:r>
      <w:r w:rsidR="00220F59">
        <w:rPr>
          <w:lang w:val="fr-FR"/>
        </w:rPr>
        <w:t>6</w:t>
      </w:r>
      <w:r w:rsidRPr="000A7C51">
        <w:rPr>
          <w:lang w:val="fr-FR"/>
        </w:rPr>
        <w:t xml:space="preserve"> (SELogic Control Equation </w:t>
      </w:r>
      <w:r w:rsidRPr="005A0262">
        <w:rPr>
          <w:lang w:val="fr-FR"/>
        </w:rPr>
        <w:t xml:space="preserve">Variable </w:t>
      </w:r>
      <w:r w:rsidR="00055724">
        <w:rPr>
          <w:lang w:val="fr-FR"/>
        </w:rPr>
        <w:t>6</w:t>
      </w:r>
      <w:r w:rsidRPr="005A0262">
        <w:rPr>
          <w:lang w:val="fr-FR"/>
        </w:rPr>
        <w:t xml:space="preserve">) : </w:t>
      </w:r>
      <w:r w:rsidR="00055724" w:rsidRPr="00055724">
        <w:rPr>
          <w:b/>
          <w:bCs/>
          <w:lang w:val="fr-FR"/>
        </w:rPr>
        <w:t>SV5T</w:t>
      </w:r>
      <w:r w:rsidR="00055724" w:rsidRPr="00055724">
        <w:rPr>
          <w:lang w:val="fr-FR"/>
        </w:rPr>
        <w:t>*(!50A3+!50B3+!50C3)</w:t>
      </w:r>
    </w:p>
    <w:p w14:paraId="31DDEE98" w14:textId="4EB38988" w:rsidR="00014B4A" w:rsidRPr="008520EE" w:rsidRDefault="00055724" w:rsidP="00014B4A">
      <w:pPr>
        <w:rPr>
          <w:lang w:val="fr-FR"/>
        </w:rPr>
      </w:pPr>
      <w:r w:rsidRPr="000A7C51">
        <w:rPr>
          <w:lang w:val="fr-FR"/>
        </w:rPr>
        <w:t>SV</w:t>
      </w:r>
      <w:r w:rsidR="006F6F2E">
        <w:rPr>
          <w:lang w:val="fr-FR"/>
        </w:rPr>
        <w:t>9</w:t>
      </w:r>
      <w:r w:rsidRPr="000A7C51">
        <w:rPr>
          <w:lang w:val="fr-FR"/>
        </w:rPr>
        <w:t xml:space="preserve"> (SELogic Control Equation </w:t>
      </w:r>
      <w:r w:rsidRPr="005A0262">
        <w:rPr>
          <w:lang w:val="fr-FR"/>
        </w:rPr>
        <w:t xml:space="preserve">Variable </w:t>
      </w:r>
      <w:r w:rsidR="006F6F2E">
        <w:rPr>
          <w:lang w:val="fr-FR"/>
        </w:rPr>
        <w:t>9</w:t>
      </w:r>
      <w:r w:rsidRPr="005A0262">
        <w:rPr>
          <w:lang w:val="fr-FR"/>
        </w:rPr>
        <w:t>)</w:t>
      </w:r>
      <w:r>
        <w:rPr>
          <w:lang w:val="fr-FR"/>
        </w:rPr>
        <w:t xml:space="preserve"> : </w:t>
      </w:r>
      <w:r w:rsidRPr="006F6F2E">
        <w:rPr>
          <w:b/>
          <w:bCs/>
          <w:lang w:val="fr-FR"/>
        </w:rPr>
        <w:t>SV6T</w:t>
      </w:r>
      <w:r w:rsidRPr="00055724">
        <w:rPr>
          <w:lang w:val="fr-FR"/>
        </w:rPr>
        <w:t>*!SV7T*SV8T</w:t>
      </w:r>
    </w:p>
    <w:p w14:paraId="090EEC5B" w14:textId="77777777" w:rsidR="00014B4A" w:rsidRPr="002209D4" w:rsidRDefault="00014B4A" w:rsidP="00014B4A">
      <w:pPr>
        <w:rPr>
          <w:b/>
        </w:rPr>
      </w:pPr>
      <w:r w:rsidRPr="002209D4">
        <w:rPr>
          <w:b/>
        </w:rPr>
        <w:t>Group 1/Logic 1/Output Contacts</w:t>
      </w:r>
    </w:p>
    <w:p w14:paraId="28F72E5B" w14:textId="0A34DC6C" w:rsidR="00987246" w:rsidRPr="0081081B" w:rsidRDefault="005E497D">
      <w:r>
        <w:t>OUT103</w:t>
      </w:r>
      <w:r w:rsidR="00014B4A" w:rsidRPr="002209D4">
        <w:t xml:space="preserve"> (Output Contact </w:t>
      </w:r>
      <w:r>
        <w:t>103</w:t>
      </w:r>
      <w:r w:rsidR="00014B4A" w:rsidRPr="002209D4">
        <w:t>): TRIP</w:t>
      </w:r>
    </w:p>
    <w:p w14:paraId="5AD365BB" w14:textId="08E62F64" w:rsidR="00987246" w:rsidRDefault="00987246" w:rsidP="00987246">
      <w:pPr>
        <w:pStyle w:val="Heading2"/>
      </w:pPr>
      <w:bookmarkStart w:id="37" w:name="_Toc121473792"/>
      <w:r>
        <w:lastRenderedPageBreak/>
        <w:t>81 Frequency</w:t>
      </w:r>
      <w:bookmarkEnd w:id="37"/>
      <w:r>
        <w:t xml:space="preserve"> </w:t>
      </w:r>
    </w:p>
    <w:p w14:paraId="7AF296C3" w14:textId="77777777" w:rsidR="00987246" w:rsidRPr="003F608A" w:rsidRDefault="00987246" w:rsidP="00987246">
      <w:pPr>
        <w:pStyle w:val="Heading3"/>
      </w:pPr>
      <w:r w:rsidRPr="003F608A">
        <w:t>Blocking Elements</w:t>
      </w:r>
    </w:p>
    <w:p w14:paraId="478EC341" w14:textId="77777777" w:rsidR="00987246" w:rsidRDefault="00987246" w:rsidP="00987246">
      <w:r>
        <w:t>None.</w:t>
      </w:r>
    </w:p>
    <w:p w14:paraId="4AE57DBD" w14:textId="77777777" w:rsidR="00987246" w:rsidRPr="003F608A" w:rsidRDefault="00987246" w:rsidP="00987246">
      <w:pPr>
        <w:pStyle w:val="Heading3"/>
      </w:pPr>
      <w:r w:rsidRPr="003F608A">
        <w:t>Tripping Actions</w:t>
      </w:r>
    </w:p>
    <w:p w14:paraId="61158F6E" w14:textId="0A06A8F1" w:rsidR="00987246" w:rsidRPr="003F696D" w:rsidRDefault="001955C8" w:rsidP="00987246">
      <w:r>
        <w:t>POI</w:t>
      </w:r>
      <w:r w:rsidR="00987246">
        <w:t xml:space="preserve"> Breaker</w:t>
      </w:r>
    </w:p>
    <w:p w14:paraId="132C4BA6" w14:textId="77777777" w:rsidR="00987246" w:rsidRDefault="00987246" w:rsidP="00987246">
      <w:pPr>
        <w:pStyle w:val="Heading3"/>
      </w:pPr>
      <w:r w:rsidRPr="003F608A">
        <w:t>Relay Settings</w:t>
      </w:r>
    </w:p>
    <w:p w14:paraId="255EED3B" w14:textId="77777777" w:rsidR="00987246" w:rsidRPr="002C4DE8" w:rsidRDefault="00987246" w:rsidP="00987246">
      <w:pPr>
        <w:ind w:left="-13"/>
        <w:rPr>
          <w:b/>
        </w:rPr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1/General Settings</w:t>
      </w:r>
    </w:p>
    <w:p w14:paraId="45BFC6AD" w14:textId="624D87CA" w:rsidR="00987246" w:rsidRDefault="00987246" w:rsidP="00987246">
      <w:pPr>
        <w:ind w:left="-13"/>
      </w:pPr>
      <w:r>
        <w:t>PTR</w:t>
      </w:r>
      <w:r w:rsidRPr="002C4DE8">
        <w:t xml:space="preserve"> (</w:t>
      </w:r>
      <w:r>
        <w:t>Phase (</w:t>
      </w:r>
      <w:r w:rsidR="00824D4A">
        <w:t>VA, VB</w:t>
      </w:r>
      <w:r>
        <w:t>,</w:t>
      </w:r>
      <w:r w:rsidR="00824D4A">
        <w:t xml:space="preserve"> </w:t>
      </w:r>
      <w:r>
        <w:t>VC) PT Ratio</w:t>
      </w:r>
      <w:r w:rsidRPr="002C4DE8">
        <w:t xml:space="preserve">): </w:t>
      </w:r>
      <w:r w:rsidR="001B7E06">
        <w:t>60.00</w:t>
      </w:r>
    </w:p>
    <w:p w14:paraId="6935B74F" w14:textId="5D1D4FFE" w:rsidR="00987246" w:rsidRDefault="00987246" w:rsidP="00987246">
      <w:pPr>
        <w:ind w:left="-13"/>
      </w:pPr>
      <w:r>
        <w:t xml:space="preserve">VNOM (Phase Nominal Voltage L-N (V, sec)): </w:t>
      </w:r>
      <w:r w:rsidR="006F6F2E">
        <w:t>120.00</w:t>
      </w:r>
    </w:p>
    <w:p w14:paraId="4CC63115" w14:textId="1D4A96FD" w:rsidR="00987246" w:rsidRDefault="00987246" w:rsidP="00987246">
      <w:pPr>
        <w:ind w:left="-13"/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1/Fre</w:t>
      </w:r>
      <w:r w:rsidR="000E2C29">
        <w:rPr>
          <w:b/>
        </w:rPr>
        <w:t>quency Elements</w:t>
      </w:r>
    </w:p>
    <w:p w14:paraId="6A55D53B" w14:textId="78FF1255" w:rsidR="00987246" w:rsidRDefault="00987246" w:rsidP="00987246">
      <w:pPr>
        <w:ind w:left="-13"/>
      </w:pPr>
      <w:r>
        <w:t>E</w:t>
      </w:r>
      <w:r w:rsidR="000E2C29">
        <w:t>81</w:t>
      </w:r>
      <w:r>
        <w:t xml:space="preserve"> (</w:t>
      </w:r>
      <w:r w:rsidR="000E2C29">
        <w:t>Frequency Elements</w:t>
      </w:r>
      <w:r>
        <w:t xml:space="preserve">): </w:t>
      </w:r>
      <w:r w:rsidR="00E45E65">
        <w:t>3</w:t>
      </w:r>
    </w:p>
    <w:p w14:paraId="50F78410" w14:textId="00300672" w:rsidR="00396861" w:rsidRDefault="00396861" w:rsidP="00987246">
      <w:pPr>
        <w:ind w:left="-13"/>
      </w:pPr>
      <w:r>
        <w:t xml:space="preserve">27B81P (Undervoltage Block (V, sec): </w:t>
      </w:r>
      <w:r w:rsidR="0032146F">
        <w:t>48.00</w:t>
      </w:r>
    </w:p>
    <w:p w14:paraId="29517341" w14:textId="7DEDBB4B" w:rsidR="00396861" w:rsidRDefault="00396861" w:rsidP="00987246">
      <w:pPr>
        <w:ind w:left="-13"/>
      </w:pPr>
      <w:r>
        <w:t>81D1P (Pickup (Hz): 5</w:t>
      </w:r>
      <w:r w:rsidR="00856611">
        <w:t>9.</w:t>
      </w:r>
      <w:r w:rsidR="001214D3">
        <w:t>80</w:t>
      </w:r>
    </w:p>
    <w:p w14:paraId="649B7E5C" w14:textId="64B1C95E" w:rsidR="00904C58" w:rsidRDefault="00904C58" w:rsidP="00987246">
      <w:pPr>
        <w:ind w:left="-13"/>
      </w:pPr>
      <w:r>
        <w:t xml:space="preserve">81D1D (Time Delay (cyc): </w:t>
      </w:r>
      <w:r w:rsidR="001214D3">
        <w:t>16000.00</w:t>
      </w:r>
    </w:p>
    <w:p w14:paraId="24C58DB6" w14:textId="4FD22215" w:rsidR="00904C58" w:rsidRDefault="00904C58" w:rsidP="00904C58">
      <w:pPr>
        <w:ind w:left="-13"/>
      </w:pPr>
      <w:r>
        <w:t xml:space="preserve">81D2P (Pickup (Hz): </w:t>
      </w:r>
      <w:r w:rsidR="001214D3">
        <w:t>60.50</w:t>
      </w:r>
    </w:p>
    <w:p w14:paraId="49DA4879" w14:textId="535F4C03" w:rsidR="00904C58" w:rsidRDefault="00904C58" w:rsidP="00904C58">
      <w:pPr>
        <w:ind w:left="-13"/>
      </w:pPr>
      <w:r>
        <w:t xml:space="preserve">81D2D (Time Delay (cyc): </w:t>
      </w:r>
      <w:r w:rsidR="001214D3">
        <w:t>6.5</w:t>
      </w:r>
      <w:r w:rsidR="00824D4A">
        <w:t>0</w:t>
      </w:r>
    </w:p>
    <w:p w14:paraId="1C112F47" w14:textId="59E637EC" w:rsidR="0032146F" w:rsidRDefault="0032146F" w:rsidP="0032146F">
      <w:pPr>
        <w:ind w:left="-13"/>
      </w:pPr>
      <w:r>
        <w:t>81D</w:t>
      </w:r>
      <w:r w:rsidR="00AF4D8C">
        <w:t>3</w:t>
      </w:r>
      <w:r>
        <w:t xml:space="preserve">P (Pickup (Hz): </w:t>
      </w:r>
      <w:r w:rsidR="00CE558B">
        <w:t>57</w:t>
      </w:r>
      <w:r>
        <w:t>.00</w:t>
      </w:r>
    </w:p>
    <w:p w14:paraId="5A4F7DF9" w14:textId="182DEEFA" w:rsidR="0032146F" w:rsidRDefault="0032146F" w:rsidP="0032146F">
      <w:pPr>
        <w:ind w:left="-13"/>
      </w:pPr>
      <w:r>
        <w:t>81D</w:t>
      </w:r>
      <w:r w:rsidR="00AF4D8C">
        <w:t>3</w:t>
      </w:r>
      <w:r>
        <w:t xml:space="preserve">D (Time Delay (cyc): </w:t>
      </w:r>
      <w:r w:rsidR="00CE558B">
        <w:t>6.50</w:t>
      </w:r>
    </w:p>
    <w:p w14:paraId="4AD0B12E" w14:textId="789197A1" w:rsidR="00006C65" w:rsidRDefault="00006C65" w:rsidP="00006C65">
      <w:pPr>
        <w:ind w:left="-13"/>
      </w:pPr>
      <w:r>
        <w:t>81TC (</w:t>
      </w:r>
      <w:r w:rsidR="004D4170">
        <w:t>Frequency Element torque Control</w:t>
      </w:r>
      <w:r>
        <w:t xml:space="preserve">): </w:t>
      </w:r>
      <w:r w:rsidR="004D4170" w:rsidRPr="004D4170">
        <w:t>!27B81</w:t>
      </w:r>
    </w:p>
    <w:p w14:paraId="6CB1890D" w14:textId="77777777" w:rsidR="0056021A" w:rsidRDefault="0056021A" w:rsidP="0056021A">
      <w:pPr>
        <w:ind w:left="-13"/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1/SELogic Variable Timers</w:t>
      </w:r>
    </w:p>
    <w:p w14:paraId="71E3B0E1" w14:textId="06B3108C" w:rsidR="0056021A" w:rsidRDefault="0056021A" w:rsidP="0056021A">
      <w:r>
        <w:t>SV10PU (SV_Timer Pickup (cyc)): 1997.00</w:t>
      </w:r>
    </w:p>
    <w:p w14:paraId="47059D00" w14:textId="449E9A86" w:rsidR="0056021A" w:rsidRDefault="0056021A" w:rsidP="0056021A">
      <w:r>
        <w:t>SV10DO (SV_Timer Dropout (cyc)): 0.00</w:t>
      </w:r>
    </w:p>
    <w:p w14:paraId="3B230DF7" w14:textId="77777777" w:rsidR="0092786C" w:rsidRPr="008A79C7" w:rsidRDefault="0092786C" w:rsidP="0092786C">
      <w:pPr>
        <w:ind w:left="-13"/>
        <w:rPr>
          <w:b/>
        </w:rPr>
      </w:pPr>
      <w:r w:rsidRPr="002B72D8">
        <w:rPr>
          <w:b/>
        </w:rPr>
        <w:t>Group 1/</w:t>
      </w:r>
      <w:r w:rsidRPr="008A79C7">
        <w:rPr>
          <w:b/>
        </w:rPr>
        <w:t xml:space="preserve">Logic 1/Trip/Communication-Assisted Trip Logic </w:t>
      </w:r>
    </w:p>
    <w:p w14:paraId="4ADB94EC" w14:textId="6A1BC1C1" w:rsidR="0092786C" w:rsidRDefault="0092786C" w:rsidP="0092786C">
      <w:pPr>
        <w:rPr>
          <w:bCs/>
          <w:lang w:val="fr-FR"/>
        </w:rPr>
      </w:pPr>
      <w:r w:rsidRPr="008520EE">
        <w:rPr>
          <w:lang w:val="fr-FR"/>
        </w:rPr>
        <w:t>TR (Other Trip Conditions)</w:t>
      </w:r>
      <w:r>
        <w:rPr>
          <w:lang w:val="fr-FR"/>
        </w:rPr>
        <w:t xml:space="preserve"> </w:t>
      </w:r>
      <w:r w:rsidRPr="008520EE">
        <w:rPr>
          <w:lang w:val="fr-FR"/>
        </w:rPr>
        <w:t>:</w:t>
      </w:r>
      <w:r>
        <w:rPr>
          <w:lang w:val="fr-FR"/>
        </w:rPr>
        <w:t>=</w:t>
      </w:r>
      <w:r w:rsidRPr="008520EE">
        <w:rPr>
          <w:lang w:val="fr-FR"/>
        </w:rPr>
        <w:t xml:space="preserve"> </w:t>
      </w:r>
      <w:r w:rsidR="0028508C" w:rsidRPr="0028508C">
        <w:rPr>
          <w:bCs/>
          <w:lang w:val="fr-FR"/>
        </w:rPr>
        <w:t>51PT+LV1+67P1T+51GT+67G1T+SV1T+SV2T+SV3T+SV4T+SV9+</w:t>
      </w:r>
      <w:r w:rsidR="0028508C" w:rsidRPr="0028508C">
        <w:rPr>
          <w:b/>
          <w:lang w:val="fr-FR"/>
        </w:rPr>
        <w:t>SV10T</w:t>
      </w:r>
      <w:r w:rsidR="0028508C" w:rsidRPr="0028508C">
        <w:rPr>
          <w:bCs/>
          <w:lang w:val="fr-FR"/>
        </w:rPr>
        <w:t>+SV11T+</w:t>
      </w:r>
      <w:r w:rsidR="0028508C" w:rsidRPr="0028508C">
        <w:rPr>
          <w:b/>
          <w:lang w:val="fr-FR"/>
        </w:rPr>
        <w:t>81D2T</w:t>
      </w:r>
      <w:r w:rsidR="0028508C" w:rsidRPr="0028508C">
        <w:rPr>
          <w:bCs/>
          <w:lang w:val="fr-FR"/>
        </w:rPr>
        <w:t>+</w:t>
      </w:r>
      <w:r w:rsidR="0028508C" w:rsidRPr="0028508C">
        <w:rPr>
          <w:b/>
          <w:lang w:val="fr-FR"/>
        </w:rPr>
        <w:t>81D3T</w:t>
      </w:r>
      <w:r w:rsidR="0028508C" w:rsidRPr="0028508C">
        <w:rPr>
          <w:bCs/>
          <w:lang w:val="fr-FR"/>
        </w:rPr>
        <w:t>+OC</w:t>
      </w:r>
      <w:r w:rsidR="00EC5EE5">
        <w:rPr>
          <w:bCs/>
          <w:lang w:val="fr-FR"/>
        </w:rPr>
        <w:t>+</w:t>
      </w:r>
      <w:r w:rsidR="00013B33">
        <w:rPr>
          <w:bCs/>
          <w:lang w:val="fr-FR"/>
        </w:rPr>
        <w:t>RB1+RB2</w:t>
      </w:r>
    </w:p>
    <w:p w14:paraId="5E6360BB" w14:textId="77777777" w:rsidR="005B4B2D" w:rsidRPr="00AF10A0" w:rsidRDefault="005B4B2D" w:rsidP="005B4B2D">
      <w:pPr>
        <w:rPr>
          <w:b/>
          <w:bCs/>
          <w:lang w:val="fr-FR"/>
        </w:rPr>
      </w:pPr>
      <w:r w:rsidRPr="00AF10A0">
        <w:rPr>
          <w:b/>
          <w:bCs/>
          <w:lang w:val="fr-FR"/>
        </w:rPr>
        <w:t>Group 1/Logic 1/SELogic Variable Timer Inputs</w:t>
      </w:r>
    </w:p>
    <w:p w14:paraId="2D1CDCC6" w14:textId="7554C8AC" w:rsidR="005B4B2D" w:rsidRPr="005B4B2D" w:rsidRDefault="005B4B2D" w:rsidP="0092786C">
      <w:pPr>
        <w:rPr>
          <w:lang w:val="fr-FR"/>
        </w:rPr>
      </w:pPr>
      <w:r w:rsidRPr="000A7C51">
        <w:rPr>
          <w:lang w:val="fr-FR"/>
        </w:rPr>
        <w:t>SV</w:t>
      </w:r>
      <w:r w:rsidR="0056021A">
        <w:rPr>
          <w:lang w:val="fr-FR"/>
        </w:rPr>
        <w:t>10</w:t>
      </w:r>
      <w:r w:rsidRPr="000A7C51">
        <w:rPr>
          <w:lang w:val="fr-FR"/>
        </w:rPr>
        <w:t xml:space="preserve"> (SELogic Control Equation </w:t>
      </w:r>
      <w:r w:rsidRPr="005A0262">
        <w:rPr>
          <w:lang w:val="fr-FR"/>
        </w:rPr>
        <w:t xml:space="preserve">Variable </w:t>
      </w:r>
      <w:r w:rsidR="0056021A">
        <w:rPr>
          <w:lang w:val="fr-FR"/>
        </w:rPr>
        <w:t>10</w:t>
      </w:r>
      <w:r w:rsidRPr="005A0262">
        <w:rPr>
          <w:lang w:val="fr-FR"/>
        </w:rPr>
        <w:t xml:space="preserve">) : </w:t>
      </w:r>
      <w:r w:rsidR="0056021A">
        <w:rPr>
          <w:b/>
          <w:bCs/>
          <w:lang w:val="fr-FR"/>
        </w:rPr>
        <w:t>81D1T</w:t>
      </w:r>
    </w:p>
    <w:p w14:paraId="1DB191F9" w14:textId="77777777" w:rsidR="0092786C" w:rsidRPr="002209D4" w:rsidRDefault="0092786C" w:rsidP="0092786C">
      <w:pPr>
        <w:rPr>
          <w:b/>
        </w:rPr>
      </w:pPr>
      <w:r w:rsidRPr="002209D4">
        <w:rPr>
          <w:b/>
        </w:rPr>
        <w:t>Group 1/Logic 1/Output Contacts</w:t>
      </w:r>
    </w:p>
    <w:p w14:paraId="59202BAB" w14:textId="6A3363E7" w:rsidR="00876979" w:rsidRDefault="005E497D">
      <w:pPr>
        <w:rPr>
          <w:rFonts w:ascii="Arial" w:eastAsiaTheme="majorEastAsia" w:hAnsi="Arial" w:cstheme="majorBidi"/>
          <w:b/>
          <w:sz w:val="28"/>
          <w:szCs w:val="26"/>
          <w:highlight w:val="yellow"/>
          <w:u w:val="single"/>
        </w:rPr>
      </w:pPr>
      <w:r>
        <w:t>OUT103</w:t>
      </w:r>
      <w:r w:rsidR="0092786C" w:rsidRPr="002209D4">
        <w:t xml:space="preserve"> (Output Contact </w:t>
      </w:r>
      <w:r>
        <w:t>103</w:t>
      </w:r>
      <w:r w:rsidR="0092786C" w:rsidRPr="002209D4">
        <w:t>): TRIP</w:t>
      </w:r>
      <w:r w:rsidR="00876979">
        <w:rPr>
          <w:rFonts w:ascii="Arial" w:eastAsiaTheme="majorEastAsia" w:hAnsi="Arial" w:cstheme="majorBidi"/>
          <w:b/>
          <w:sz w:val="28"/>
          <w:szCs w:val="26"/>
          <w:highlight w:val="yellow"/>
          <w:u w:val="single"/>
        </w:rPr>
        <w:br w:type="page"/>
      </w:r>
    </w:p>
    <w:p w14:paraId="5A800E35" w14:textId="45B74104" w:rsidR="00987246" w:rsidRDefault="000F0D41" w:rsidP="000F0D41">
      <w:pPr>
        <w:pStyle w:val="Heading2"/>
      </w:pPr>
      <w:bookmarkStart w:id="38" w:name="_Toc121473793"/>
      <w:r>
        <w:lastRenderedPageBreak/>
        <w:t>Power Elements</w:t>
      </w:r>
      <w:bookmarkEnd w:id="38"/>
      <w:r>
        <w:t xml:space="preserve"> </w:t>
      </w:r>
    </w:p>
    <w:p w14:paraId="48A741A2" w14:textId="77777777" w:rsidR="000F0D41" w:rsidRPr="003F608A" w:rsidRDefault="000F0D41" w:rsidP="000F0D41">
      <w:pPr>
        <w:pStyle w:val="Heading3"/>
      </w:pPr>
      <w:r w:rsidRPr="003F608A">
        <w:t>Blocking Elements</w:t>
      </w:r>
    </w:p>
    <w:p w14:paraId="538DCFAC" w14:textId="77777777" w:rsidR="000F0D41" w:rsidRDefault="000F0D41" w:rsidP="000F0D41">
      <w:r>
        <w:t>None.</w:t>
      </w:r>
    </w:p>
    <w:p w14:paraId="0264E1F0" w14:textId="77777777" w:rsidR="000F0D41" w:rsidRPr="003F608A" w:rsidRDefault="000F0D41" w:rsidP="000F0D41">
      <w:pPr>
        <w:pStyle w:val="Heading3"/>
      </w:pPr>
      <w:r w:rsidRPr="003F608A">
        <w:t>Tripping Actions</w:t>
      </w:r>
    </w:p>
    <w:p w14:paraId="733C6F9A" w14:textId="45EFD9C5" w:rsidR="000F0D41" w:rsidRPr="003F696D" w:rsidRDefault="00DC7A1F" w:rsidP="000F0D41">
      <w:r>
        <w:t>POI</w:t>
      </w:r>
      <w:r w:rsidR="000F0D41">
        <w:t xml:space="preserve"> Breaker</w:t>
      </w:r>
    </w:p>
    <w:p w14:paraId="709268B9" w14:textId="77777777" w:rsidR="000F0D41" w:rsidRDefault="000F0D41" w:rsidP="000F0D41">
      <w:pPr>
        <w:pStyle w:val="Heading3"/>
      </w:pPr>
      <w:r w:rsidRPr="003F608A">
        <w:t>Relay Settings</w:t>
      </w:r>
    </w:p>
    <w:p w14:paraId="3BC862D7" w14:textId="77777777" w:rsidR="000F0D41" w:rsidRPr="002C4DE8" w:rsidRDefault="000F0D41" w:rsidP="000F0D41">
      <w:pPr>
        <w:ind w:left="-13"/>
        <w:rPr>
          <w:b/>
        </w:rPr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1/General Settings</w:t>
      </w:r>
    </w:p>
    <w:p w14:paraId="11849FA9" w14:textId="408D059A" w:rsidR="000F0D41" w:rsidRDefault="000F0D41" w:rsidP="000F0D41">
      <w:pPr>
        <w:ind w:left="-13"/>
      </w:pPr>
      <w:r>
        <w:t>PTR</w:t>
      </w:r>
      <w:r w:rsidRPr="002C4DE8">
        <w:t xml:space="preserve"> </w:t>
      </w:r>
      <w:r w:rsidR="004B787E">
        <w:t>(</w:t>
      </w:r>
      <w:r>
        <w:t>Phase (VA,</w:t>
      </w:r>
      <w:r w:rsidR="00F83789">
        <w:t xml:space="preserve"> </w:t>
      </w:r>
      <w:r>
        <w:t>VB,</w:t>
      </w:r>
      <w:r w:rsidR="00F83789">
        <w:t xml:space="preserve"> </w:t>
      </w:r>
      <w:r>
        <w:t>VC) PT Ratio</w:t>
      </w:r>
      <w:r w:rsidR="004B787E">
        <w:t>)</w:t>
      </w:r>
      <w:r w:rsidRPr="002C4DE8">
        <w:t xml:space="preserve">: </w:t>
      </w:r>
      <w:r>
        <w:t>60.00</w:t>
      </w:r>
    </w:p>
    <w:p w14:paraId="5FD17FBF" w14:textId="54F21E1E" w:rsidR="004B787E" w:rsidRDefault="004B787E" w:rsidP="000F0D41">
      <w:pPr>
        <w:ind w:left="-13"/>
      </w:pPr>
      <w:r>
        <w:t>CTR (Phase (IA,</w:t>
      </w:r>
      <w:r w:rsidR="00F83789">
        <w:t xml:space="preserve"> </w:t>
      </w:r>
      <w:r>
        <w:t>IB,</w:t>
      </w:r>
      <w:r w:rsidR="00F83789">
        <w:t xml:space="preserve"> </w:t>
      </w:r>
      <w:r>
        <w:t>IC) CT Ratio): 120.00</w:t>
      </w:r>
    </w:p>
    <w:p w14:paraId="27EDC9CC" w14:textId="77777777" w:rsidR="000F0D41" w:rsidRDefault="000F0D41" w:rsidP="000F0D41">
      <w:pPr>
        <w:ind w:left="-13"/>
      </w:pPr>
      <w:r>
        <w:t>VNOM (Phase Nominal Voltage L-N (V, sec)): 120.00</w:t>
      </w:r>
    </w:p>
    <w:p w14:paraId="686361D0" w14:textId="530FAAD0" w:rsidR="000F0D41" w:rsidRDefault="000F0D41" w:rsidP="000F0D41">
      <w:pPr>
        <w:ind w:left="-13"/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</w:t>
      </w:r>
      <w:r w:rsidR="00597F46">
        <w:rPr>
          <w:b/>
        </w:rPr>
        <w:t>Power Elements</w:t>
      </w:r>
    </w:p>
    <w:p w14:paraId="47AC4613" w14:textId="7ADB39A6" w:rsidR="000F0D41" w:rsidRDefault="000F0D41" w:rsidP="000F0D41">
      <w:pPr>
        <w:ind w:left="-13"/>
      </w:pPr>
      <w:r>
        <w:t>E</w:t>
      </w:r>
      <w:r w:rsidR="00DD07D4">
        <w:t>PWR</w:t>
      </w:r>
      <w:r>
        <w:t xml:space="preserve"> (</w:t>
      </w:r>
      <w:r w:rsidR="00DD07D4">
        <w:t xml:space="preserve">Power </w:t>
      </w:r>
      <w:r>
        <w:t xml:space="preserve">Elements): </w:t>
      </w:r>
      <w:r w:rsidR="00DD07D4">
        <w:t>3P1</w:t>
      </w:r>
    </w:p>
    <w:p w14:paraId="2AD94552" w14:textId="4440AC86" w:rsidR="000F0D41" w:rsidRDefault="00DD07D4" w:rsidP="000F0D41">
      <w:r>
        <w:t xml:space="preserve">3PWR1P (3-Phase Pwr Ele Pickup (VA, sec)): </w:t>
      </w:r>
      <w:r w:rsidR="00F13EE3">
        <w:t>43</w:t>
      </w:r>
      <w:r w:rsidR="006836AC">
        <w:t>8</w:t>
      </w:r>
    </w:p>
    <w:p w14:paraId="4122AAAC" w14:textId="0753B9ED" w:rsidR="00F13EE3" w:rsidRDefault="00F13EE3" w:rsidP="000F0D41">
      <w:r>
        <w:t>PWR1T (Pwr Ele Type): +WATTS</w:t>
      </w:r>
    </w:p>
    <w:p w14:paraId="4FE3F9AD" w14:textId="7473CE94" w:rsidR="00F13EE3" w:rsidRDefault="00F13EE3" w:rsidP="000F0D41">
      <w:r>
        <w:t>PWR1D (Pwr Ele Time Delay): 16000.00</w:t>
      </w:r>
    </w:p>
    <w:p w14:paraId="6C4FC31E" w14:textId="77777777" w:rsidR="00597F46" w:rsidRDefault="00597F46" w:rsidP="00597F46">
      <w:pPr>
        <w:ind w:left="-13"/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1/SELogic Variable Timers</w:t>
      </w:r>
    </w:p>
    <w:p w14:paraId="4AFD3728" w14:textId="6AF43BF6" w:rsidR="00597F46" w:rsidRDefault="00597F46" w:rsidP="00597F46">
      <w:r>
        <w:t>SV11PU (SV_Timer Pickup (cyc)): 1997.00</w:t>
      </w:r>
    </w:p>
    <w:p w14:paraId="6F39CAAD" w14:textId="2F09A65F" w:rsidR="00597F46" w:rsidRDefault="00597F46" w:rsidP="00597F46">
      <w:r>
        <w:t>SV11DO (SV_Timer Dropout (cyc)): 0.00</w:t>
      </w:r>
    </w:p>
    <w:p w14:paraId="2767B702" w14:textId="77777777" w:rsidR="00AE14E6" w:rsidRPr="008A79C7" w:rsidRDefault="00AE14E6" w:rsidP="00AE14E6">
      <w:pPr>
        <w:ind w:left="-13"/>
        <w:rPr>
          <w:b/>
        </w:rPr>
      </w:pPr>
      <w:r w:rsidRPr="002B72D8">
        <w:rPr>
          <w:b/>
        </w:rPr>
        <w:t>Group 1/</w:t>
      </w:r>
      <w:r w:rsidRPr="008A79C7">
        <w:rPr>
          <w:b/>
        </w:rPr>
        <w:t xml:space="preserve">Logic 1/Trip/Communication-Assisted Trip Logic </w:t>
      </w:r>
    </w:p>
    <w:p w14:paraId="50E484B8" w14:textId="7A85B988" w:rsidR="00AE14E6" w:rsidRDefault="00AE14E6" w:rsidP="00AE14E6">
      <w:pPr>
        <w:rPr>
          <w:bCs/>
          <w:lang w:val="fr-FR"/>
        </w:rPr>
      </w:pPr>
      <w:r w:rsidRPr="008520EE">
        <w:rPr>
          <w:lang w:val="fr-FR"/>
        </w:rPr>
        <w:t>TR (Other Trip Conditions)</w:t>
      </w:r>
      <w:r>
        <w:rPr>
          <w:lang w:val="fr-FR"/>
        </w:rPr>
        <w:t xml:space="preserve"> </w:t>
      </w:r>
      <w:r w:rsidRPr="008520EE">
        <w:rPr>
          <w:lang w:val="fr-FR"/>
        </w:rPr>
        <w:t>:</w:t>
      </w:r>
      <w:r>
        <w:rPr>
          <w:lang w:val="fr-FR"/>
        </w:rPr>
        <w:t>=</w:t>
      </w:r>
      <w:r w:rsidRPr="008520EE">
        <w:rPr>
          <w:lang w:val="fr-FR"/>
        </w:rPr>
        <w:t xml:space="preserve"> </w:t>
      </w:r>
      <w:r w:rsidRPr="0028508C">
        <w:rPr>
          <w:bCs/>
          <w:lang w:val="fr-FR"/>
        </w:rPr>
        <w:t>51PT+LV1+67P1T+51GT+67G1T+SV1T+SV2T+SV3T+SV4T+SV9+</w:t>
      </w:r>
      <w:r w:rsidRPr="009E64FE">
        <w:rPr>
          <w:bCs/>
          <w:lang w:val="fr-FR"/>
        </w:rPr>
        <w:t>SV10T</w:t>
      </w:r>
      <w:r w:rsidRPr="0028508C">
        <w:rPr>
          <w:bCs/>
          <w:lang w:val="fr-FR"/>
        </w:rPr>
        <w:t>+</w:t>
      </w:r>
      <w:r w:rsidRPr="009E64FE">
        <w:rPr>
          <w:b/>
          <w:lang w:val="fr-FR"/>
        </w:rPr>
        <w:t>SV11T</w:t>
      </w:r>
      <w:r w:rsidRPr="0028508C">
        <w:rPr>
          <w:bCs/>
          <w:lang w:val="fr-FR"/>
        </w:rPr>
        <w:t>+</w:t>
      </w:r>
      <w:r w:rsidRPr="009E64FE">
        <w:rPr>
          <w:bCs/>
          <w:lang w:val="fr-FR"/>
        </w:rPr>
        <w:t>81D2T</w:t>
      </w:r>
      <w:r w:rsidRPr="0028508C">
        <w:rPr>
          <w:bCs/>
          <w:lang w:val="fr-FR"/>
        </w:rPr>
        <w:t>+</w:t>
      </w:r>
      <w:r w:rsidRPr="009E64FE">
        <w:rPr>
          <w:bCs/>
          <w:lang w:val="fr-FR"/>
        </w:rPr>
        <w:t>81D3T</w:t>
      </w:r>
      <w:r w:rsidRPr="0028508C">
        <w:rPr>
          <w:bCs/>
          <w:lang w:val="fr-FR"/>
        </w:rPr>
        <w:t>+OC</w:t>
      </w:r>
      <w:r w:rsidR="006836AC">
        <w:rPr>
          <w:bCs/>
          <w:lang w:val="fr-FR"/>
        </w:rPr>
        <w:t>+</w:t>
      </w:r>
      <w:r w:rsidR="00013B33">
        <w:rPr>
          <w:bCs/>
          <w:lang w:val="fr-FR"/>
        </w:rPr>
        <w:t>RB1+RB2</w:t>
      </w:r>
    </w:p>
    <w:p w14:paraId="69C45B23" w14:textId="77777777" w:rsidR="00AE14E6" w:rsidRPr="00AF10A0" w:rsidRDefault="00AE14E6" w:rsidP="00AE14E6">
      <w:pPr>
        <w:rPr>
          <w:b/>
          <w:bCs/>
          <w:lang w:val="fr-FR"/>
        </w:rPr>
      </w:pPr>
      <w:r w:rsidRPr="00AF10A0">
        <w:rPr>
          <w:b/>
          <w:bCs/>
          <w:lang w:val="fr-FR"/>
        </w:rPr>
        <w:t>Group 1/Logic 1/SELogic Variable Timer Inputs</w:t>
      </w:r>
    </w:p>
    <w:p w14:paraId="2CE934D1" w14:textId="22D9A9DF" w:rsidR="00AE14E6" w:rsidRPr="005B4B2D" w:rsidRDefault="00AE14E6" w:rsidP="00AE14E6">
      <w:pPr>
        <w:rPr>
          <w:lang w:val="fr-FR"/>
        </w:rPr>
      </w:pPr>
      <w:r w:rsidRPr="000A7C51">
        <w:rPr>
          <w:lang w:val="fr-FR"/>
        </w:rPr>
        <w:t>SV</w:t>
      </w:r>
      <w:r>
        <w:rPr>
          <w:lang w:val="fr-FR"/>
        </w:rPr>
        <w:t>11</w:t>
      </w:r>
      <w:r w:rsidRPr="000A7C51">
        <w:rPr>
          <w:lang w:val="fr-FR"/>
        </w:rPr>
        <w:t xml:space="preserve"> (SELogic Control Equation </w:t>
      </w:r>
      <w:r w:rsidRPr="005A0262">
        <w:rPr>
          <w:lang w:val="fr-FR"/>
        </w:rPr>
        <w:t xml:space="preserve">Variable </w:t>
      </w:r>
      <w:r>
        <w:rPr>
          <w:lang w:val="fr-FR"/>
        </w:rPr>
        <w:t>1</w:t>
      </w:r>
      <w:r w:rsidR="009E64FE">
        <w:rPr>
          <w:lang w:val="fr-FR"/>
        </w:rPr>
        <w:t>1</w:t>
      </w:r>
      <w:r w:rsidRPr="005A0262">
        <w:rPr>
          <w:lang w:val="fr-FR"/>
        </w:rPr>
        <w:t xml:space="preserve">) : </w:t>
      </w:r>
      <w:r>
        <w:rPr>
          <w:b/>
          <w:bCs/>
          <w:lang w:val="fr-FR"/>
        </w:rPr>
        <w:t>3PWR1</w:t>
      </w:r>
    </w:p>
    <w:p w14:paraId="099C0D5F" w14:textId="77777777" w:rsidR="00AE14E6" w:rsidRPr="002209D4" w:rsidRDefault="00AE14E6" w:rsidP="00AE14E6">
      <w:pPr>
        <w:rPr>
          <w:b/>
        </w:rPr>
      </w:pPr>
      <w:r w:rsidRPr="002209D4">
        <w:rPr>
          <w:b/>
        </w:rPr>
        <w:t>Group 1/Logic 1/Output Contacts</w:t>
      </w:r>
    </w:p>
    <w:p w14:paraId="363FF93E" w14:textId="388FE27C" w:rsidR="00E768F8" w:rsidRDefault="005E497D" w:rsidP="000F0D41">
      <w:r>
        <w:t>OUT103</w:t>
      </w:r>
      <w:r w:rsidR="00AE14E6" w:rsidRPr="002209D4">
        <w:t xml:space="preserve"> (Output Contact </w:t>
      </w:r>
      <w:r>
        <w:t>103</w:t>
      </w:r>
      <w:r w:rsidR="00AE14E6" w:rsidRPr="002209D4">
        <w:t>): TRIP</w:t>
      </w:r>
    </w:p>
    <w:p w14:paraId="4184FB62" w14:textId="77777777" w:rsidR="00E768F8" w:rsidRDefault="00E768F8">
      <w:r>
        <w:br w:type="page"/>
      </w:r>
    </w:p>
    <w:p w14:paraId="2731DAF3" w14:textId="059AC0A3" w:rsidR="0030036F" w:rsidRDefault="0030036F" w:rsidP="0030036F">
      <w:pPr>
        <w:pStyle w:val="Heading2"/>
      </w:pPr>
      <w:bookmarkStart w:id="39" w:name="_Toc121473794"/>
      <w:r>
        <w:lastRenderedPageBreak/>
        <w:t>Directional Elements</w:t>
      </w:r>
      <w:bookmarkEnd w:id="39"/>
      <w:r>
        <w:t xml:space="preserve"> </w:t>
      </w:r>
    </w:p>
    <w:p w14:paraId="605C40DB" w14:textId="77777777" w:rsidR="0030036F" w:rsidRDefault="0030036F" w:rsidP="0030036F">
      <w:pPr>
        <w:pStyle w:val="Heading3"/>
      </w:pPr>
      <w:r w:rsidRPr="003F608A">
        <w:t>Relay Settings</w:t>
      </w:r>
    </w:p>
    <w:p w14:paraId="4E310566" w14:textId="77777777" w:rsidR="0030036F" w:rsidRPr="002C4DE8" w:rsidRDefault="0030036F" w:rsidP="0030036F">
      <w:pPr>
        <w:ind w:left="-13"/>
        <w:rPr>
          <w:b/>
        </w:rPr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1/General Settings</w:t>
      </w:r>
    </w:p>
    <w:p w14:paraId="49A8ECDA" w14:textId="3211D3B5" w:rsidR="0030036F" w:rsidRDefault="0030036F" w:rsidP="0030036F">
      <w:pPr>
        <w:ind w:left="-13"/>
      </w:pPr>
      <w:r>
        <w:t>PTR</w:t>
      </w:r>
      <w:r w:rsidRPr="002C4DE8">
        <w:t xml:space="preserve"> </w:t>
      </w:r>
      <w:r>
        <w:t>(Phase (VA,</w:t>
      </w:r>
      <w:r w:rsidR="00A70CD6">
        <w:t xml:space="preserve"> </w:t>
      </w:r>
      <w:r>
        <w:t>VB,</w:t>
      </w:r>
      <w:r w:rsidR="00A70CD6">
        <w:t xml:space="preserve"> </w:t>
      </w:r>
      <w:r>
        <w:t>VC) PT Ratio)</w:t>
      </w:r>
      <w:r w:rsidRPr="002C4DE8">
        <w:t xml:space="preserve">: </w:t>
      </w:r>
      <w:r>
        <w:t>60.00</w:t>
      </w:r>
    </w:p>
    <w:p w14:paraId="70933604" w14:textId="4D5379AB" w:rsidR="0030036F" w:rsidRDefault="0030036F" w:rsidP="0030036F">
      <w:pPr>
        <w:ind w:left="-13"/>
      </w:pPr>
      <w:r>
        <w:t>CTR (Phase (IA,</w:t>
      </w:r>
      <w:r w:rsidR="00A70CD6">
        <w:t xml:space="preserve"> </w:t>
      </w:r>
      <w:r>
        <w:t>IB,</w:t>
      </w:r>
      <w:r w:rsidR="00A70CD6">
        <w:t xml:space="preserve"> </w:t>
      </w:r>
      <w:r>
        <w:t>IC) CT Ratio): 120.00</w:t>
      </w:r>
    </w:p>
    <w:p w14:paraId="5A8C3AF3" w14:textId="77777777" w:rsidR="0030036F" w:rsidRDefault="0030036F" w:rsidP="0030036F">
      <w:pPr>
        <w:ind w:left="-13"/>
      </w:pPr>
      <w:r>
        <w:t>VNOM (Phase Nominal Voltage L-N (V, sec)): 120.00</w:t>
      </w:r>
    </w:p>
    <w:p w14:paraId="16AA9CAD" w14:textId="0EA5E420" w:rsidR="00533CC4" w:rsidRPr="002C4DE8" w:rsidRDefault="00533CC4" w:rsidP="00533CC4">
      <w:pPr>
        <w:ind w:left="-13"/>
        <w:rPr>
          <w:b/>
        </w:rPr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1/Line Settings and Fault Locator</w:t>
      </w:r>
      <w:r w:rsidR="00A60DB7">
        <w:rPr>
          <w:b/>
        </w:rPr>
        <w:t>: Settings are left default</w:t>
      </w:r>
    </w:p>
    <w:p w14:paraId="6739276E" w14:textId="60A6D17A" w:rsidR="00533CC4" w:rsidRDefault="00A60DB7" w:rsidP="0030036F">
      <w:pPr>
        <w:ind w:left="-13"/>
      </w:pPr>
      <w:r>
        <w:t>Z1MAG</w:t>
      </w:r>
      <w:r w:rsidRPr="002C4DE8">
        <w:t xml:space="preserve"> </w:t>
      </w:r>
      <w:r>
        <w:t>(Pos-Seq Line Impedance Mag.)</w:t>
      </w:r>
      <w:r w:rsidRPr="002C4DE8">
        <w:t xml:space="preserve">: </w:t>
      </w:r>
      <w:r>
        <w:t xml:space="preserve">2.14 </w:t>
      </w:r>
    </w:p>
    <w:p w14:paraId="72A484FD" w14:textId="2BEBC531" w:rsidR="00A60DB7" w:rsidRDefault="00A60DB7" w:rsidP="00A60DB7">
      <w:pPr>
        <w:ind w:left="-13"/>
      </w:pPr>
      <w:r>
        <w:t>Z1ANG</w:t>
      </w:r>
      <w:r w:rsidRPr="002C4DE8">
        <w:t xml:space="preserve"> </w:t>
      </w:r>
      <w:r>
        <w:t>(Pos-Seq Line Impedance Angle)</w:t>
      </w:r>
      <w:r w:rsidRPr="002C4DE8">
        <w:t xml:space="preserve">: </w:t>
      </w:r>
      <w:r>
        <w:t xml:space="preserve">68.86 </w:t>
      </w:r>
    </w:p>
    <w:p w14:paraId="3796B4E1" w14:textId="25F41D95" w:rsidR="00A60DB7" w:rsidRDefault="00A60DB7" w:rsidP="00A60DB7">
      <w:pPr>
        <w:ind w:left="-13"/>
      </w:pPr>
      <w:r>
        <w:t>Z0MAG</w:t>
      </w:r>
      <w:r w:rsidRPr="002C4DE8">
        <w:t xml:space="preserve"> </w:t>
      </w:r>
      <w:r>
        <w:t>(Zero-Seq Line Impedance Mag.)</w:t>
      </w:r>
      <w:r w:rsidRPr="002C4DE8">
        <w:t xml:space="preserve">: </w:t>
      </w:r>
      <w:r w:rsidR="00D91E28">
        <w:t>6.38</w:t>
      </w:r>
      <w:r>
        <w:t xml:space="preserve"> </w:t>
      </w:r>
    </w:p>
    <w:p w14:paraId="2BA5EB3D" w14:textId="271409D5" w:rsidR="00A60DB7" w:rsidRDefault="00A60DB7" w:rsidP="00A60DB7">
      <w:pPr>
        <w:ind w:left="-13"/>
      </w:pPr>
      <w:r>
        <w:t>Z0ANG</w:t>
      </w:r>
      <w:r w:rsidRPr="002C4DE8">
        <w:t xml:space="preserve"> </w:t>
      </w:r>
      <w:r>
        <w:t>(</w:t>
      </w:r>
      <w:r w:rsidR="00D91E28">
        <w:t>Zero</w:t>
      </w:r>
      <w:r>
        <w:t>-Seq Line Impedance Angle)</w:t>
      </w:r>
      <w:r w:rsidRPr="002C4DE8">
        <w:t xml:space="preserve">: </w:t>
      </w:r>
      <w:r w:rsidR="00D91E28">
        <w:t>72.47</w:t>
      </w:r>
      <w:r>
        <w:t xml:space="preserve"> </w:t>
      </w:r>
    </w:p>
    <w:p w14:paraId="50BE7416" w14:textId="5DC02DD2" w:rsidR="0030036F" w:rsidRDefault="0030036F" w:rsidP="0030036F">
      <w:pPr>
        <w:ind w:left="-13"/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</w:t>
      </w:r>
      <w:r w:rsidR="002D270B">
        <w:rPr>
          <w:b/>
        </w:rPr>
        <w:t>Directional</w:t>
      </w:r>
      <w:r>
        <w:rPr>
          <w:b/>
        </w:rPr>
        <w:t xml:space="preserve"> Element</w:t>
      </w:r>
      <w:r w:rsidR="002D270B">
        <w:rPr>
          <w:b/>
        </w:rPr>
        <w:t xml:space="preserve"> Settings</w:t>
      </w:r>
    </w:p>
    <w:p w14:paraId="35785AD7" w14:textId="56C8B7FD" w:rsidR="0030036F" w:rsidRDefault="0030036F" w:rsidP="0030036F">
      <w:pPr>
        <w:ind w:left="-13"/>
      </w:pPr>
      <w:r>
        <w:t>E</w:t>
      </w:r>
      <w:r w:rsidR="002D270B">
        <w:t xml:space="preserve">32 Directional </w:t>
      </w:r>
      <w:r w:rsidR="005D1ABF">
        <w:t>Control</w:t>
      </w:r>
      <w:r>
        <w:t xml:space="preserve">: </w:t>
      </w:r>
      <w:r w:rsidR="005D1ABF">
        <w:t>Y</w:t>
      </w:r>
    </w:p>
    <w:p w14:paraId="0D368FDC" w14:textId="3659022B" w:rsidR="005D1ABF" w:rsidRDefault="005D1ABF" w:rsidP="005D1ABF">
      <w:pPr>
        <w:ind w:left="-13"/>
      </w:pPr>
      <w:r>
        <w:t>ELOP Loss-Of-Potential: Y</w:t>
      </w:r>
    </w:p>
    <w:p w14:paraId="6B04FCF2" w14:textId="6F32FBA1" w:rsidR="000E504F" w:rsidRDefault="000E504F" w:rsidP="005D1ABF">
      <w:pPr>
        <w:ind w:left="-13"/>
      </w:pPr>
      <w:r>
        <w:t xml:space="preserve">DIR1 Level 1: </w:t>
      </w:r>
      <w:r w:rsidR="00E74043">
        <w:t>N</w:t>
      </w:r>
    </w:p>
    <w:p w14:paraId="4E5B95C0" w14:textId="0D41EB1C" w:rsidR="000E504F" w:rsidRDefault="000E504F" w:rsidP="000E504F">
      <w:pPr>
        <w:ind w:left="-13"/>
      </w:pPr>
      <w:r>
        <w:t>DIR2 Level 2: N</w:t>
      </w:r>
    </w:p>
    <w:p w14:paraId="763AE1B6" w14:textId="5BE61633" w:rsidR="000E504F" w:rsidRDefault="000E504F" w:rsidP="000E504F">
      <w:pPr>
        <w:ind w:left="-13"/>
      </w:pPr>
      <w:r>
        <w:t>DIR3 Level 3: N</w:t>
      </w:r>
    </w:p>
    <w:p w14:paraId="1E98B0FC" w14:textId="03964D59" w:rsidR="000E504F" w:rsidRDefault="000E504F" w:rsidP="000E504F">
      <w:pPr>
        <w:ind w:left="-13"/>
      </w:pPr>
      <w:r>
        <w:t>DIR4 Level 4: N</w:t>
      </w:r>
    </w:p>
    <w:p w14:paraId="7658F929" w14:textId="148E3288" w:rsidR="000E504F" w:rsidRDefault="000E504F" w:rsidP="005D1ABF">
      <w:pPr>
        <w:ind w:left="-13"/>
      </w:pPr>
      <w:r>
        <w:t>ORDER Ground Dir</w:t>
      </w:r>
      <w:r w:rsidR="003D5DB7">
        <w:t>. Priority: Q</w:t>
      </w:r>
    </w:p>
    <w:p w14:paraId="4A922318" w14:textId="48976377" w:rsidR="003D5DB7" w:rsidRDefault="003D5DB7" w:rsidP="005D1ABF">
      <w:pPr>
        <w:ind w:left="-13"/>
      </w:pPr>
      <w:r>
        <w:t xml:space="preserve">50P32P Phase Dir. </w:t>
      </w:r>
      <w:r w:rsidR="00780C78">
        <w:t>Element 3-Phase PU</w:t>
      </w:r>
      <w:r w:rsidR="002E78D5">
        <w:t xml:space="preserve">: </w:t>
      </w:r>
      <w:r w:rsidR="00780C78">
        <w:t>0.50</w:t>
      </w:r>
    </w:p>
    <w:p w14:paraId="61FF2A23" w14:textId="64909151" w:rsidR="002E78D5" w:rsidRDefault="002E78D5" w:rsidP="002E78D5">
      <w:pPr>
        <w:ind w:left="-13"/>
      </w:pPr>
      <w:r>
        <w:t xml:space="preserve">Z2F Forward Dir. Z2 Threshold: </w:t>
      </w:r>
      <w:r w:rsidR="001B75BC">
        <w:t>-0.30</w:t>
      </w:r>
    </w:p>
    <w:p w14:paraId="75B780C5" w14:textId="0855E968" w:rsidR="00780C78" w:rsidRDefault="00780C78" w:rsidP="00780C78">
      <w:pPr>
        <w:ind w:left="-13"/>
      </w:pPr>
      <w:r>
        <w:t xml:space="preserve">Z2R </w:t>
      </w:r>
      <w:r w:rsidR="00A93AC3">
        <w:t>Reverse</w:t>
      </w:r>
      <w:r>
        <w:t xml:space="preserve"> Dir. Z2 Threshold: </w:t>
      </w:r>
      <w:r w:rsidR="00310613">
        <w:t>0.30</w:t>
      </w:r>
    </w:p>
    <w:p w14:paraId="091FC9C3" w14:textId="50A16E56" w:rsidR="00A93AC3" w:rsidRDefault="00B10081" w:rsidP="00780C78">
      <w:pPr>
        <w:ind w:left="-13"/>
      </w:pPr>
      <w:r>
        <w:t>50QFP Forward Dir. 3I2 Pickup:</w:t>
      </w:r>
      <w:r w:rsidR="00310613">
        <w:t xml:space="preserve"> </w:t>
      </w:r>
      <w:r w:rsidR="000E28B4">
        <w:t>0.50</w:t>
      </w:r>
    </w:p>
    <w:p w14:paraId="18E86918" w14:textId="580E1FB5" w:rsidR="00B10081" w:rsidRDefault="00B10081" w:rsidP="00B10081">
      <w:pPr>
        <w:ind w:left="-13"/>
      </w:pPr>
      <w:r>
        <w:t xml:space="preserve">50QRP </w:t>
      </w:r>
      <w:r w:rsidR="00964B3E">
        <w:t>Reverse</w:t>
      </w:r>
      <w:r>
        <w:t xml:space="preserve"> Dir. 3I2 Pickup:</w:t>
      </w:r>
      <w:r w:rsidR="000E28B4">
        <w:t xml:space="preserve"> 0.25</w:t>
      </w:r>
    </w:p>
    <w:p w14:paraId="4CBF0C65" w14:textId="67D40B35" w:rsidR="00A06267" w:rsidRDefault="00964B3E" w:rsidP="00B10081">
      <w:pPr>
        <w:ind w:left="-13"/>
      </w:pPr>
      <w:r>
        <w:t>a2 Pos-Seq Restraint Factor</w:t>
      </w:r>
      <w:r w:rsidR="00A06267">
        <w:t>, I2/I1:</w:t>
      </w:r>
      <w:r w:rsidR="000E28B4">
        <w:t xml:space="preserve"> 0.10</w:t>
      </w:r>
    </w:p>
    <w:p w14:paraId="402F2CD6" w14:textId="3661D76F" w:rsidR="00964B3E" w:rsidRDefault="00A06267" w:rsidP="00B10081">
      <w:pPr>
        <w:ind w:left="-13"/>
      </w:pPr>
      <w:r>
        <w:t>k2 Zero-Seq Restraint Factor, I2/I0:</w:t>
      </w:r>
      <w:r w:rsidR="00964B3E">
        <w:t xml:space="preserve"> </w:t>
      </w:r>
      <w:r w:rsidR="000E28B4">
        <w:t>0.20</w:t>
      </w:r>
    </w:p>
    <w:p w14:paraId="15CD07F8" w14:textId="77777777" w:rsidR="00780C78" w:rsidRDefault="00780C78" w:rsidP="002E78D5">
      <w:pPr>
        <w:ind w:left="-13"/>
      </w:pPr>
    </w:p>
    <w:p w14:paraId="33E136C6" w14:textId="77777777" w:rsidR="002E78D5" w:rsidRDefault="002E78D5" w:rsidP="005D1ABF">
      <w:pPr>
        <w:ind w:left="-13"/>
      </w:pPr>
    </w:p>
    <w:p w14:paraId="06CC83BB" w14:textId="680C804D" w:rsidR="00EB4EF5" w:rsidRDefault="00D00AB0" w:rsidP="00EB4EF5">
      <w:pPr>
        <w:pStyle w:val="Heading2"/>
      </w:pPr>
      <w:bookmarkStart w:id="40" w:name="_Toc121473795"/>
      <w:r>
        <w:lastRenderedPageBreak/>
        <w:t>Second Harmonic Blocking</w:t>
      </w:r>
      <w:bookmarkEnd w:id="40"/>
    </w:p>
    <w:p w14:paraId="6EE65C9F" w14:textId="77777777" w:rsidR="00EB4EF5" w:rsidRDefault="00EB4EF5" w:rsidP="00EB4EF5">
      <w:pPr>
        <w:pStyle w:val="Heading3"/>
      </w:pPr>
      <w:r w:rsidRPr="003F608A">
        <w:t>Relay Settings</w:t>
      </w:r>
    </w:p>
    <w:p w14:paraId="167C28BD" w14:textId="77777777" w:rsidR="00EB4EF5" w:rsidRPr="002C4DE8" w:rsidRDefault="00EB4EF5" w:rsidP="00EB4EF5">
      <w:pPr>
        <w:ind w:left="-13"/>
        <w:rPr>
          <w:b/>
        </w:rPr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1/General Settings</w:t>
      </w:r>
    </w:p>
    <w:p w14:paraId="3433A092" w14:textId="593EF3A4" w:rsidR="00EB4EF5" w:rsidRDefault="00EB4EF5" w:rsidP="00EB4EF5">
      <w:pPr>
        <w:ind w:left="-13"/>
      </w:pPr>
      <w:r>
        <w:t>PTR</w:t>
      </w:r>
      <w:r w:rsidRPr="002C4DE8">
        <w:t xml:space="preserve"> </w:t>
      </w:r>
      <w:r>
        <w:t>(Phase (VA,</w:t>
      </w:r>
      <w:r w:rsidR="00BC247B">
        <w:t xml:space="preserve"> </w:t>
      </w:r>
      <w:r>
        <w:t>VB,</w:t>
      </w:r>
      <w:r w:rsidR="00BC247B">
        <w:t xml:space="preserve"> </w:t>
      </w:r>
      <w:r>
        <w:t>VC) PT Ratio)</w:t>
      </w:r>
      <w:r w:rsidRPr="002C4DE8">
        <w:t xml:space="preserve">: </w:t>
      </w:r>
      <w:r>
        <w:t>60.00</w:t>
      </w:r>
    </w:p>
    <w:p w14:paraId="3BA3C693" w14:textId="6762DA7B" w:rsidR="00EB4EF5" w:rsidRDefault="00EB4EF5" w:rsidP="00EB4EF5">
      <w:pPr>
        <w:ind w:left="-13"/>
      </w:pPr>
      <w:r>
        <w:t>CTR (Phase (</w:t>
      </w:r>
      <w:r w:rsidR="00BC247B">
        <w:t>IA, IB</w:t>
      </w:r>
      <w:r>
        <w:t>,</w:t>
      </w:r>
      <w:r w:rsidR="00BC247B">
        <w:t xml:space="preserve"> </w:t>
      </w:r>
      <w:r>
        <w:t>IC) CT Ratio): 120.00</w:t>
      </w:r>
    </w:p>
    <w:p w14:paraId="1505BE76" w14:textId="77777777" w:rsidR="00EB4EF5" w:rsidRDefault="00EB4EF5" w:rsidP="00EB4EF5">
      <w:pPr>
        <w:ind w:left="-13"/>
      </w:pPr>
      <w:r>
        <w:t>VNOM (Phase Nominal Voltage L-N (V, sec)): 120.00</w:t>
      </w:r>
    </w:p>
    <w:p w14:paraId="1E87B81C" w14:textId="34C1F9A0" w:rsidR="006C2750" w:rsidRPr="006C2750" w:rsidRDefault="00EB4EF5" w:rsidP="006C2750">
      <w:pPr>
        <w:ind w:left="-13"/>
        <w:rPr>
          <w:b/>
        </w:rPr>
      </w:pPr>
      <w:r>
        <w:rPr>
          <w:b/>
        </w:rPr>
        <w:t>Group 1</w:t>
      </w:r>
      <w:r w:rsidRPr="002C4DE8">
        <w:rPr>
          <w:b/>
        </w:rPr>
        <w:t>/</w:t>
      </w:r>
      <w:r>
        <w:rPr>
          <w:b/>
        </w:rPr>
        <w:t>Set 1/</w:t>
      </w:r>
      <w:r w:rsidR="006C2750" w:rsidRPr="006C2750">
        <w:rPr>
          <w:b/>
        </w:rPr>
        <w:t xml:space="preserve"> Second Harmonic Blocking</w:t>
      </w:r>
      <w:r w:rsidR="006C2750">
        <w:rPr>
          <w:b/>
        </w:rPr>
        <w:t xml:space="preserve"> Settings</w:t>
      </w:r>
    </w:p>
    <w:p w14:paraId="52D482B3" w14:textId="57AEC72A" w:rsidR="00EB4EF5" w:rsidRDefault="00EB4EF5" w:rsidP="00EB4EF5">
      <w:pPr>
        <w:ind w:left="-13"/>
      </w:pPr>
      <w:r>
        <w:rPr>
          <w:b/>
        </w:rPr>
        <w:t>Settings</w:t>
      </w:r>
    </w:p>
    <w:p w14:paraId="3DA700B8" w14:textId="385FA9AB" w:rsidR="00EB4EF5" w:rsidRDefault="00EB4EF5" w:rsidP="00EB4EF5">
      <w:pPr>
        <w:ind w:left="-13"/>
      </w:pPr>
      <w:r>
        <w:t>E</w:t>
      </w:r>
      <w:r w:rsidR="006C2750">
        <w:t>HBL2 Second Harmonic Blocking</w:t>
      </w:r>
      <w:r>
        <w:t>: Y</w:t>
      </w:r>
    </w:p>
    <w:p w14:paraId="66545825" w14:textId="4B6413B2" w:rsidR="00DF3E93" w:rsidRDefault="00DF3E93" w:rsidP="00DF3E93">
      <w:pPr>
        <w:ind w:left="-13"/>
      </w:pPr>
      <w:r>
        <w:t xml:space="preserve">HBL2P Second Harmonic Pickup: </w:t>
      </w:r>
      <w:r w:rsidR="00BC247B">
        <w:t>1</w:t>
      </w:r>
      <w:r>
        <w:t>0</w:t>
      </w:r>
    </w:p>
    <w:p w14:paraId="4AD357B4" w14:textId="53452F48" w:rsidR="00EB4EF5" w:rsidRDefault="00533F04" w:rsidP="00EB4EF5">
      <w:pPr>
        <w:ind w:left="-13"/>
      </w:pPr>
      <w:r>
        <w:t xml:space="preserve">HBL2PU </w:t>
      </w:r>
      <w:r w:rsidR="00917E6B">
        <w:t>Second Harmonic Pickup Delay</w:t>
      </w:r>
      <w:r w:rsidR="00EB4EF5">
        <w:t xml:space="preserve">: </w:t>
      </w:r>
      <w:r w:rsidR="0027135B">
        <w:t>0</w:t>
      </w:r>
      <w:r w:rsidR="005F3534">
        <w:t>.00</w:t>
      </w:r>
    </w:p>
    <w:p w14:paraId="4D12AE00" w14:textId="2033C310" w:rsidR="00DF3E93" w:rsidRDefault="00DF3E93" w:rsidP="00DF3E93">
      <w:pPr>
        <w:ind w:left="-13"/>
      </w:pPr>
      <w:r>
        <w:t xml:space="preserve">HBL2DO Second Harmonic Dropout Delay: </w:t>
      </w:r>
      <w:r w:rsidR="005D2CDF">
        <w:t>2.0</w:t>
      </w:r>
      <w:r w:rsidR="005F3534">
        <w:t>0</w:t>
      </w:r>
    </w:p>
    <w:p w14:paraId="58C85E45" w14:textId="17902EFC" w:rsidR="00BC247B" w:rsidRDefault="00BC247B" w:rsidP="00BC247B">
      <w:pPr>
        <w:ind w:left="-13"/>
      </w:pPr>
      <w:r>
        <w:t>HBL2</w:t>
      </w:r>
      <w:r w:rsidR="005F3534">
        <w:t>TC</w:t>
      </w:r>
      <w:r>
        <w:t xml:space="preserve"> Second Harmonic </w:t>
      </w:r>
      <w:r w:rsidR="00B807D1">
        <w:t>Blocking Torque Control Equation</w:t>
      </w:r>
      <w:r>
        <w:t xml:space="preserve">: </w:t>
      </w:r>
      <w:r w:rsidR="005F3534">
        <w:t>1</w:t>
      </w:r>
    </w:p>
    <w:p w14:paraId="41F9CC77" w14:textId="77777777" w:rsidR="00306008" w:rsidRPr="008A79C7" w:rsidRDefault="00306008" w:rsidP="00306008">
      <w:pPr>
        <w:ind w:left="-13"/>
        <w:rPr>
          <w:b/>
        </w:rPr>
      </w:pPr>
      <w:r w:rsidRPr="002B72D8">
        <w:rPr>
          <w:b/>
        </w:rPr>
        <w:t>Group 1/</w:t>
      </w:r>
      <w:r w:rsidRPr="008A79C7">
        <w:rPr>
          <w:b/>
        </w:rPr>
        <w:t xml:space="preserve">Logic 1/Trip/Communication-Assisted Trip Logic </w:t>
      </w:r>
    </w:p>
    <w:p w14:paraId="2725C4ED" w14:textId="5B1314E3" w:rsidR="00306008" w:rsidRPr="00073A79" w:rsidRDefault="00306008" w:rsidP="00306008">
      <w:pPr>
        <w:rPr>
          <w:bCs/>
          <w:lang w:val="fr-FR"/>
        </w:rPr>
      </w:pPr>
      <w:r w:rsidRPr="008520EE">
        <w:rPr>
          <w:lang w:val="fr-FR"/>
        </w:rPr>
        <w:t>TR (Other Trip Conditions)</w:t>
      </w:r>
      <w:r>
        <w:rPr>
          <w:lang w:val="fr-FR"/>
        </w:rPr>
        <w:t xml:space="preserve"> </w:t>
      </w:r>
      <w:r w:rsidRPr="008520EE">
        <w:rPr>
          <w:lang w:val="fr-FR"/>
        </w:rPr>
        <w:t>:</w:t>
      </w:r>
      <w:r>
        <w:rPr>
          <w:lang w:val="fr-FR"/>
        </w:rPr>
        <w:t xml:space="preserve"> =</w:t>
      </w:r>
      <w:r w:rsidRPr="008520EE">
        <w:rPr>
          <w:lang w:val="fr-FR"/>
        </w:rPr>
        <w:t xml:space="preserve"> </w:t>
      </w:r>
      <w:r w:rsidRPr="00D55733">
        <w:rPr>
          <w:bCs/>
          <w:lang w:val="fr-FR"/>
        </w:rPr>
        <w:t>51PT</w:t>
      </w:r>
      <w:r w:rsidRPr="00073A79">
        <w:rPr>
          <w:bCs/>
          <w:lang w:val="fr-FR"/>
        </w:rPr>
        <w:t>+</w:t>
      </w:r>
      <w:r w:rsidRPr="00073A79">
        <w:rPr>
          <w:b/>
          <w:lang w:val="fr-FR"/>
        </w:rPr>
        <w:t>LV1</w:t>
      </w:r>
      <w:r w:rsidRPr="00073A79">
        <w:rPr>
          <w:bCs/>
          <w:lang w:val="fr-FR"/>
        </w:rPr>
        <w:t>+67P1T+51GT+67G1T+SV1T+SV2T+SV3T+SV4T+SV9+SV10T+SV11T+81D2T+81D3T+OC</w:t>
      </w:r>
      <w:r>
        <w:rPr>
          <w:bCs/>
          <w:lang w:val="fr-FR"/>
        </w:rPr>
        <w:t>+</w:t>
      </w:r>
      <w:r w:rsidRPr="00ED0265">
        <w:rPr>
          <w:bCs/>
          <w:lang w:val="fr-FR"/>
        </w:rPr>
        <w:t xml:space="preserve"> </w:t>
      </w:r>
      <w:r w:rsidR="00013B33">
        <w:rPr>
          <w:bCs/>
          <w:lang w:val="fr-FR"/>
        </w:rPr>
        <w:t>RB1+RB2</w:t>
      </w:r>
    </w:p>
    <w:p w14:paraId="034D5CFA" w14:textId="77777777" w:rsidR="00306008" w:rsidRDefault="00306008" w:rsidP="00306008">
      <w:pPr>
        <w:rPr>
          <w:b/>
          <w:bCs/>
          <w:lang w:val="fr-FR"/>
        </w:rPr>
      </w:pPr>
      <w:r w:rsidRPr="00F22E04">
        <w:rPr>
          <w:b/>
          <w:bCs/>
          <w:lang w:val="fr-FR"/>
        </w:rPr>
        <w:t>Group 1/Logic 1/Logic Variable Equations</w:t>
      </w:r>
    </w:p>
    <w:p w14:paraId="49F49266" w14:textId="77777777" w:rsidR="00306008" w:rsidRPr="00F22E04" w:rsidRDefault="00306008" w:rsidP="00306008">
      <w:pPr>
        <w:rPr>
          <w:lang w:val="fr-FR"/>
        </w:rPr>
      </w:pPr>
      <w:r w:rsidRPr="00F22E04">
        <w:rPr>
          <w:lang w:val="fr-FR"/>
        </w:rPr>
        <w:t>LV1</w:t>
      </w:r>
      <w:r>
        <w:rPr>
          <w:lang w:val="fr-FR"/>
        </w:rPr>
        <w:t xml:space="preserve"> (Logic Variable Equation 1) : </w:t>
      </w:r>
      <w:r w:rsidRPr="00185916">
        <w:rPr>
          <w:lang w:val="fr-FR"/>
        </w:rPr>
        <w:t>(51AT+51BT+51CT) *</w:t>
      </w:r>
      <w:r>
        <w:rPr>
          <w:b/>
          <w:bCs/>
          <w:lang w:val="fr-FR"/>
        </w:rPr>
        <w:t xml:space="preserve"> !HBL2T</w:t>
      </w:r>
    </w:p>
    <w:p w14:paraId="46A13A02" w14:textId="77777777" w:rsidR="00306008" w:rsidRPr="002209D4" w:rsidRDefault="00306008" w:rsidP="00306008">
      <w:pPr>
        <w:rPr>
          <w:b/>
        </w:rPr>
      </w:pPr>
      <w:r w:rsidRPr="002209D4">
        <w:rPr>
          <w:b/>
        </w:rPr>
        <w:t>Group 1/Logic 1/Output Contacts</w:t>
      </w:r>
    </w:p>
    <w:p w14:paraId="323B3F3C" w14:textId="5CE64A7E" w:rsidR="00306008" w:rsidRDefault="005E497D" w:rsidP="00306008">
      <w:r>
        <w:t>OUT103</w:t>
      </w:r>
      <w:r w:rsidR="00306008" w:rsidRPr="002209D4">
        <w:t xml:space="preserve"> (Output Contact </w:t>
      </w:r>
      <w:r>
        <w:t>103</w:t>
      </w:r>
      <w:r w:rsidR="00306008" w:rsidRPr="002209D4">
        <w:t>): TRIP</w:t>
      </w:r>
    </w:p>
    <w:p w14:paraId="5EC0D3FD" w14:textId="77777777" w:rsidR="00306008" w:rsidRDefault="00306008" w:rsidP="00306008">
      <w:r>
        <w:t>It is desirable for the 51OC element to continue timing when transformer inrush is detected yet trip the breaker if the time-overcurrent element remains asserted after the inrush condition has subsided. Therefore, the harmonic blocking element has been added to the logic variable equation as opposed to the torque control equation.</w:t>
      </w:r>
    </w:p>
    <w:p w14:paraId="7F1ACB65" w14:textId="77777777" w:rsidR="00306008" w:rsidRDefault="00306008" w:rsidP="00BC247B">
      <w:pPr>
        <w:ind w:left="-13"/>
      </w:pPr>
    </w:p>
    <w:p w14:paraId="3106466C" w14:textId="77777777" w:rsidR="00BC247B" w:rsidRDefault="00BC247B" w:rsidP="00DF3E93">
      <w:pPr>
        <w:ind w:left="-13"/>
      </w:pPr>
    </w:p>
    <w:p w14:paraId="5A298B29" w14:textId="573FB2D7" w:rsidR="00BC247B" w:rsidRDefault="00BC247B">
      <w:r>
        <w:br w:type="page"/>
      </w:r>
    </w:p>
    <w:p w14:paraId="4161F0A3" w14:textId="77777777" w:rsidR="00502F9A" w:rsidRDefault="00502F9A" w:rsidP="00502F9A">
      <w:pPr>
        <w:pStyle w:val="Heading2"/>
      </w:pPr>
      <w:bookmarkStart w:id="41" w:name="_Toc120879922"/>
      <w:bookmarkStart w:id="42" w:name="_Toc121473796"/>
      <w:r>
        <w:lastRenderedPageBreak/>
        <w:t>Anti-Islanding</w:t>
      </w:r>
      <w:bookmarkEnd w:id="41"/>
      <w:bookmarkEnd w:id="42"/>
    </w:p>
    <w:p w14:paraId="65597BB3" w14:textId="34D5120D" w:rsidR="00502F9A" w:rsidRDefault="00502F9A" w:rsidP="00502F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SEL-351</w:t>
      </w:r>
      <w:r w:rsidR="00F84915">
        <w:rPr>
          <w:rStyle w:val="normaltextrun"/>
          <w:rFonts w:ascii="Calibri" w:hAnsi="Calibri" w:cs="Calibri"/>
          <w:sz w:val="22"/>
          <w:szCs w:val="22"/>
        </w:rPr>
        <w:t>-7</w:t>
      </w:r>
      <w:r>
        <w:rPr>
          <w:rStyle w:val="normaltextrun"/>
          <w:rFonts w:ascii="Calibri" w:hAnsi="Calibri" w:cs="Calibri"/>
          <w:sz w:val="22"/>
          <w:szCs w:val="22"/>
        </w:rPr>
        <w:t xml:space="preserve"> relay provides customizable logic, which is used to implement an anti-islanding scheme. The following is an outline of the settings implemented in the relay and a brief explanation of the operation of the scheme: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EB5DBE" w14:textId="77777777" w:rsidR="00502F9A" w:rsidRPr="00A8702C" w:rsidRDefault="00502F9A" w:rsidP="00502F9A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A8702C">
        <w:rPr>
          <w:rStyle w:val="normaltextrun"/>
          <w:rFonts w:ascii="Calibri" w:hAnsi="Calibri" w:cs="Calibri"/>
          <w:sz w:val="22"/>
          <w:szCs w:val="22"/>
        </w:rPr>
        <w:t>SELogic variable SV5 is used to detect a single-phase open condition (by using a zero-sequence overvoltage element) and initiate the operation of the scheme. A 1 second extension provides sufficient time for other checks in the logic to be made.</w:t>
      </w:r>
      <w:r w:rsidRPr="00A8702C">
        <w:rPr>
          <w:rStyle w:val="eop"/>
          <w:rFonts w:ascii="Calibri" w:hAnsi="Calibri" w:cs="Calibri"/>
          <w:sz w:val="22"/>
          <w:szCs w:val="22"/>
        </w:rPr>
        <w:t> </w:t>
      </w:r>
    </w:p>
    <w:p w14:paraId="44780216" w14:textId="77777777" w:rsidR="00502F9A" w:rsidRPr="003167AF" w:rsidRDefault="00502F9A" w:rsidP="00502F9A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03167AF">
        <w:rPr>
          <w:rStyle w:val="normaltextrun"/>
          <w:rFonts w:ascii="Calibri" w:hAnsi="Calibri" w:cs="Calibri"/>
          <w:sz w:val="22"/>
          <w:szCs w:val="22"/>
        </w:rPr>
        <w:t>SV</w:t>
      </w:r>
      <w:r w:rsidRPr="002642BC">
        <w:rPr>
          <w:rStyle w:val="normaltextrun"/>
          <w:rFonts w:ascii="Calibri" w:hAnsi="Calibri" w:cs="Calibri"/>
          <w:sz w:val="22"/>
          <w:szCs w:val="22"/>
        </w:rPr>
        <w:t>5</w:t>
      </w:r>
      <w:r w:rsidRPr="003167AF">
        <w:rPr>
          <w:rStyle w:val="normaltextrun"/>
          <w:rFonts w:ascii="Calibri" w:hAnsi="Calibri" w:cs="Calibri"/>
          <w:sz w:val="22"/>
          <w:szCs w:val="22"/>
        </w:rPr>
        <w:t>:= 59</w:t>
      </w:r>
      <w:r w:rsidRPr="002642BC">
        <w:rPr>
          <w:rStyle w:val="normaltextrun"/>
          <w:rFonts w:ascii="Calibri" w:hAnsi="Calibri" w:cs="Calibri"/>
          <w:sz w:val="22"/>
          <w:szCs w:val="22"/>
        </w:rPr>
        <w:t>N</w:t>
      </w:r>
      <w:r w:rsidRPr="003167AF">
        <w:rPr>
          <w:rStyle w:val="normaltextrun"/>
          <w:rFonts w:ascii="Calibri" w:hAnsi="Calibri" w:cs="Calibri"/>
          <w:sz w:val="22"/>
          <w:szCs w:val="22"/>
        </w:rPr>
        <w:t>1</w:t>
      </w:r>
      <w:r w:rsidRPr="003167AF">
        <w:rPr>
          <w:rStyle w:val="eop"/>
          <w:rFonts w:ascii="Calibri" w:hAnsi="Calibri" w:cs="Calibri"/>
          <w:sz w:val="22"/>
          <w:szCs w:val="22"/>
        </w:rPr>
        <w:t> </w:t>
      </w:r>
    </w:p>
    <w:p w14:paraId="4AF4EB72" w14:textId="77777777" w:rsidR="00502F9A" w:rsidRPr="00C77CBB" w:rsidRDefault="00502F9A" w:rsidP="00502F9A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0C77CBB">
        <w:rPr>
          <w:rStyle w:val="normaltextrun"/>
          <w:rFonts w:ascii="Calibri" w:hAnsi="Calibri" w:cs="Calibri"/>
          <w:sz w:val="22"/>
          <w:szCs w:val="22"/>
        </w:rPr>
        <w:t>SV</w:t>
      </w:r>
      <w:r w:rsidRPr="002642BC">
        <w:rPr>
          <w:rStyle w:val="normaltextrun"/>
          <w:rFonts w:ascii="Calibri" w:hAnsi="Calibri" w:cs="Calibri"/>
          <w:sz w:val="22"/>
          <w:szCs w:val="22"/>
        </w:rPr>
        <w:t>5</w:t>
      </w:r>
      <w:r w:rsidRPr="00C77CBB">
        <w:rPr>
          <w:rStyle w:val="normaltextrun"/>
          <w:rFonts w:ascii="Calibri" w:hAnsi="Calibri" w:cs="Calibri"/>
          <w:sz w:val="22"/>
          <w:szCs w:val="22"/>
        </w:rPr>
        <w:t xml:space="preserve">PU:= 0.00 </w:t>
      </w:r>
      <w:r w:rsidRPr="002642BC">
        <w:rPr>
          <w:rStyle w:val="normaltextrun"/>
          <w:rFonts w:ascii="Calibri" w:hAnsi="Calibri" w:cs="Calibri"/>
          <w:sz w:val="22"/>
          <w:szCs w:val="22"/>
        </w:rPr>
        <w:t>cyc</w:t>
      </w:r>
    </w:p>
    <w:p w14:paraId="30F94C02" w14:textId="77777777" w:rsidR="00502F9A" w:rsidRPr="002642BC" w:rsidRDefault="00502F9A" w:rsidP="00502F9A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C77CBB">
        <w:rPr>
          <w:rStyle w:val="normaltextrun"/>
          <w:rFonts w:ascii="Calibri" w:hAnsi="Calibri" w:cs="Calibri"/>
          <w:sz w:val="22"/>
          <w:szCs w:val="22"/>
        </w:rPr>
        <w:t>SV</w:t>
      </w:r>
      <w:r w:rsidRPr="002642BC">
        <w:rPr>
          <w:rStyle w:val="normaltextrun"/>
          <w:rFonts w:ascii="Calibri" w:hAnsi="Calibri" w:cs="Calibri"/>
          <w:sz w:val="22"/>
          <w:szCs w:val="22"/>
        </w:rPr>
        <w:t>5</w:t>
      </w:r>
      <w:r w:rsidRPr="00C77CBB">
        <w:rPr>
          <w:rStyle w:val="normaltextrun"/>
          <w:rFonts w:ascii="Calibri" w:hAnsi="Calibri" w:cs="Calibri"/>
          <w:sz w:val="22"/>
          <w:szCs w:val="22"/>
        </w:rPr>
        <w:t xml:space="preserve">DO:= </w:t>
      </w:r>
      <w:r w:rsidRPr="002642BC">
        <w:rPr>
          <w:rStyle w:val="normaltextrun"/>
          <w:rFonts w:ascii="Calibri" w:hAnsi="Calibri" w:cs="Calibri"/>
          <w:sz w:val="22"/>
          <w:szCs w:val="22"/>
        </w:rPr>
        <w:t>60</w:t>
      </w:r>
      <w:r w:rsidRPr="00C77CBB">
        <w:rPr>
          <w:rStyle w:val="normaltextrun"/>
          <w:rFonts w:ascii="Calibri" w:hAnsi="Calibri" w:cs="Calibri"/>
          <w:sz w:val="22"/>
          <w:szCs w:val="22"/>
        </w:rPr>
        <w:t xml:space="preserve">.00 </w:t>
      </w:r>
      <w:r w:rsidRPr="002642BC">
        <w:rPr>
          <w:rStyle w:val="normaltextrun"/>
          <w:rFonts w:ascii="Calibri" w:hAnsi="Calibri" w:cs="Calibri"/>
          <w:sz w:val="22"/>
          <w:szCs w:val="22"/>
        </w:rPr>
        <w:t>cyc</w:t>
      </w:r>
    </w:p>
    <w:p w14:paraId="66E5A92A" w14:textId="77777777" w:rsidR="00502F9A" w:rsidRPr="002642BC" w:rsidRDefault="00502F9A" w:rsidP="00502F9A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  <w:highlight w:val="yellow"/>
        </w:rPr>
      </w:pPr>
    </w:p>
    <w:p w14:paraId="13979231" w14:textId="77777777" w:rsidR="00502F9A" w:rsidRPr="003167AF" w:rsidRDefault="00502F9A" w:rsidP="00502F9A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3167AF">
        <w:rPr>
          <w:rStyle w:val="normaltextrun"/>
          <w:rFonts w:ascii="Calibri" w:hAnsi="Calibri" w:cs="Calibri"/>
          <w:sz w:val="22"/>
          <w:szCs w:val="22"/>
        </w:rPr>
        <w:t>SELogic variable SV</w:t>
      </w:r>
      <w:r w:rsidRPr="002642BC">
        <w:rPr>
          <w:rStyle w:val="normaltextrun"/>
          <w:rFonts w:ascii="Calibri" w:hAnsi="Calibri" w:cs="Calibri"/>
          <w:sz w:val="22"/>
          <w:szCs w:val="22"/>
        </w:rPr>
        <w:t>6</w:t>
      </w:r>
      <w:r w:rsidRPr="003167AF">
        <w:rPr>
          <w:rStyle w:val="normaltextrun"/>
          <w:rFonts w:ascii="Calibri" w:hAnsi="Calibri" w:cs="Calibri"/>
          <w:sz w:val="22"/>
          <w:szCs w:val="22"/>
        </w:rPr>
        <w:t xml:space="preserve"> is used to verify that the cause of the zero-sequence overvoltage element picking up is an open-phase condition (i.e., low magnitude current in at least one phase).</w:t>
      </w:r>
      <w:r w:rsidRPr="003167AF">
        <w:rPr>
          <w:rStyle w:val="eop"/>
          <w:rFonts w:ascii="Calibri" w:hAnsi="Calibri" w:cs="Calibri"/>
          <w:sz w:val="22"/>
          <w:szCs w:val="22"/>
        </w:rPr>
        <w:t> </w:t>
      </w:r>
    </w:p>
    <w:p w14:paraId="38D024CA" w14:textId="77777777" w:rsidR="00502F9A" w:rsidRPr="003167AF" w:rsidRDefault="00502F9A" w:rsidP="00502F9A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03167AF">
        <w:rPr>
          <w:rStyle w:val="normaltextrun"/>
          <w:rFonts w:ascii="Calibri" w:hAnsi="Calibri" w:cs="Calibri"/>
          <w:sz w:val="22"/>
          <w:szCs w:val="22"/>
        </w:rPr>
        <w:t>SV</w:t>
      </w:r>
      <w:r w:rsidRPr="002642BC">
        <w:rPr>
          <w:rStyle w:val="normaltextrun"/>
          <w:rFonts w:ascii="Calibri" w:hAnsi="Calibri" w:cs="Calibri"/>
          <w:sz w:val="22"/>
          <w:szCs w:val="22"/>
        </w:rPr>
        <w:t>6</w:t>
      </w:r>
      <w:r w:rsidRPr="003167AF">
        <w:rPr>
          <w:rStyle w:val="normaltextrun"/>
          <w:rFonts w:ascii="Calibri" w:hAnsi="Calibri" w:cs="Calibri"/>
          <w:sz w:val="22"/>
          <w:szCs w:val="22"/>
        </w:rPr>
        <w:t>:= SV</w:t>
      </w:r>
      <w:r w:rsidRPr="002642BC">
        <w:rPr>
          <w:rStyle w:val="normaltextrun"/>
          <w:rFonts w:ascii="Calibri" w:hAnsi="Calibri" w:cs="Calibri"/>
          <w:sz w:val="22"/>
          <w:szCs w:val="22"/>
        </w:rPr>
        <w:t>5</w:t>
      </w:r>
      <w:r w:rsidRPr="003167AF">
        <w:rPr>
          <w:rStyle w:val="normaltextrun"/>
          <w:rFonts w:ascii="Calibri" w:hAnsi="Calibri" w:cs="Calibri"/>
          <w:sz w:val="22"/>
          <w:szCs w:val="22"/>
        </w:rPr>
        <w:t>T</w:t>
      </w:r>
      <w:r w:rsidRPr="002642BC">
        <w:rPr>
          <w:rStyle w:val="normaltextrun"/>
          <w:rFonts w:ascii="Calibri" w:hAnsi="Calibri" w:cs="Calibri"/>
          <w:sz w:val="22"/>
          <w:szCs w:val="22"/>
        </w:rPr>
        <w:t>*</w:t>
      </w:r>
      <w:r w:rsidRPr="003167AF">
        <w:rPr>
          <w:rStyle w:val="normaltextrun"/>
          <w:rFonts w:ascii="Calibri" w:hAnsi="Calibri" w:cs="Calibri"/>
          <w:sz w:val="22"/>
          <w:szCs w:val="22"/>
        </w:rPr>
        <w:t>(</w:t>
      </w:r>
      <w:r w:rsidRPr="002642BC">
        <w:rPr>
          <w:rStyle w:val="normaltextrun"/>
          <w:rFonts w:ascii="Calibri" w:hAnsi="Calibri" w:cs="Calibri"/>
          <w:sz w:val="22"/>
          <w:szCs w:val="22"/>
        </w:rPr>
        <w:t>!</w:t>
      </w:r>
      <w:r w:rsidRPr="003167AF">
        <w:rPr>
          <w:rStyle w:val="normaltextrun"/>
          <w:rFonts w:ascii="Calibri" w:hAnsi="Calibri" w:cs="Calibri"/>
          <w:sz w:val="22"/>
          <w:szCs w:val="22"/>
        </w:rPr>
        <w:t>50A</w:t>
      </w:r>
      <w:r w:rsidRPr="002642BC">
        <w:rPr>
          <w:rStyle w:val="normaltextrun"/>
          <w:rFonts w:ascii="Calibri" w:hAnsi="Calibri" w:cs="Calibri"/>
          <w:sz w:val="22"/>
          <w:szCs w:val="22"/>
        </w:rPr>
        <w:t>3+!</w:t>
      </w:r>
      <w:r w:rsidRPr="003167AF">
        <w:rPr>
          <w:rStyle w:val="normaltextrun"/>
          <w:rFonts w:ascii="Calibri" w:hAnsi="Calibri" w:cs="Calibri"/>
          <w:sz w:val="22"/>
          <w:szCs w:val="22"/>
        </w:rPr>
        <w:t>50B</w:t>
      </w:r>
      <w:r w:rsidRPr="002642BC">
        <w:rPr>
          <w:rStyle w:val="normaltextrun"/>
          <w:rFonts w:ascii="Calibri" w:hAnsi="Calibri" w:cs="Calibri"/>
          <w:sz w:val="22"/>
          <w:szCs w:val="22"/>
        </w:rPr>
        <w:t>3+!</w:t>
      </w:r>
      <w:r w:rsidRPr="003167AF">
        <w:rPr>
          <w:rStyle w:val="normaltextrun"/>
          <w:rFonts w:ascii="Calibri" w:hAnsi="Calibri" w:cs="Calibri"/>
          <w:sz w:val="22"/>
          <w:szCs w:val="22"/>
        </w:rPr>
        <w:t>50C</w:t>
      </w:r>
      <w:r w:rsidRPr="002642BC">
        <w:rPr>
          <w:rStyle w:val="normaltextrun"/>
          <w:rFonts w:ascii="Calibri" w:hAnsi="Calibri" w:cs="Calibri"/>
          <w:sz w:val="22"/>
          <w:szCs w:val="22"/>
        </w:rPr>
        <w:t>3</w:t>
      </w:r>
      <w:r w:rsidRPr="003167AF">
        <w:rPr>
          <w:rStyle w:val="normaltextrun"/>
          <w:rFonts w:ascii="Calibri" w:hAnsi="Calibri" w:cs="Calibri"/>
          <w:sz w:val="22"/>
          <w:szCs w:val="22"/>
        </w:rPr>
        <w:t>)</w:t>
      </w:r>
      <w:r w:rsidRPr="003167AF">
        <w:rPr>
          <w:rStyle w:val="eop"/>
          <w:rFonts w:ascii="Calibri" w:hAnsi="Calibri" w:cs="Calibri"/>
          <w:sz w:val="22"/>
          <w:szCs w:val="22"/>
        </w:rPr>
        <w:t> </w:t>
      </w:r>
    </w:p>
    <w:p w14:paraId="24201BB2" w14:textId="77777777" w:rsidR="00502F9A" w:rsidRPr="00C77CBB" w:rsidRDefault="00502F9A" w:rsidP="00502F9A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0C77CBB">
        <w:rPr>
          <w:rStyle w:val="normaltextrun"/>
          <w:rFonts w:ascii="Calibri" w:hAnsi="Calibri" w:cs="Calibri"/>
          <w:sz w:val="22"/>
          <w:szCs w:val="22"/>
        </w:rPr>
        <w:t>SV</w:t>
      </w:r>
      <w:r w:rsidRPr="002642BC">
        <w:rPr>
          <w:rStyle w:val="normaltextrun"/>
          <w:rFonts w:ascii="Calibri" w:hAnsi="Calibri" w:cs="Calibri"/>
          <w:sz w:val="22"/>
          <w:szCs w:val="22"/>
        </w:rPr>
        <w:t>6</w:t>
      </w:r>
      <w:r w:rsidRPr="00C77CBB">
        <w:rPr>
          <w:rStyle w:val="normaltextrun"/>
          <w:rFonts w:ascii="Calibri" w:hAnsi="Calibri" w:cs="Calibri"/>
          <w:sz w:val="22"/>
          <w:szCs w:val="22"/>
        </w:rPr>
        <w:t xml:space="preserve">PU:= </w:t>
      </w:r>
      <w:r w:rsidRPr="002642BC">
        <w:rPr>
          <w:rStyle w:val="normaltextrun"/>
          <w:rFonts w:ascii="Calibri" w:hAnsi="Calibri" w:cs="Calibri"/>
          <w:sz w:val="22"/>
          <w:szCs w:val="22"/>
        </w:rPr>
        <w:t>6.00</w:t>
      </w:r>
      <w:r w:rsidRPr="00C77CB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2642BC">
        <w:rPr>
          <w:rStyle w:val="normaltextrun"/>
          <w:rFonts w:ascii="Calibri" w:hAnsi="Calibri" w:cs="Calibri"/>
          <w:sz w:val="22"/>
          <w:szCs w:val="22"/>
        </w:rPr>
        <w:t>cyc</w:t>
      </w:r>
    </w:p>
    <w:p w14:paraId="7ED34BFC" w14:textId="77777777" w:rsidR="00502F9A" w:rsidRPr="002642BC" w:rsidRDefault="00502F9A" w:rsidP="00502F9A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C77CBB">
        <w:rPr>
          <w:rStyle w:val="normaltextrun"/>
          <w:rFonts w:ascii="Calibri" w:hAnsi="Calibri" w:cs="Calibri"/>
          <w:sz w:val="22"/>
          <w:szCs w:val="22"/>
        </w:rPr>
        <w:t>SV</w:t>
      </w:r>
      <w:r w:rsidRPr="002642BC">
        <w:rPr>
          <w:rStyle w:val="normaltextrun"/>
          <w:rFonts w:ascii="Calibri" w:hAnsi="Calibri" w:cs="Calibri"/>
          <w:sz w:val="22"/>
          <w:szCs w:val="22"/>
        </w:rPr>
        <w:t>6</w:t>
      </w:r>
      <w:r w:rsidRPr="00C77CBB">
        <w:rPr>
          <w:rStyle w:val="normaltextrun"/>
          <w:rFonts w:ascii="Calibri" w:hAnsi="Calibri" w:cs="Calibri"/>
          <w:sz w:val="22"/>
          <w:szCs w:val="22"/>
        </w:rPr>
        <w:t xml:space="preserve">DO:= 0.00 </w:t>
      </w:r>
      <w:r w:rsidRPr="002642BC">
        <w:rPr>
          <w:rStyle w:val="normaltextrun"/>
          <w:rFonts w:ascii="Calibri" w:hAnsi="Calibri" w:cs="Calibri"/>
          <w:sz w:val="22"/>
          <w:szCs w:val="22"/>
        </w:rPr>
        <w:t>cyc</w:t>
      </w:r>
    </w:p>
    <w:p w14:paraId="0B16F7F7" w14:textId="77777777" w:rsidR="00502F9A" w:rsidRPr="002642BC" w:rsidRDefault="00502F9A" w:rsidP="00502F9A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  <w:highlight w:val="yellow"/>
        </w:rPr>
      </w:pPr>
    </w:p>
    <w:p w14:paraId="0B336420" w14:textId="77777777" w:rsidR="00502F9A" w:rsidRPr="00785671" w:rsidRDefault="00502F9A" w:rsidP="00502F9A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785671">
        <w:rPr>
          <w:rStyle w:val="normaltextrun"/>
          <w:rFonts w:ascii="Calibri" w:hAnsi="Calibri" w:cs="Calibri"/>
          <w:sz w:val="22"/>
          <w:szCs w:val="22"/>
        </w:rPr>
        <w:t>SELogic variable SV</w:t>
      </w:r>
      <w:r w:rsidRPr="002642BC">
        <w:rPr>
          <w:rStyle w:val="normaltextrun"/>
          <w:rFonts w:ascii="Calibri" w:hAnsi="Calibri" w:cs="Calibri"/>
          <w:sz w:val="22"/>
          <w:szCs w:val="22"/>
        </w:rPr>
        <w:t>7</w:t>
      </w:r>
      <w:r w:rsidRPr="00785671">
        <w:rPr>
          <w:rStyle w:val="normaltextrun"/>
          <w:rFonts w:ascii="Calibri" w:hAnsi="Calibri" w:cs="Calibri"/>
          <w:sz w:val="22"/>
          <w:szCs w:val="22"/>
        </w:rPr>
        <w:t xml:space="preserve"> is used to verify that the zero-sequence overvoltage condition was not caused by a nearby single-phase-to-ground or double-phase-to-ground fault. A short pickup delay of </w:t>
      </w:r>
      <w:r w:rsidRPr="002642BC">
        <w:rPr>
          <w:rStyle w:val="normaltextrun"/>
          <w:rFonts w:ascii="Calibri" w:hAnsi="Calibri" w:cs="Calibri"/>
          <w:sz w:val="22"/>
          <w:szCs w:val="22"/>
        </w:rPr>
        <w:t>1.75</w:t>
      </w:r>
      <w:r w:rsidRPr="00785671">
        <w:rPr>
          <w:rStyle w:val="normaltextrun"/>
          <w:rFonts w:ascii="Calibri" w:hAnsi="Calibri" w:cs="Calibri"/>
          <w:sz w:val="22"/>
          <w:szCs w:val="22"/>
        </w:rPr>
        <w:t xml:space="preserve"> cycles allows the output of this variable to block operation of the scheme before SV</w:t>
      </w:r>
      <w:r w:rsidRPr="002642BC">
        <w:rPr>
          <w:rStyle w:val="normaltextrun"/>
          <w:rFonts w:ascii="Calibri" w:hAnsi="Calibri" w:cs="Calibri"/>
          <w:sz w:val="22"/>
          <w:szCs w:val="22"/>
        </w:rPr>
        <w:t>6</w:t>
      </w:r>
      <w:r w:rsidRPr="00785671">
        <w:rPr>
          <w:rStyle w:val="normaltextrun"/>
          <w:rFonts w:ascii="Calibri" w:hAnsi="Calibri" w:cs="Calibri"/>
          <w:sz w:val="22"/>
          <w:szCs w:val="22"/>
        </w:rPr>
        <w:t xml:space="preserve"> times out. A 1.5 second extension provides continued blocking until SV</w:t>
      </w:r>
      <w:r w:rsidRPr="002642BC">
        <w:rPr>
          <w:rStyle w:val="normaltextrun"/>
          <w:rFonts w:ascii="Calibri" w:hAnsi="Calibri" w:cs="Calibri"/>
          <w:sz w:val="22"/>
          <w:szCs w:val="22"/>
        </w:rPr>
        <w:t>7</w:t>
      </w:r>
      <w:r w:rsidRPr="00785671">
        <w:rPr>
          <w:rStyle w:val="normaltextrun"/>
          <w:rFonts w:ascii="Calibri" w:hAnsi="Calibri" w:cs="Calibri"/>
          <w:sz w:val="22"/>
          <w:szCs w:val="22"/>
        </w:rPr>
        <w:t xml:space="preserve"> drops out.</w:t>
      </w:r>
      <w:r w:rsidRPr="00785671">
        <w:rPr>
          <w:rStyle w:val="eop"/>
          <w:rFonts w:ascii="Calibri" w:hAnsi="Calibri" w:cs="Calibri"/>
          <w:sz w:val="22"/>
          <w:szCs w:val="22"/>
        </w:rPr>
        <w:t> </w:t>
      </w:r>
    </w:p>
    <w:p w14:paraId="4D94C53D" w14:textId="77777777" w:rsidR="00502F9A" w:rsidRPr="00785671" w:rsidRDefault="00502F9A" w:rsidP="00502F9A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0785671">
        <w:rPr>
          <w:rStyle w:val="normaltextrun"/>
          <w:rFonts w:ascii="Calibri" w:hAnsi="Calibri" w:cs="Calibri"/>
          <w:sz w:val="22"/>
          <w:szCs w:val="22"/>
        </w:rPr>
        <w:t>SV</w:t>
      </w:r>
      <w:r w:rsidRPr="002642BC">
        <w:rPr>
          <w:rStyle w:val="normaltextrun"/>
          <w:rFonts w:ascii="Calibri" w:hAnsi="Calibri" w:cs="Calibri"/>
          <w:sz w:val="22"/>
          <w:szCs w:val="22"/>
        </w:rPr>
        <w:t>7</w:t>
      </w:r>
      <w:r w:rsidRPr="00785671">
        <w:rPr>
          <w:rStyle w:val="normaltextrun"/>
          <w:rFonts w:ascii="Calibri" w:hAnsi="Calibri" w:cs="Calibri"/>
          <w:sz w:val="22"/>
          <w:szCs w:val="22"/>
        </w:rPr>
        <w:t>:= 50P2</w:t>
      </w:r>
      <w:r>
        <w:rPr>
          <w:rStyle w:val="normaltextrun"/>
          <w:rFonts w:ascii="Calibri" w:hAnsi="Calibri" w:cs="Calibri"/>
          <w:sz w:val="22"/>
          <w:szCs w:val="22"/>
        </w:rPr>
        <w:t>+</w:t>
      </w:r>
      <w:r w:rsidRPr="00785671">
        <w:rPr>
          <w:rStyle w:val="normaltextrun"/>
          <w:rFonts w:ascii="Calibri" w:hAnsi="Calibri" w:cs="Calibri"/>
          <w:sz w:val="22"/>
          <w:szCs w:val="22"/>
        </w:rPr>
        <w:t>50G</w:t>
      </w:r>
      <w:r w:rsidRPr="002642BC">
        <w:rPr>
          <w:rStyle w:val="normaltextrun"/>
          <w:rFonts w:ascii="Calibri" w:hAnsi="Calibri" w:cs="Calibri"/>
          <w:sz w:val="22"/>
          <w:szCs w:val="22"/>
        </w:rPr>
        <w:t>2</w:t>
      </w:r>
      <w:r w:rsidRPr="00785671">
        <w:rPr>
          <w:rStyle w:val="eop"/>
          <w:rFonts w:ascii="Calibri" w:hAnsi="Calibri" w:cs="Calibri"/>
          <w:sz w:val="22"/>
          <w:szCs w:val="22"/>
        </w:rPr>
        <w:t> </w:t>
      </w:r>
    </w:p>
    <w:p w14:paraId="5F5F960A" w14:textId="77777777" w:rsidR="00502F9A" w:rsidRPr="00785671" w:rsidRDefault="00502F9A" w:rsidP="00502F9A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0785671">
        <w:rPr>
          <w:rStyle w:val="normaltextrun"/>
          <w:rFonts w:ascii="Calibri" w:hAnsi="Calibri" w:cs="Calibri"/>
          <w:sz w:val="22"/>
          <w:szCs w:val="22"/>
        </w:rPr>
        <w:t>SV</w:t>
      </w:r>
      <w:r w:rsidRPr="002642BC">
        <w:rPr>
          <w:rStyle w:val="normaltextrun"/>
          <w:rFonts w:ascii="Calibri" w:hAnsi="Calibri" w:cs="Calibri"/>
          <w:sz w:val="22"/>
          <w:szCs w:val="22"/>
        </w:rPr>
        <w:t>7</w:t>
      </w:r>
      <w:r w:rsidRPr="00785671">
        <w:rPr>
          <w:rStyle w:val="normaltextrun"/>
          <w:rFonts w:ascii="Calibri" w:hAnsi="Calibri" w:cs="Calibri"/>
          <w:sz w:val="22"/>
          <w:szCs w:val="22"/>
        </w:rPr>
        <w:t xml:space="preserve">PU:= </w:t>
      </w:r>
      <w:r w:rsidRPr="002642BC">
        <w:rPr>
          <w:rStyle w:val="normaltextrun"/>
          <w:rFonts w:ascii="Calibri" w:hAnsi="Calibri" w:cs="Calibri"/>
          <w:sz w:val="22"/>
          <w:szCs w:val="22"/>
        </w:rPr>
        <w:t>1.75</w:t>
      </w:r>
      <w:r w:rsidRPr="00785671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2642BC">
        <w:rPr>
          <w:rStyle w:val="normaltextrun"/>
          <w:rFonts w:ascii="Calibri" w:hAnsi="Calibri" w:cs="Calibri"/>
          <w:sz w:val="22"/>
          <w:szCs w:val="22"/>
        </w:rPr>
        <w:t>cyc</w:t>
      </w:r>
    </w:p>
    <w:p w14:paraId="710BF883" w14:textId="77777777" w:rsidR="00502F9A" w:rsidRPr="002642BC" w:rsidRDefault="00502F9A" w:rsidP="00502F9A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785671">
        <w:rPr>
          <w:rStyle w:val="normaltextrun"/>
          <w:rFonts w:ascii="Calibri" w:hAnsi="Calibri" w:cs="Calibri"/>
          <w:sz w:val="22"/>
          <w:szCs w:val="22"/>
        </w:rPr>
        <w:t>SV</w:t>
      </w:r>
      <w:r w:rsidRPr="002642BC">
        <w:rPr>
          <w:rStyle w:val="normaltextrun"/>
          <w:rFonts w:ascii="Calibri" w:hAnsi="Calibri" w:cs="Calibri"/>
          <w:sz w:val="22"/>
          <w:szCs w:val="22"/>
        </w:rPr>
        <w:t>7</w:t>
      </w:r>
      <w:r w:rsidRPr="00785671">
        <w:rPr>
          <w:rStyle w:val="normaltextrun"/>
          <w:rFonts w:ascii="Calibri" w:hAnsi="Calibri" w:cs="Calibri"/>
          <w:sz w:val="22"/>
          <w:szCs w:val="22"/>
        </w:rPr>
        <w:t xml:space="preserve">DO:= </w:t>
      </w:r>
      <w:r w:rsidRPr="002642BC">
        <w:rPr>
          <w:rStyle w:val="normaltextrun"/>
          <w:rFonts w:ascii="Calibri" w:hAnsi="Calibri" w:cs="Calibri"/>
          <w:sz w:val="22"/>
          <w:szCs w:val="22"/>
        </w:rPr>
        <w:t>90.00</w:t>
      </w:r>
      <w:r w:rsidRPr="00785671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2642BC">
        <w:rPr>
          <w:rStyle w:val="normaltextrun"/>
          <w:rFonts w:ascii="Calibri" w:hAnsi="Calibri" w:cs="Calibri"/>
          <w:sz w:val="22"/>
          <w:szCs w:val="22"/>
        </w:rPr>
        <w:t>cyc</w:t>
      </w:r>
    </w:p>
    <w:p w14:paraId="7349B598" w14:textId="77777777" w:rsidR="00502F9A" w:rsidRPr="002642BC" w:rsidRDefault="00502F9A" w:rsidP="00502F9A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  <w:highlight w:val="yellow"/>
        </w:rPr>
      </w:pPr>
    </w:p>
    <w:p w14:paraId="6DC879BC" w14:textId="77777777" w:rsidR="00502F9A" w:rsidRPr="00D91962" w:rsidRDefault="00502F9A" w:rsidP="00502F9A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D91962">
        <w:rPr>
          <w:rStyle w:val="normaltextrun"/>
          <w:rFonts w:ascii="Calibri" w:hAnsi="Calibri" w:cs="Calibri"/>
          <w:sz w:val="22"/>
          <w:szCs w:val="22"/>
        </w:rPr>
        <w:t>SELogic variable SV</w:t>
      </w:r>
      <w:r w:rsidRPr="002642BC">
        <w:rPr>
          <w:rStyle w:val="normaltextrun"/>
          <w:rFonts w:ascii="Calibri" w:hAnsi="Calibri" w:cs="Calibri"/>
          <w:sz w:val="22"/>
          <w:szCs w:val="22"/>
        </w:rPr>
        <w:t>8</w:t>
      </w:r>
      <w:r w:rsidRPr="00D91962">
        <w:rPr>
          <w:rStyle w:val="normaltextrun"/>
          <w:rFonts w:ascii="Calibri" w:hAnsi="Calibri" w:cs="Calibri"/>
          <w:sz w:val="22"/>
          <w:szCs w:val="22"/>
        </w:rPr>
        <w:t xml:space="preserve"> is used to delay enabling the scheme until after the </w:t>
      </w:r>
      <w:r w:rsidRPr="002642BC">
        <w:rPr>
          <w:rStyle w:val="normaltextrun"/>
          <w:rFonts w:ascii="Calibri" w:hAnsi="Calibri" w:cs="Calibri"/>
          <w:sz w:val="22"/>
          <w:szCs w:val="22"/>
        </w:rPr>
        <w:t>breaker</w:t>
      </w:r>
      <w:r w:rsidRPr="00D91962">
        <w:rPr>
          <w:rStyle w:val="normaltextrun"/>
          <w:rFonts w:ascii="Calibri" w:hAnsi="Calibri" w:cs="Calibri"/>
          <w:sz w:val="22"/>
          <w:szCs w:val="22"/>
        </w:rPr>
        <w:t xml:space="preserve"> has been closed for 20 seconds, in order to avoid tripping due to zero-sequence overvoltages caused by transformer energization.</w:t>
      </w:r>
      <w:r w:rsidRPr="00D91962">
        <w:rPr>
          <w:rStyle w:val="eop"/>
          <w:rFonts w:ascii="Calibri" w:hAnsi="Calibri" w:cs="Calibri"/>
          <w:sz w:val="22"/>
          <w:szCs w:val="22"/>
        </w:rPr>
        <w:t> </w:t>
      </w:r>
    </w:p>
    <w:p w14:paraId="3EF30254" w14:textId="77777777" w:rsidR="00502F9A" w:rsidRPr="00D91962" w:rsidRDefault="00502F9A" w:rsidP="00502F9A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0D91962">
        <w:rPr>
          <w:rStyle w:val="normaltextrun"/>
          <w:rFonts w:ascii="Calibri" w:hAnsi="Calibri" w:cs="Calibri"/>
          <w:sz w:val="22"/>
          <w:szCs w:val="22"/>
        </w:rPr>
        <w:t>SV</w:t>
      </w:r>
      <w:r w:rsidRPr="002642BC">
        <w:rPr>
          <w:rStyle w:val="normaltextrun"/>
          <w:rFonts w:ascii="Calibri" w:hAnsi="Calibri" w:cs="Calibri"/>
          <w:sz w:val="22"/>
          <w:szCs w:val="22"/>
        </w:rPr>
        <w:t>8</w:t>
      </w:r>
      <w:r w:rsidRPr="00D91962">
        <w:rPr>
          <w:rStyle w:val="normaltextrun"/>
          <w:rFonts w:ascii="Calibri" w:hAnsi="Calibri" w:cs="Calibri"/>
          <w:sz w:val="22"/>
          <w:szCs w:val="22"/>
        </w:rPr>
        <w:t>:= 52A</w:t>
      </w:r>
      <w:r w:rsidRPr="00D91962">
        <w:rPr>
          <w:rStyle w:val="eop"/>
          <w:rFonts w:ascii="Calibri" w:hAnsi="Calibri" w:cs="Calibri"/>
          <w:sz w:val="22"/>
          <w:szCs w:val="22"/>
        </w:rPr>
        <w:t> </w:t>
      </w:r>
    </w:p>
    <w:p w14:paraId="0BAD330D" w14:textId="77777777" w:rsidR="00502F9A" w:rsidRPr="00D91962" w:rsidRDefault="00502F9A" w:rsidP="00502F9A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0D91962">
        <w:rPr>
          <w:rStyle w:val="normaltextrun"/>
          <w:rFonts w:ascii="Calibri" w:hAnsi="Calibri" w:cs="Calibri"/>
          <w:sz w:val="22"/>
          <w:szCs w:val="22"/>
        </w:rPr>
        <w:t>SV</w:t>
      </w:r>
      <w:r w:rsidRPr="002642BC">
        <w:rPr>
          <w:rStyle w:val="normaltextrun"/>
          <w:rFonts w:ascii="Calibri" w:hAnsi="Calibri" w:cs="Calibri"/>
          <w:sz w:val="22"/>
          <w:szCs w:val="22"/>
        </w:rPr>
        <w:t>8</w:t>
      </w:r>
      <w:r w:rsidRPr="00D91962">
        <w:rPr>
          <w:rStyle w:val="normaltextrun"/>
          <w:rFonts w:ascii="Calibri" w:hAnsi="Calibri" w:cs="Calibri"/>
          <w:sz w:val="22"/>
          <w:szCs w:val="22"/>
        </w:rPr>
        <w:t xml:space="preserve">PU:= </w:t>
      </w:r>
      <w:r w:rsidRPr="002642BC">
        <w:rPr>
          <w:rStyle w:val="normaltextrun"/>
          <w:rFonts w:ascii="Calibri" w:hAnsi="Calibri" w:cs="Calibri"/>
          <w:sz w:val="22"/>
          <w:szCs w:val="22"/>
        </w:rPr>
        <w:t>1</w:t>
      </w:r>
      <w:r w:rsidRPr="00D91962">
        <w:rPr>
          <w:rStyle w:val="normaltextrun"/>
          <w:rFonts w:ascii="Calibri" w:hAnsi="Calibri" w:cs="Calibri"/>
          <w:sz w:val="22"/>
          <w:szCs w:val="22"/>
        </w:rPr>
        <w:t>2</w:t>
      </w:r>
      <w:r w:rsidRPr="002642BC">
        <w:rPr>
          <w:rStyle w:val="normaltextrun"/>
          <w:rFonts w:ascii="Calibri" w:hAnsi="Calibri" w:cs="Calibri"/>
          <w:sz w:val="22"/>
          <w:szCs w:val="22"/>
        </w:rPr>
        <w:t>0</w:t>
      </w:r>
      <w:r w:rsidRPr="00D91962">
        <w:rPr>
          <w:rStyle w:val="normaltextrun"/>
          <w:rFonts w:ascii="Calibri" w:hAnsi="Calibri" w:cs="Calibri"/>
          <w:sz w:val="22"/>
          <w:szCs w:val="22"/>
        </w:rPr>
        <w:t xml:space="preserve">0.00 </w:t>
      </w:r>
      <w:r w:rsidRPr="002642BC">
        <w:rPr>
          <w:rStyle w:val="normaltextrun"/>
          <w:rFonts w:ascii="Calibri" w:hAnsi="Calibri" w:cs="Calibri"/>
          <w:sz w:val="22"/>
          <w:szCs w:val="22"/>
        </w:rPr>
        <w:t>cyc</w:t>
      </w:r>
    </w:p>
    <w:p w14:paraId="0E8C27BB" w14:textId="77777777" w:rsidR="00502F9A" w:rsidRPr="002642BC" w:rsidRDefault="00502F9A" w:rsidP="00502F9A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D91962">
        <w:rPr>
          <w:rStyle w:val="normaltextrun"/>
          <w:rFonts w:ascii="Calibri" w:hAnsi="Calibri" w:cs="Calibri"/>
          <w:sz w:val="22"/>
          <w:szCs w:val="22"/>
        </w:rPr>
        <w:t>SV</w:t>
      </w:r>
      <w:r w:rsidRPr="002642BC">
        <w:rPr>
          <w:rStyle w:val="normaltextrun"/>
          <w:rFonts w:ascii="Calibri" w:hAnsi="Calibri" w:cs="Calibri"/>
          <w:sz w:val="22"/>
          <w:szCs w:val="22"/>
        </w:rPr>
        <w:t>8</w:t>
      </w:r>
      <w:r w:rsidRPr="00D91962">
        <w:rPr>
          <w:rStyle w:val="normaltextrun"/>
          <w:rFonts w:ascii="Calibri" w:hAnsi="Calibri" w:cs="Calibri"/>
          <w:sz w:val="22"/>
          <w:szCs w:val="22"/>
        </w:rPr>
        <w:t xml:space="preserve">DO:= 0.00 </w:t>
      </w:r>
      <w:r w:rsidRPr="002642BC">
        <w:rPr>
          <w:rStyle w:val="normaltextrun"/>
          <w:rFonts w:ascii="Calibri" w:hAnsi="Calibri" w:cs="Calibri"/>
          <w:sz w:val="22"/>
          <w:szCs w:val="22"/>
        </w:rPr>
        <w:t>cyc</w:t>
      </w:r>
    </w:p>
    <w:p w14:paraId="31DCF8A4" w14:textId="77777777" w:rsidR="00502F9A" w:rsidRPr="002642BC" w:rsidRDefault="00502F9A" w:rsidP="00502F9A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  <w:highlight w:val="yellow"/>
        </w:rPr>
      </w:pPr>
    </w:p>
    <w:p w14:paraId="053B7EE7" w14:textId="77777777" w:rsidR="00502F9A" w:rsidRPr="003B0540" w:rsidRDefault="00502F9A" w:rsidP="00502F9A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3B0540">
        <w:rPr>
          <w:rStyle w:val="normaltextrun"/>
          <w:rFonts w:ascii="Calibri" w:hAnsi="Calibri" w:cs="Calibri"/>
          <w:sz w:val="22"/>
          <w:szCs w:val="22"/>
        </w:rPr>
        <w:t>SELogic variable SV</w:t>
      </w:r>
      <w:r w:rsidRPr="002642BC">
        <w:rPr>
          <w:rStyle w:val="normaltextrun"/>
          <w:rFonts w:ascii="Calibri" w:hAnsi="Calibri" w:cs="Calibri"/>
          <w:sz w:val="22"/>
          <w:szCs w:val="22"/>
        </w:rPr>
        <w:t>9</w:t>
      </w:r>
      <w:r w:rsidRPr="003B0540">
        <w:rPr>
          <w:rStyle w:val="normaltextrun"/>
          <w:rFonts w:ascii="Calibri" w:hAnsi="Calibri" w:cs="Calibri"/>
          <w:sz w:val="22"/>
          <w:szCs w:val="22"/>
        </w:rPr>
        <w:t xml:space="preserve"> is the output of the logic, which is included in the trip equation to trip the </w:t>
      </w:r>
      <w:r w:rsidRPr="002642BC">
        <w:rPr>
          <w:rStyle w:val="normaltextrun"/>
          <w:rFonts w:ascii="Calibri" w:hAnsi="Calibri" w:cs="Calibri"/>
          <w:sz w:val="22"/>
          <w:szCs w:val="22"/>
        </w:rPr>
        <w:t>breaker</w:t>
      </w:r>
      <w:r w:rsidRPr="003B0540">
        <w:rPr>
          <w:rStyle w:val="normaltextrun"/>
          <w:rFonts w:ascii="Calibri" w:hAnsi="Calibri" w:cs="Calibri"/>
          <w:sz w:val="22"/>
          <w:szCs w:val="22"/>
        </w:rPr>
        <w:t xml:space="preserve"> for islanding conditions.</w:t>
      </w:r>
      <w:r w:rsidRPr="003B0540">
        <w:rPr>
          <w:rStyle w:val="eop"/>
          <w:rFonts w:ascii="Calibri" w:hAnsi="Calibri" w:cs="Calibri"/>
          <w:sz w:val="22"/>
          <w:szCs w:val="22"/>
        </w:rPr>
        <w:t> </w:t>
      </w:r>
    </w:p>
    <w:p w14:paraId="568016CB" w14:textId="77777777" w:rsidR="00502F9A" w:rsidRPr="003B0540" w:rsidRDefault="00502F9A" w:rsidP="00502F9A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03B0540">
        <w:rPr>
          <w:rStyle w:val="normaltextrun"/>
          <w:rFonts w:ascii="Calibri" w:hAnsi="Calibri" w:cs="Calibri"/>
          <w:sz w:val="22"/>
          <w:szCs w:val="22"/>
        </w:rPr>
        <w:t>SV</w:t>
      </w:r>
      <w:r w:rsidRPr="002642BC">
        <w:rPr>
          <w:rStyle w:val="normaltextrun"/>
          <w:rFonts w:ascii="Calibri" w:hAnsi="Calibri" w:cs="Calibri"/>
          <w:sz w:val="22"/>
          <w:szCs w:val="22"/>
        </w:rPr>
        <w:t>9</w:t>
      </w:r>
      <w:r w:rsidRPr="003B0540">
        <w:rPr>
          <w:rStyle w:val="normaltextrun"/>
          <w:rFonts w:ascii="Calibri" w:hAnsi="Calibri" w:cs="Calibri"/>
          <w:sz w:val="22"/>
          <w:szCs w:val="22"/>
        </w:rPr>
        <w:t>:= SV</w:t>
      </w:r>
      <w:r w:rsidRPr="002642BC">
        <w:rPr>
          <w:rStyle w:val="normaltextrun"/>
          <w:rFonts w:ascii="Calibri" w:hAnsi="Calibri" w:cs="Calibri"/>
          <w:sz w:val="22"/>
          <w:szCs w:val="22"/>
        </w:rPr>
        <w:t>6</w:t>
      </w:r>
      <w:r w:rsidRPr="003B0540">
        <w:rPr>
          <w:rStyle w:val="normaltextrun"/>
          <w:rFonts w:ascii="Calibri" w:hAnsi="Calibri" w:cs="Calibri"/>
          <w:sz w:val="22"/>
          <w:szCs w:val="22"/>
        </w:rPr>
        <w:t>T</w:t>
      </w:r>
      <w:r w:rsidRPr="002642BC">
        <w:rPr>
          <w:rStyle w:val="normaltextrun"/>
          <w:rFonts w:ascii="Calibri" w:hAnsi="Calibri" w:cs="Calibri"/>
          <w:sz w:val="22"/>
          <w:szCs w:val="22"/>
        </w:rPr>
        <w:t>*!</w:t>
      </w:r>
      <w:r w:rsidRPr="003B0540">
        <w:rPr>
          <w:rStyle w:val="normaltextrun"/>
          <w:rFonts w:ascii="Calibri" w:hAnsi="Calibri" w:cs="Calibri"/>
          <w:sz w:val="22"/>
          <w:szCs w:val="22"/>
        </w:rPr>
        <w:t>SV</w:t>
      </w:r>
      <w:r w:rsidRPr="002642BC">
        <w:rPr>
          <w:rStyle w:val="normaltextrun"/>
          <w:rFonts w:ascii="Calibri" w:hAnsi="Calibri" w:cs="Calibri"/>
          <w:sz w:val="22"/>
          <w:szCs w:val="22"/>
        </w:rPr>
        <w:t>7</w:t>
      </w:r>
      <w:r w:rsidRPr="003B0540">
        <w:rPr>
          <w:rStyle w:val="normaltextrun"/>
          <w:rFonts w:ascii="Calibri" w:hAnsi="Calibri" w:cs="Calibri"/>
          <w:sz w:val="22"/>
          <w:szCs w:val="22"/>
        </w:rPr>
        <w:t>T</w:t>
      </w:r>
      <w:r w:rsidRPr="002642BC">
        <w:rPr>
          <w:rStyle w:val="normaltextrun"/>
          <w:rFonts w:ascii="Calibri" w:hAnsi="Calibri" w:cs="Calibri"/>
          <w:sz w:val="22"/>
          <w:szCs w:val="22"/>
        </w:rPr>
        <w:t>*</w:t>
      </w:r>
      <w:r w:rsidRPr="003B0540">
        <w:rPr>
          <w:rStyle w:val="normaltextrun"/>
          <w:rFonts w:ascii="Calibri" w:hAnsi="Calibri" w:cs="Calibri"/>
          <w:sz w:val="22"/>
          <w:szCs w:val="22"/>
        </w:rPr>
        <w:t>SV</w:t>
      </w:r>
      <w:r w:rsidRPr="002642BC">
        <w:rPr>
          <w:rStyle w:val="normaltextrun"/>
          <w:rFonts w:ascii="Calibri" w:hAnsi="Calibri" w:cs="Calibri"/>
          <w:sz w:val="22"/>
          <w:szCs w:val="22"/>
        </w:rPr>
        <w:t>8</w:t>
      </w:r>
      <w:r w:rsidRPr="003B0540">
        <w:rPr>
          <w:rStyle w:val="normaltextrun"/>
          <w:rFonts w:ascii="Calibri" w:hAnsi="Calibri" w:cs="Calibri"/>
          <w:sz w:val="22"/>
          <w:szCs w:val="22"/>
        </w:rPr>
        <w:t>T</w:t>
      </w:r>
      <w:r w:rsidRPr="003B0540">
        <w:rPr>
          <w:rStyle w:val="eop"/>
          <w:rFonts w:ascii="Calibri" w:hAnsi="Calibri" w:cs="Calibri"/>
          <w:sz w:val="22"/>
          <w:szCs w:val="22"/>
        </w:rPr>
        <w:t> </w:t>
      </w:r>
    </w:p>
    <w:p w14:paraId="0AF75067" w14:textId="77777777" w:rsidR="00502F9A" w:rsidRPr="003B0540" w:rsidRDefault="00502F9A" w:rsidP="00502F9A">
      <w:pPr>
        <w:pStyle w:val="paragraph"/>
        <w:numPr>
          <w:ilvl w:val="0"/>
          <w:numId w:val="3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03B0540">
        <w:rPr>
          <w:rStyle w:val="normaltextrun"/>
          <w:rFonts w:ascii="Calibri" w:hAnsi="Calibri" w:cs="Calibri"/>
          <w:sz w:val="22"/>
          <w:szCs w:val="22"/>
        </w:rPr>
        <w:t>SV</w:t>
      </w:r>
      <w:r w:rsidRPr="002642BC">
        <w:rPr>
          <w:rStyle w:val="normaltextrun"/>
          <w:rFonts w:ascii="Calibri" w:hAnsi="Calibri" w:cs="Calibri"/>
          <w:sz w:val="22"/>
          <w:szCs w:val="22"/>
        </w:rPr>
        <w:t>9</w:t>
      </w:r>
      <w:r w:rsidRPr="003B0540">
        <w:rPr>
          <w:rStyle w:val="normaltextrun"/>
          <w:rFonts w:ascii="Calibri" w:hAnsi="Calibri" w:cs="Calibri"/>
          <w:sz w:val="22"/>
          <w:szCs w:val="22"/>
        </w:rPr>
        <w:t xml:space="preserve">PU:= 0.00 </w:t>
      </w:r>
      <w:r w:rsidRPr="002642BC">
        <w:rPr>
          <w:rStyle w:val="normaltextrun"/>
          <w:rFonts w:ascii="Calibri" w:hAnsi="Calibri" w:cs="Calibri"/>
          <w:sz w:val="22"/>
          <w:szCs w:val="22"/>
        </w:rPr>
        <w:t>cyc</w:t>
      </w:r>
    </w:p>
    <w:p w14:paraId="4CD42D0D" w14:textId="77777777" w:rsidR="00502F9A" w:rsidRPr="003B0540" w:rsidRDefault="00502F9A" w:rsidP="00502F9A">
      <w:pPr>
        <w:pStyle w:val="paragraph"/>
        <w:numPr>
          <w:ilvl w:val="0"/>
          <w:numId w:val="3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03B0540">
        <w:rPr>
          <w:rStyle w:val="normaltextrun"/>
          <w:rFonts w:ascii="Calibri" w:hAnsi="Calibri" w:cs="Calibri"/>
          <w:sz w:val="22"/>
          <w:szCs w:val="22"/>
        </w:rPr>
        <w:t>SV</w:t>
      </w:r>
      <w:r w:rsidRPr="002642BC">
        <w:rPr>
          <w:rStyle w:val="normaltextrun"/>
          <w:rFonts w:ascii="Calibri" w:hAnsi="Calibri" w:cs="Calibri"/>
          <w:sz w:val="22"/>
          <w:szCs w:val="22"/>
        </w:rPr>
        <w:t>9</w:t>
      </w:r>
      <w:r w:rsidRPr="003B0540">
        <w:rPr>
          <w:rStyle w:val="normaltextrun"/>
          <w:rFonts w:ascii="Calibri" w:hAnsi="Calibri" w:cs="Calibri"/>
          <w:sz w:val="22"/>
          <w:szCs w:val="22"/>
        </w:rPr>
        <w:t xml:space="preserve">DO:= 0.00 </w:t>
      </w:r>
      <w:r w:rsidRPr="002642BC">
        <w:rPr>
          <w:rStyle w:val="normaltextrun"/>
          <w:rFonts w:ascii="Calibri" w:hAnsi="Calibri" w:cs="Calibri"/>
          <w:sz w:val="22"/>
          <w:szCs w:val="22"/>
        </w:rPr>
        <w:t>cyc</w:t>
      </w:r>
    </w:p>
    <w:p w14:paraId="02D116F4" w14:textId="77777777" w:rsidR="00502F9A" w:rsidRPr="00F962C5" w:rsidRDefault="00502F9A" w:rsidP="00502F9A">
      <w:r>
        <w:br w:type="page"/>
      </w:r>
    </w:p>
    <w:p w14:paraId="543F321C" w14:textId="12613364" w:rsidR="000062E0" w:rsidRPr="00406807" w:rsidRDefault="000062E0" w:rsidP="000062E0">
      <w:pPr>
        <w:pStyle w:val="Heading1"/>
      </w:pPr>
      <w:bookmarkStart w:id="43" w:name="_Toc450832978"/>
      <w:bookmarkStart w:id="44" w:name="_Toc121473797"/>
      <w:r w:rsidRPr="00406807">
        <w:lastRenderedPageBreak/>
        <w:t xml:space="preserve">Attachment 1 </w:t>
      </w:r>
      <w:r w:rsidR="0077214D" w:rsidRPr="00406807">
        <w:t>–</w:t>
      </w:r>
      <w:r w:rsidRPr="00406807">
        <w:t xml:space="preserve"> TCC</w:t>
      </w:r>
      <w:bookmarkEnd w:id="43"/>
      <w:bookmarkEnd w:id="44"/>
    </w:p>
    <w:p w14:paraId="6D3D83DC" w14:textId="5551F2AC" w:rsidR="0030253C" w:rsidRDefault="00056D6B">
      <w:r w:rsidRPr="00406807">
        <w:t>The figure</w:t>
      </w:r>
      <w:r w:rsidR="00406807" w:rsidRPr="00406807">
        <w:t>s</w:t>
      </w:r>
      <w:r w:rsidRPr="00406807">
        <w:t xml:space="preserve"> below </w:t>
      </w:r>
      <w:r w:rsidR="00F84915" w:rsidRPr="00406807">
        <w:t>show</w:t>
      </w:r>
      <w:r w:rsidRPr="00406807">
        <w:t xml:space="preserve"> the coordination </w:t>
      </w:r>
      <w:r w:rsidR="00406807" w:rsidRPr="00406807">
        <w:t xml:space="preserve">study provided by </w:t>
      </w:r>
      <w:r w:rsidR="002C2800">
        <w:t>TRC</w:t>
      </w:r>
      <w:r w:rsidRPr="00406807">
        <w:t>.</w:t>
      </w:r>
    </w:p>
    <w:p w14:paraId="0FAF212E" w14:textId="37C251BB" w:rsidR="000C212D" w:rsidRDefault="000C212D">
      <w:r w:rsidRPr="000C212D">
        <w:rPr>
          <w:noProof/>
        </w:rPr>
        <w:drawing>
          <wp:inline distT="0" distB="0" distL="0" distR="0" wp14:anchorId="34C64A3A" wp14:editId="27A44DD9">
            <wp:extent cx="5619163" cy="7522234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496" cy="752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476B" w14:textId="42AB7BFA" w:rsidR="00B740AD" w:rsidRDefault="00383DB4">
      <w:r w:rsidRPr="00383DB4">
        <w:rPr>
          <w:noProof/>
        </w:rPr>
        <w:lastRenderedPageBreak/>
        <w:drawing>
          <wp:inline distT="0" distB="0" distL="0" distR="0" wp14:anchorId="47BFF219" wp14:editId="65D8C0F5">
            <wp:extent cx="5943600" cy="7915910"/>
            <wp:effectExtent l="0" t="0" r="0" b="8890"/>
            <wp:docPr id="4" name="Picture 4" descr="Chart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DDB0" w14:textId="77777777" w:rsidR="00383DB4" w:rsidRDefault="00383DB4"/>
    <w:p w14:paraId="04DB57C9" w14:textId="77777777" w:rsidR="00ED5F17" w:rsidRDefault="00D356A7" w:rsidP="00ED5F17">
      <w:pPr>
        <w:keepNext/>
      </w:pPr>
      <w:r w:rsidRPr="00D356A7">
        <w:rPr>
          <w:noProof/>
        </w:rPr>
        <w:lastRenderedPageBreak/>
        <w:drawing>
          <wp:inline distT="0" distB="0" distL="0" distR="0" wp14:anchorId="312DB596" wp14:editId="04F9F85C">
            <wp:extent cx="5943600" cy="7858125"/>
            <wp:effectExtent l="0" t="0" r="0" b="9525"/>
            <wp:docPr id="5" name="Picture 5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83AC" w14:textId="60319B1C" w:rsidR="00383DB4" w:rsidRPr="00ED5F17" w:rsidRDefault="00ED5F17" w:rsidP="00ED5F17">
      <w:pPr>
        <w:pStyle w:val="Caption"/>
        <w:jc w:val="center"/>
      </w:pPr>
      <w:r w:rsidRPr="00ED5F17">
        <w:t>Pickup value of the 67 directional current was increased to 75% of nominal 104A primary based on an email conversation</w:t>
      </w:r>
    </w:p>
    <w:sectPr w:rsidR="00383DB4" w:rsidRPr="00ED5F17" w:rsidSect="00B674FD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26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C1150" w14:textId="77777777" w:rsidR="0055475F" w:rsidRDefault="0055475F" w:rsidP="00F120C9">
      <w:pPr>
        <w:spacing w:after="0" w:line="240" w:lineRule="auto"/>
      </w:pPr>
      <w:r>
        <w:separator/>
      </w:r>
    </w:p>
  </w:endnote>
  <w:endnote w:type="continuationSeparator" w:id="0">
    <w:p w14:paraId="4AC038E2" w14:textId="77777777" w:rsidR="0055475F" w:rsidRDefault="0055475F" w:rsidP="00F120C9">
      <w:pPr>
        <w:spacing w:after="0" w:line="240" w:lineRule="auto"/>
      </w:pPr>
      <w:r>
        <w:continuationSeparator/>
      </w:r>
    </w:p>
  </w:endnote>
  <w:endnote w:type="continuationNotice" w:id="1">
    <w:p w14:paraId="4A4CFC9B" w14:textId="77777777" w:rsidR="0055475F" w:rsidRDefault="00554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F6AFC" w14:textId="6825E98C" w:rsidR="002144CB" w:rsidRPr="00C055C8" w:rsidRDefault="00C02D98" w:rsidP="002144CB">
    <w:pPr>
      <w:tabs>
        <w:tab w:val="right" w:pos="9360"/>
      </w:tabs>
      <w:spacing w:after="0" w:line="240" w:lineRule="auto"/>
    </w:pPr>
    <w:r>
      <w:t>{PRSCOMPANYNAME}</w:t>
    </w:r>
    <w:r w:rsidR="002144CB">
      <w:tab/>
    </w:r>
    <w:r>
      <w:t>{CUSTCOMPANYNAME}</w:t>
    </w:r>
  </w:p>
  <w:p w14:paraId="6F2E3D3C" w14:textId="629B8DA2" w:rsidR="007D0B06" w:rsidRPr="002144CB" w:rsidRDefault="002144CB" w:rsidP="002144CB">
    <w:pPr>
      <w:tabs>
        <w:tab w:val="center" w:pos="4680"/>
        <w:tab w:val="right" w:pos="9360"/>
      </w:tabs>
      <w:spacing w:after="0" w:line="240" w:lineRule="auto"/>
    </w:pPr>
    <w:r>
      <w:t xml:space="preserve">Date Submitted: </w:t>
    </w:r>
    <w:r w:rsidR="00C02D98">
      <w:t>{DATE}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BF45" w14:textId="4B7B4360" w:rsidR="007D0B06" w:rsidRDefault="007D0B06" w:rsidP="001E49E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E61E62A" wp14:editId="6CC7B365">
              <wp:simplePos x="0" y="0"/>
              <wp:positionH relativeFrom="column">
                <wp:posOffset>-9525</wp:posOffset>
              </wp:positionH>
              <wp:positionV relativeFrom="paragraph">
                <wp:posOffset>-67310</wp:posOffset>
              </wp:positionV>
              <wp:extent cx="5943600" cy="0"/>
              <wp:effectExtent l="0" t="1905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88B06E" id="Straight Connector 6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-5.3pt" to="467.25pt,-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" strokecolor="black [3213]" strokeweight="2.5pt">
              <v:stroke joinstyle="miter"/>
            </v:line>
          </w:pict>
        </mc:Fallback>
      </mc:AlternateContent>
    </w:r>
    <w:r>
      <w:t>PRS PROPRIETARY INFORMATION</w:t>
    </w:r>
    <w:r>
      <w:tab/>
    </w:r>
    <w:r>
      <w:tab/>
      <w:t>Copyright © PRS 20</w:t>
    </w:r>
    <w:r w:rsidR="00DC0AE1">
      <w:t>22</w:t>
    </w:r>
    <w:r>
      <w:t xml:space="preserve"> (All rights reserved)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6022D" w14:textId="77777777" w:rsidR="0055475F" w:rsidRDefault="0055475F" w:rsidP="00F120C9">
      <w:pPr>
        <w:spacing w:after="0" w:line="240" w:lineRule="auto"/>
      </w:pPr>
      <w:r>
        <w:separator/>
      </w:r>
    </w:p>
  </w:footnote>
  <w:footnote w:type="continuationSeparator" w:id="0">
    <w:p w14:paraId="55BA4FB2" w14:textId="77777777" w:rsidR="0055475F" w:rsidRDefault="0055475F" w:rsidP="00F120C9">
      <w:pPr>
        <w:spacing w:after="0" w:line="240" w:lineRule="auto"/>
      </w:pPr>
      <w:r>
        <w:continuationSeparator/>
      </w:r>
    </w:p>
  </w:footnote>
  <w:footnote w:type="continuationNotice" w:id="1">
    <w:p w14:paraId="23C4127C" w14:textId="77777777" w:rsidR="0055475F" w:rsidRDefault="005547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832D9" w14:textId="6AE3BEF9" w:rsidR="007D0B06" w:rsidRDefault="007D0B06">
    <w:pPr>
      <w:pStyle w:val="Header"/>
    </w:pPr>
    <w:r>
      <w:t>SETTINGS BASIS</w:t>
    </w:r>
    <w:r>
      <w:tab/>
    </w:r>
    <w:r>
      <w:tab/>
    </w:r>
    <w:r w:rsidR="007A05BE">
      <w:t>{PRSCOMPANYNAME}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5B03" w14:textId="62F80EDE" w:rsidR="007D0B06" w:rsidRPr="00AA2130" w:rsidRDefault="007D0B06" w:rsidP="00F120C9">
    <w:pPr>
      <w:pStyle w:val="Header"/>
      <w:rPr>
        <w:b/>
        <w:sz w:val="40"/>
      </w:rPr>
    </w:pPr>
    <w:r w:rsidRPr="00AA2130">
      <w:rPr>
        <w:b/>
        <w:noProof/>
        <w:sz w:val="40"/>
      </w:rPr>
      <w:drawing>
        <wp:anchor distT="0" distB="0" distL="114300" distR="114300" simplePos="0" relativeHeight="251658240" behindDoc="1" locked="0" layoutInCell="1" allowOverlap="1" wp14:anchorId="7620EBA7" wp14:editId="67FD5E3A">
          <wp:simplePos x="0" y="0"/>
          <wp:positionH relativeFrom="column">
            <wp:posOffset>4217035</wp:posOffset>
          </wp:positionH>
          <wp:positionV relativeFrom="paragraph">
            <wp:posOffset>-32385</wp:posOffset>
          </wp:positionV>
          <wp:extent cx="1704975" cy="635635"/>
          <wp:effectExtent l="0" t="0" r="9525" b="0"/>
          <wp:wrapTight wrapText="bothSides">
            <wp:wrapPolygon edited="0">
              <wp:start x="0" y="0"/>
              <wp:lineTo x="0" y="20715"/>
              <wp:lineTo x="21479" y="20715"/>
              <wp:lineTo x="21479" y="0"/>
              <wp:lineTo x="0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35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2CCC">
      <w:rPr>
        <w:b/>
        <w:noProof/>
        <w:sz w:val="40"/>
      </w:rPr>
      <w:t>{PROJECTNAME}</w:t>
    </w:r>
  </w:p>
  <w:p w14:paraId="1ED44155" w14:textId="0BC9AAF7" w:rsidR="007D0B06" w:rsidRPr="00AA2130" w:rsidRDefault="007D0B06" w:rsidP="00F120C9">
    <w:pPr>
      <w:pStyle w:val="Header"/>
      <w:rPr>
        <w:b/>
        <w:sz w:val="40"/>
        <w:szCs w:val="40"/>
      </w:rPr>
    </w:pPr>
    <w:r w:rsidRPr="00AA2130">
      <w:rPr>
        <w:b/>
        <w:sz w:val="40"/>
        <w:szCs w:val="40"/>
      </w:rPr>
      <w:t>SETTINGS BASIS</w:t>
    </w:r>
  </w:p>
  <w:p w14:paraId="4FDB190B" w14:textId="77777777" w:rsidR="007D0B06" w:rsidRDefault="007D0B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14BAF2" wp14:editId="7C54DAF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943600" cy="0"/>
              <wp:effectExtent l="0" t="1905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053915" id="Straight Connector 2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6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" strokecolor="black [3213]" strokeweight="2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7E3"/>
    <w:multiLevelType w:val="multilevel"/>
    <w:tmpl w:val="7E260EC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E1A23"/>
    <w:multiLevelType w:val="hybridMultilevel"/>
    <w:tmpl w:val="E6C4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662E4"/>
    <w:multiLevelType w:val="hybridMultilevel"/>
    <w:tmpl w:val="E6C4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3717C"/>
    <w:multiLevelType w:val="multilevel"/>
    <w:tmpl w:val="C2909CB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40B40"/>
    <w:multiLevelType w:val="multilevel"/>
    <w:tmpl w:val="AB42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3D7235"/>
    <w:multiLevelType w:val="multilevel"/>
    <w:tmpl w:val="66C064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30F8"/>
    <w:multiLevelType w:val="hybridMultilevel"/>
    <w:tmpl w:val="6A68B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3281A"/>
    <w:multiLevelType w:val="multilevel"/>
    <w:tmpl w:val="46907AC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66244A"/>
    <w:multiLevelType w:val="hybridMultilevel"/>
    <w:tmpl w:val="E6C4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444AC"/>
    <w:multiLevelType w:val="hybridMultilevel"/>
    <w:tmpl w:val="8CE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32FEF"/>
    <w:multiLevelType w:val="hybridMultilevel"/>
    <w:tmpl w:val="8CE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132E"/>
    <w:multiLevelType w:val="multilevel"/>
    <w:tmpl w:val="093EE4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76120F"/>
    <w:multiLevelType w:val="multilevel"/>
    <w:tmpl w:val="DEC25F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ED3152"/>
    <w:multiLevelType w:val="hybridMultilevel"/>
    <w:tmpl w:val="AA90E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E41DA"/>
    <w:multiLevelType w:val="multilevel"/>
    <w:tmpl w:val="15C6D03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44514D"/>
    <w:multiLevelType w:val="multilevel"/>
    <w:tmpl w:val="9BB272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1827BB"/>
    <w:multiLevelType w:val="hybridMultilevel"/>
    <w:tmpl w:val="C78CE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66434"/>
    <w:multiLevelType w:val="hybridMultilevel"/>
    <w:tmpl w:val="E6C4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D5EDB"/>
    <w:multiLevelType w:val="multilevel"/>
    <w:tmpl w:val="9CEC7E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8727FC"/>
    <w:multiLevelType w:val="multilevel"/>
    <w:tmpl w:val="2D92B94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C21431"/>
    <w:multiLevelType w:val="hybridMultilevel"/>
    <w:tmpl w:val="E6C4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24AAE"/>
    <w:multiLevelType w:val="multilevel"/>
    <w:tmpl w:val="871E24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8B717F"/>
    <w:multiLevelType w:val="multilevel"/>
    <w:tmpl w:val="A8F446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0D4282"/>
    <w:multiLevelType w:val="multilevel"/>
    <w:tmpl w:val="8ACE62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0E6BA8"/>
    <w:multiLevelType w:val="hybridMultilevel"/>
    <w:tmpl w:val="D526D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027FDA"/>
    <w:multiLevelType w:val="hybridMultilevel"/>
    <w:tmpl w:val="AA90E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21512"/>
    <w:multiLevelType w:val="multilevel"/>
    <w:tmpl w:val="FD0EAA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0A3818"/>
    <w:multiLevelType w:val="hybridMultilevel"/>
    <w:tmpl w:val="AA90E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42177"/>
    <w:multiLevelType w:val="multilevel"/>
    <w:tmpl w:val="0FF694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275FE6"/>
    <w:multiLevelType w:val="hybridMultilevel"/>
    <w:tmpl w:val="E6C4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D4220"/>
    <w:multiLevelType w:val="multilevel"/>
    <w:tmpl w:val="F6469FE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0F6472"/>
    <w:multiLevelType w:val="hybridMultilevel"/>
    <w:tmpl w:val="69BA5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201BC"/>
    <w:multiLevelType w:val="multilevel"/>
    <w:tmpl w:val="88ACAB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8F23D1"/>
    <w:multiLevelType w:val="multilevel"/>
    <w:tmpl w:val="8B30584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E167FF"/>
    <w:multiLevelType w:val="hybridMultilevel"/>
    <w:tmpl w:val="E6C4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801D5E"/>
    <w:multiLevelType w:val="multilevel"/>
    <w:tmpl w:val="9A92552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25049">
    <w:abstractNumId w:val="27"/>
  </w:num>
  <w:num w:numId="2" w16cid:durableId="1727482842">
    <w:abstractNumId w:val="13"/>
  </w:num>
  <w:num w:numId="3" w16cid:durableId="1236236309">
    <w:abstractNumId w:val="25"/>
  </w:num>
  <w:num w:numId="4" w16cid:durableId="2074964378">
    <w:abstractNumId w:val="31"/>
  </w:num>
  <w:num w:numId="5" w16cid:durableId="1499036581">
    <w:abstractNumId w:val="16"/>
  </w:num>
  <w:num w:numId="6" w16cid:durableId="609052748">
    <w:abstractNumId w:val="6"/>
  </w:num>
  <w:num w:numId="7" w16cid:durableId="1947887933">
    <w:abstractNumId w:val="24"/>
  </w:num>
  <w:num w:numId="8" w16cid:durableId="2128237494">
    <w:abstractNumId w:val="9"/>
  </w:num>
  <w:num w:numId="9" w16cid:durableId="692918062">
    <w:abstractNumId w:val="10"/>
  </w:num>
  <w:num w:numId="10" w16cid:durableId="884833527">
    <w:abstractNumId w:val="34"/>
  </w:num>
  <w:num w:numId="11" w16cid:durableId="1319310107">
    <w:abstractNumId w:val="2"/>
  </w:num>
  <w:num w:numId="12" w16cid:durableId="1004818950">
    <w:abstractNumId w:val="1"/>
  </w:num>
  <w:num w:numId="13" w16cid:durableId="603152169">
    <w:abstractNumId w:val="29"/>
  </w:num>
  <w:num w:numId="14" w16cid:durableId="1127233627">
    <w:abstractNumId w:val="8"/>
  </w:num>
  <w:num w:numId="15" w16cid:durableId="421681382">
    <w:abstractNumId w:val="20"/>
  </w:num>
  <w:num w:numId="16" w16cid:durableId="583149439">
    <w:abstractNumId w:val="17"/>
  </w:num>
  <w:num w:numId="17" w16cid:durableId="546181412">
    <w:abstractNumId w:val="4"/>
  </w:num>
  <w:num w:numId="18" w16cid:durableId="896207631">
    <w:abstractNumId w:val="12"/>
  </w:num>
  <w:num w:numId="19" w16cid:durableId="2038848157">
    <w:abstractNumId w:val="30"/>
  </w:num>
  <w:num w:numId="20" w16cid:durableId="1879783432">
    <w:abstractNumId w:val="14"/>
  </w:num>
  <w:num w:numId="21" w16cid:durableId="939753128">
    <w:abstractNumId w:val="21"/>
  </w:num>
  <w:num w:numId="22" w16cid:durableId="1175457877">
    <w:abstractNumId w:val="28"/>
  </w:num>
  <w:num w:numId="23" w16cid:durableId="1389646962">
    <w:abstractNumId w:val="7"/>
  </w:num>
  <w:num w:numId="24" w16cid:durableId="1652758665">
    <w:abstractNumId w:val="0"/>
  </w:num>
  <w:num w:numId="25" w16cid:durableId="2000115695">
    <w:abstractNumId w:val="23"/>
  </w:num>
  <w:num w:numId="26" w16cid:durableId="870143956">
    <w:abstractNumId w:val="18"/>
  </w:num>
  <w:num w:numId="27" w16cid:durableId="411388924">
    <w:abstractNumId w:val="32"/>
  </w:num>
  <w:num w:numId="28" w16cid:durableId="1384906887">
    <w:abstractNumId w:val="35"/>
  </w:num>
  <w:num w:numId="29" w16cid:durableId="1623808798">
    <w:abstractNumId w:val="26"/>
  </w:num>
  <w:num w:numId="30" w16cid:durableId="1579634066">
    <w:abstractNumId w:val="11"/>
  </w:num>
  <w:num w:numId="31" w16cid:durableId="831332459">
    <w:abstractNumId w:val="19"/>
  </w:num>
  <w:num w:numId="32" w16cid:durableId="1616401343">
    <w:abstractNumId w:val="33"/>
  </w:num>
  <w:num w:numId="33" w16cid:durableId="332539202">
    <w:abstractNumId w:val="5"/>
  </w:num>
  <w:num w:numId="34" w16cid:durableId="1931396">
    <w:abstractNumId w:val="15"/>
  </w:num>
  <w:num w:numId="35" w16cid:durableId="635185538">
    <w:abstractNumId w:val="22"/>
  </w:num>
  <w:num w:numId="36" w16cid:durableId="699860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fr-FR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0C9"/>
    <w:rsid w:val="0000059F"/>
    <w:rsid w:val="00002927"/>
    <w:rsid w:val="00002D99"/>
    <w:rsid w:val="00003119"/>
    <w:rsid w:val="00003AC3"/>
    <w:rsid w:val="00005022"/>
    <w:rsid w:val="000062E0"/>
    <w:rsid w:val="00006C65"/>
    <w:rsid w:val="00007ADF"/>
    <w:rsid w:val="0001142A"/>
    <w:rsid w:val="00012871"/>
    <w:rsid w:val="00013B1F"/>
    <w:rsid w:val="00013B33"/>
    <w:rsid w:val="00014B4A"/>
    <w:rsid w:val="000154A3"/>
    <w:rsid w:val="0001721F"/>
    <w:rsid w:val="0002239B"/>
    <w:rsid w:val="00023071"/>
    <w:rsid w:val="00023F84"/>
    <w:rsid w:val="000244CE"/>
    <w:rsid w:val="0003100D"/>
    <w:rsid w:val="0003529A"/>
    <w:rsid w:val="0003602B"/>
    <w:rsid w:val="000411C1"/>
    <w:rsid w:val="00043E5A"/>
    <w:rsid w:val="00050A35"/>
    <w:rsid w:val="00050BBD"/>
    <w:rsid w:val="00053B1B"/>
    <w:rsid w:val="00053F59"/>
    <w:rsid w:val="00055724"/>
    <w:rsid w:val="00056C67"/>
    <w:rsid w:val="00056D6B"/>
    <w:rsid w:val="000574F8"/>
    <w:rsid w:val="00057D0D"/>
    <w:rsid w:val="00067869"/>
    <w:rsid w:val="00071876"/>
    <w:rsid w:val="000721BB"/>
    <w:rsid w:val="00073A79"/>
    <w:rsid w:val="00076869"/>
    <w:rsid w:val="0007736F"/>
    <w:rsid w:val="000802E6"/>
    <w:rsid w:val="00080F34"/>
    <w:rsid w:val="00081063"/>
    <w:rsid w:val="00081284"/>
    <w:rsid w:val="00082C9A"/>
    <w:rsid w:val="00082DEB"/>
    <w:rsid w:val="0008406B"/>
    <w:rsid w:val="00085A76"/>
    <w:rsid w:val="00087147"/>
    <w:rsid w:val="00091A3D"/>
    <w:rsid w:val="000967BC"/>
    <w:rsid w:val="00096AA5"/>
    <w:rsid w:val="00097541"/>
    <w:rsid w:val="000A0D39"/>
    <w:rsid w:val="000A401E"/>
    <w:rsid w:val="000A4065"/>
    <w:rsid w:val="000A440C"/>
    <w:rsid w:val="000A5912"/>
    <w:rsid w:val="000A61DE"/>
    <w:rsid w:val="000A6B93"/>
    <w:rsid w:val="000A7932"/>
    <w:rsid w:val="000A7C51"/>
    <w:rsid w:val="000B00FA"/>
    <w:rsid w:val="000B0B06"/>
    <w:rsid w:val="000B11AC"/>
    <w:rsid w:val="000B135F"/>
    <w:rsid w:val="000B2D80"/>
    <w:rsid w:val="000B3338"/>
    <w:rsid w:val="000B3C31"/>
    <w:rsid w:val="000B483B"/>
    <w:rsid w:val="000B48E4"/>
    <w:rsid w:val="000B5F4C"/>
    <w:rsid w:val="000B63BE"/>
    <w:rsid w:val="000B75AE"/>
    <w:rsid w:val="000C212D"/>
    <w:rsid w:val="000C2D77"/>
    <w:rsid w:val="000C3EFF"/>
    <w:rsid w:val="000C3F4E"/>
    <w:rsid w:val="000C4396"/>
    <w:rsid w:val="000C4401"/>
    <w:rsid w:val="000C4665"/>
    <w:rsid w:val="000C55E6"/>
    <w:rsid w:val="000C62EC"/>
    <w:rsid w:val="000C6475"/>
    <w:rsid w:val="000C68DB"/>
    <w:rsid w:val="000C6BE0"/>
    <w:rsid w:val="000C6E62"/>
    <w:rsid w:val="000C7892"/>
    <w:rsid w:val="000D0971"/>
    <w:rsid w:val="000D1944"/>
    <w:rsid w:val="000D40EA"/>
    <w:rsid w:val="000D60EC"/>
    <w:rsid w:val="000D63F2"/>
    <w:rsid w:val="000D6CC9"/>
    <w:rsid w:val="000D77C8"/>
    <w:rsid w:val="000E28B4"/>
    <w:rsid w:val="000E2C29"/>
    <w:rsid w:val="000E32C0"/>
    <w:rsid w:val="000E504F"/>
    <w:rsid w:val="000E515D"/>
    <w:rsid w:val="000E5EE6"/>
    <w:rsid w:val="000E6AB8"/>
    <w:rsid w:val="000E7D3E"/>
    <w:rsid w:val="000F0D41"/>
    <w:rsid w:val="000F15BB"/>
    <w:rsid w:val="000F32F8"/>
    <w:rsid w:val="000F33D3"/>
    <w:rsid w:val="000F489C"/>
    <w:rsid w:val="000F7831"/>
    <w:rsid w:val="000F7BFD"/>
    <w:rsid w:val="001008A6"/>
    <w:rsid w:val="00100FD8"/>
    <w:rsid w:val="00102996"/>
    <w:rsid w:val="00103ABE"/>
    <w:rsid w:val="001040DA"/>
    <w:rsid w:val="00105AA9"/>
    <w:rsid w:val="001065FA"/>
    <w:rsid w:val="001077B3"/>
    <w:rsid w:val="00111DED"/>
    <w:rsid w:val="001127A7"/>
    <w:rsid w:val="00113652"/>
    <w:rsid w:val="00120C31"/>
    <w:rsid w:val="00120E1A"/>
    <w:rsid w:val="001214D3"/>
    <w:rsid w:val="001216B8"/>
    <w:rsid w:val="0012491A"/>
    <w:rsid w:val="0012523D"/>
    <w:rsid w:val="00125F44"/>
    <w:rsid w:val="00127839"/>
    <w:rsid w:val="0013114C"/>
    <w:rsid w:val="0013137A"/>
    <w:rsid w:val="001318FB"/>
    <w:rsid w:val="00136441"/>
    <w:rsid w:val="00136B4A"/>
    <w:rsid w:val="00137264"/>
    <w:rsid w:val="0013743C"/>
    <w:rsid w:val="00143C52"/>
    <w:rsid w:val="00144139"/>
    <w:rsid w:val="00147C75"/>
    <w:rsid w:val="00147CEF"/>
    <w:rsid w:val="00150FA8"/>
    <w:rsid w:val="001570DC"/>
    <w:rsid w:val="0016256C"/>
    <w:rsid w:val="00162F33"/>
    <w:rsid w:val="00167B24"/>
    <w:rsid w:val="001708A8"/>
    <w:rsid w:val="00171E8D"/>
    <w:rsid w:val="00172479"/>
    <w:rsid w:val="0017458F"/>
    <w:rsid w:val="001754AD"/>
    <w:rsid w:val="00175F93"/>
    <w:rsid w:val="0017691A"/>
    <w:rsid w:val="00176E85"/>
    <w:rsid w:val="00176FAE"/>
    <w:rsid w:val="0017701A"/>
    <w:rsid w:val="00177583"/>
    <w:rsid w:val="001803EF"/>
    <w:rsid w:val="00183B81"/>
    <w:rsid w:val="00185916"/>
    <w:rsid w:val="00186FE7"/>
    <w:rsid w:val="0019081D"/>
    <w:rsid w:val="00191831"/>
    <w:rsid w:val="00192001"/>
    <w:rsid w:val="00192C85"/>
    <w:rsid w:val="00192DE3"/>
    <w:rsid w:val="001955C8"/>
    <w:rsid w:val="001958A8"/>
    <w:rsid w:val="00195B5B"/>
    <w:rsid w:val="001963FB"/>
    <w:rsid w:val="001A1248"/>
    <w:rsid w:val="001A2C98"/>
    <w:rsid w:val="001A506F"/>
    <w:rsid w:val="001A50E8"/>
    <w:rsid w:val="001A751C"/>
    <w:rsid w:val="001B1C3A"/>
    <w:rsid w:val="001B237E"/>
    <w:rsid w:val="001B332E"/>
    <w:rsid w:val="001B3EBB"/>
    <w:rsid w:val="001B4DD7"/>
    <w:rsid w:val="001B58CC"/>
    <w:rsid w:val="001B75BC"/>
    <w:rsid w:val="001B7E06"/>
    <w:rsid w:val="001C04E9"/>
    <w:rsid w:val="001C1F96"/>
    <w:rsid w:val="001C36C8"/>
    <w:rsid w:val="001C3AC7"/>
    <w:rsid w:val="001C5742"/>
    <w:rsid w:val="001D060D"/>
    <w:rsid w:val="001D0D6B"/>
    <w:rsid w:val="001D0ECB"/>
    <w:rsid w:val="001D1F5E"/>
    <w:rsid w:val="001D568E"/>
    <w:rsid w:val="001D5D52"/>
    <w:rsid w:val="001D6F06"/>
    <w:rsid w:val="001E012D"/>
    <w:rsid w:val="001E1935"/>
    <w:rsid w:val="001E1F55"/>
    <w:rsid w:val="001E2324"/>
    <w:rsid w:val="001E2FD2"/>
    <w:rsid w:val="001E3CB5"/>
    <w:rsid w:val="001E3FEC"/>
    <w:rsid w:val="001E49EC"/>
    <w:rsid w:val="001F18FA"/>
    <w:rsid w:val="001F248D"/>
    <w:rsid w:val="00200819"/>
    <w:rsid w:val="00202E9F"/>
    <w:rsid w:val="002034B6"/>
    <w:rsid w:val="00204952"/>
    <w:rsid w:val="002060FF"/>
    <w:rsid w:val="00207324"/>
    <w:rsid w:val="0020750A"/>
    <w:rsid w:val="002100E8"/>
    <w:rsid w:val="00211721"/>
    <w:rsid w:val="00211B76"/>
    <w:rsid w:val="00212CE0"/>
    <w:rsid w:val="002136FC"/>
    <w:rsid w:val="002138B2"/>
    <w:rsid w:val="00213D8E"/>
    <w:rsid w:val="002144CB"/>
    <w:rsid w:val="00214CE1"/>
    <w:rsid w:val="002156B5"/>
    <w:rsid w:val="0021602F"/>
    <w:rsid w:val="0021618C"/>
    <w:rsid w:val="0021790F"/>
    <w:rsid w:val="002209D4"/>
    <w:rsid w:val="00220E65"/>
    <w:rsid w:val="00220F59"/>
    <w:rsid w:val="00221C59"/>
    <w:rsid w:val="00225362"/>
    <w:rsid w:val="00232365"/>
    <w:rsid w:val="002326AF"/>
    <w:rsid w:val="00232B9E"/>
    <w:rsid w:val="00235089"/>
    <w:rsid w:val="00235946"/>
    <w:rsid w:val="002360E8"/>
    <w:rsid w:val="002367D7"/>
    <w:rsid w:val="00236A72"/>
    <w:rsid w:val="002372D5"/>
    <w:rsid w:val="0023788C"/>
    <w:rsid w:val="00237A94"/>
    <w:rsid w:val="002415F3"/>
    <w:rsid w:val="00242C91"/>
    <w:rsid w:val="00244288"/>
    <w:rsid w:val="0024499B"/>
    <w:rsid w:val="00244DD2"/>
    <w:rsid w:val="002469FB"/>
    <w:rsid w:val="00246E5F"/>
    <w:rsid w:val="00247E18"/>
    <w:rsid w:val="0025068E"/>
    <w:rsid w:val="00253183"/>
    <w:rsid w:val="002531D7"/>
    <w:rsid w:val="00255AD7"/>
    <w:rsid w:val="002569EA"/>
    <w:rsid w:val="00256EED"/>
    <w:rsid w:val="00257395"/>
    <w:rsid w:val="0026077E"/>
    <w:rsid w:val="0026096F"/>
    <w:rsid w:val="002609E1"/>
    <w:rsid w:val="00260EEA"/>
    <w:rsid w:val="002613BF"/>
    <w:rsid w:val="002622E6"/>
    <w:rsid w:val="0026361F"/>
    <w:rsid w:val="0026551B"/>
    <w:rsid w:val="0026630B"/>
    <w:rsid w:val="002664D0"/>
    <w:rsid w:val="002668CD"/>
    <w:rsid w:val="00266C67"/>
    <w:rsid w:val="00267AFB"/>
    <w:rsid w:val="00267D8F"/>
    <w:rsid w:val="00270B4C"/>
    <w:rsid w:val="0027135B"/>
    <w:rsid w:val="00274326"/>
    <w:rsid w:val="00275197"/>
    <w:rsid w:val="00280329"/>
    <w:rsid w:val="00280D02"/>
    <w:rsid w:val="00283885"/>
    <w:rsid w:val="00283B03"/>
    <w:rsid w:val="00283D2A"/>
    <w:rsid w:val="0028508C"/>
    <w:rsid w:val="0028521D"/>
    <w:rsid w:val="002854F5"/>
    <w:rsid w:val="00287448"/>
    <w:rsid w:val="002901B6"/>
    <w:rsid w:val="00290881"/>
    <w:rsid w:val="0029158B"/>
    <w:rsid w:val="00293A8C"/>
    <w:rsid w:val="002A0B88"/>
    <w:rsid w:val="002A1733"/>
    <w:rsid w:val="002A21E6"/>
    <w:rsid w:val="002A344C"/>
    <w:rsid w:val="002A3CDA"/>
    <w:rsid w:val="002A4E96"/>
    <w:rsid w:val="002B2C7E"/>
    <w:rsid w:val="002B51C7"/>
    <w:rsid w:val="002B640D"/>
    <w:rsid w:val="002B678A"/>
    <w:rsid w:val="002B6CEF"/>
    <w:rsid w:val="002B72D8"/>
    <w:rsid w:val="002B74CD"/>
    <w:rsid w:val="002C0933"/>
    <w:rsid w:val="002C1CF1"/>
    <w:rsid w:val="002C2800"/>
    <w:rsid w:val="002C3845"/>
    <w:rsid w:val="002C4B84"/>
    <w:rsid w:val="002C4DE8"/>
    <w:rsid w:val="002C53C4"/>
    <w:rsid w:val="002C7F6B"/>
    <w:rsid w:val="002D103F"/>
    <w:rsid w:val="002D2627"/>
    <w:rsid w:val="002D270B"/>
    <w:rsid w:val="002D3044"/>
    <w:rsid w:val="002D6D7B"/>
    <w:rsid w:val="002D776D"/>
    <w:rsid w:val="002D7FA7"/>
    <w:rsid w:val="002E12A2"/>
    <w:rsid w:val="002E1469"/>
    <w:rsid w:val="002E169A"/>
    <w:rsid w:val="002E3E77"/>
    <w:rsid w:val="002E53D7"/>
    <w:rsid w:val="002E78D5"/>
    <w:rsid w:val="002F08A3"/>
    <w:rsid w:val="002F2DB0"/>
    <w:rsid w:val="002F3E2E"/>
    <w:rsid w:val="002F4287"/>
    <w:rsid w:val="002F4A5F"/>
    <w:rsid w:val="002F513B"/>
    <w:rsid w:val="002F70A2"/>
    <w:rsid w:val="0030036F"/>
    <w:rsid w:val="0030159A"/>
    <w:rsid w:val="00301A34"/>
    <w:rsid w:val="0030253C"/>
    <w:rsid w:val="003025E5"/>
    <w:rsid w:val="00304342"/>
    <w:rsid w:val="00304881"/>
    <w:rsid w:val="00306008"/>
    <w:rsid w:val="00310613"/>
    <w:rsid w:val="00310D81"/>
    <w:rsid w:val="00311410"/>
    <w:rsid w:val="00312FCD"/>
    <w:rsid w:val="0031326C"/>
    <w:rsid w:val="003139B8"/>
    <w:rsid w:val="003142F1"/>
    <w:rsid w:val="003152AC"/>
    <w:rsid w:val="003175D6"/>
    <w:rsid w:val="00317FC7"/>
    <w:rsid w:val="003206CC"/>
    <w:rsid w:val="00320FF4"/>
    <w:rsid w:val="0032146F"/>
    <w:rsid w:val="00324EF3"/>
    <w:rsid w:val="003259F1"/>
    <w:rsid w:val="00325BCF"/>
    <w:rsid w:val="00330855"/>
    <w:rsid w:val="0033200C"/>
    <w:rsid w:val="00332C8F"/>
    <w:rsid w:val="0033374A"/>
    <w:rsid w:val="00333F05"/>
    <w:rsid w:val="00335418"/>
    <w:rsid w:val="00337BE1"/>
    <w:rsid w:val="0034097A"/>
    <w:rsid w:val="003411C3"/>
    <w:rsid w:val="00342E26"/>
    <w:rsid w:val="003438EA"/>
    <w:rsid w:val="00343DB9"/>
    <w:rsid w:val="00346AFA"/>
    <w:rsid w:val="00346DAA"/>
    <w:rsid w:val="00347D55"/>
    <w:rsid w:val="003507E7"/>
    <w:rsid w:val="00350AFD"/>
    <w:rsid w:val="00351182"/>
    <w:rsid w:val="003531D0"/>
    <w:rsid w:val="0035631F"/>
    <w:rsid w:val="00356AE6"/>
    <w:rsid w:val="00357E9A"/>
    <w:rsid w:val="00360DAB"/>
    <w:rsid w:val="00361AA1"/>
    <w:rsid w:val="00361E2C"/>
    <w:rsid w:val="00361FEF"/>
    <w:rsid w:val="00364E22"/>
    <w:rsid w:val="0036522E"/>
    <w:rsid w:val="00366CDA"/>
    <w:rsid w:val="003718DB"/>
    <w:rsid w:val="00371E1A"/>
    <w:rsid w:val="00376AB7"/>
    <w:rsid w:val="003772BA"/>
    <w:rsid w:val="003834B2"/>
    <w:rsid w:val="00383DB4"/>
    <w:rsid w:val="00383DFA"/>
    <w:rsid w:val="0038422D"/>
    <w:rsid w:val="003845EA"/>
    <w:rsid w:val="0038516A"/>
    <w:rsid w:val="00385581"/>
    <w:rsid w:val="0038565C"/>
    <w:rsid w:val="0038740F"/>
    <w:rsid w:val="00394EB9"/>
    <w:rsid w:val="00396861"/>
    <w:rsid w:val="003A03D9"/>
    <w:rsid w:val="003A0E05"/>
    <w:rsid w:val="003A1162"/>
    <w:rsid w:val="003A16E3"/>
    <w:rsid w:val="003A24AF"/>
    <w:rsid w:val="003A2623"/>
    <w:rsid w:val="003A327C"/>
    <w:rsid w:val="003A3870"/>
    <w:rsid w:val="003A440E"/>
    <w:rsid w:val="003A4AF9"/>
    <w:rsid w:val="003A6D29"/>
    <w:rsid w:val="003A747E"/>
    <w:rsid w:val="003A7E7D"/>
    <w:rsid w:val="003B04B6"/>
    <w:rsid w:val="003B1F50"/>
    <w:rsid w:val="003B2028"/>
    <w:rsid w:val="003B4756"/>
    <w:rsid w:val="003B56EA"/>
    <w:rsid w:val="003B64B2"/>
    <w:rsid w:val="003C3D76"/>
    <w:rsid w:val="003C3E73"/>
    <w:rsid w:val="003C48B4"/>
    <w:rsid w:val="003C57D5"/>
    <w:rsid w:val="003C5B91"/>
    <w:rsid w:val="003C6CB4"/>
    <w:rsid w:val="003D2C86"/>
    <w:rsid w:val="003D2D71"/>
    <w:rsid w:val="003D399C"/>
    <w:rsid w:val="003D5DB7"/>
    <w:rsid w:val="003D64A7"/>
    <w:rsid w:val="003D67B7"/>
    <w:rsid w:val="003D70E1"/>
    <w:rsid w:val="003E3527"/>
    <w:rsid w:val="003E39B6"/>
    <w:rsid w:val="003E6806"/>
    <w:rsid w:val="003E7955"/>
    <w:rsid w:val="003F0363"/>
    <w:rsid w:val="003F30B1"/>
    <w:rsid w:val="003F3208"/>
    <w:rsid w:val="003F608A"/>
    <w:rsid w:val="003F75B9"/>
    <w:rsid w:val="004006B0"/>
    <w:rsid w:val="00401141"/>
    <w:rsid w:val="00401458"/>
    <w:rsid w:val="00402EB6"/>
    <w:rsid w:val="00406410"/>
    <w:rsid w:val="00406807"/>
    <w:rsid w:val="004071C7"/>
    <w:rsid w:val="004079BA"/>
    <w:rsid w:val="004111E0"/>
    <w:rsid w:val="004138F6"/>
    <w:rsid w:val="00415B8A"/>
    <w:rsid w:val="00416556"/>
    <w:rsid w:val="00417242"/>
    <w:rsid w:val="004177D3"/>
    <w:rsid w:val="00422C48"/>
    <w:rsid w:val="00424FDE"/>
    <w:rsid w:val="004258D4"/>
    <w:rsid w:val="00425A09"/>
    <w:rsid w:val="00427F58"/>
    <w:rsid w:val="00430618"/>
    <w:rsid w:val="00431069"/>
    <w:rsid w:val="004312AF"/>
    <w:rsid w:val="0043362D"/>
    <w:rsid w:val="00436647"/>
    <w:rsid w:val="00440788"/>
    <w:rsid w:val="00440B6E"/>
    <w:rsid w:val="0044113D"/>
    <w:rsid w:val="004439F8"/>
    <w:rsid w:val="00444610"/>
    <w:rsid w:val="00447616"/>
    <w:rsid w:val="00447A75"/>
    <w:rsid w:val="0045242F"/>
    <w:rsid w:val="00452921"/>
    <w:rsid w:val="00452B1A"/>
    <w:rsid w:val="004531A3"/>
    <w:rsid w:val="004541B6"/>
    <w:rsid w:val="00454909"/>
    <w:rsid w:val="00455256"/>
    <w:rsid w:val="00455AF5"/>
    <w:rsid w:val="00456CA6"/>
    <w:rsid w:val="004577B1"/>
    <w:rsid w:val="00462431"/>
    <w:rsid w:val="004625D8"/>
    <w:rsid w:val="00463998"/>
    <w:rsid w:val="00464CB2"/>
    <w:rsid w:val="00465324"/>
    <w:rsid w:val="00466CFC"/>
    <w:rsid w:val="00467C12"/>
    <w:rsid w:val="00471576"/>
    <w:rsid w:val="00471B6E"/>
    <w:rsid w:val="00471B99"/>
    <w:rsid w:val="00472F99"/>
    <w:rsid w:val="004735F1"/>
    <w:rsid w:val="004742EB"/>
    <w:rsid w:val="00474FA1"/>
    <w:rsid w:val="004753DA"/>
    <w:rsid w:val="00476776"/>
    <w:rsid w:val="0047716B"/>
    <w:rsid w:val="0047732C"/>
    <w:rsid w:val="00480ACE"/>
    <w:rsid w:val="00482BC1"/>
    <w:rsid w:val="00482D59"/>
    <w:rsid w:val="00483A08"/>
    <w:rsid w:val="00483CFB"/>
    <w:rsid w:val="00484070"/>
    <w:rsid w:val="00485648"/>
    <w:rsid w:val="00485A18"/>
    <w:rsid w:val="00486802"/>
    <w:rsid w:val="00492C00"/>
    <w:rsid w:val="004957B7"/>
    <w:rsid w:val="004958F2"/>
    <w:rsid w:val="004971ED"/>
    <w:rsid w:val="004974EE"/>
    <w:rsid w:val="004A073D"/>
    <w:rsid w:val="004A1B25"/>
    <w:rsid w:val="004A1DF3"/>
    <w:rsid w:val="004A354E"/>
    <w:rsid w:val="004A4A8A"/>
    <w:rsid w:val="004A66CC"/>
    <w:rsid w:val="004A7501"/>
    <w:rsid w:val="004B1FB7"/>
    <w:rsid w:val="004B21EB"/>
    <w:rsid w:val="004B2854"/>
    <w:rsid w:val="004B330B"/>
    <w:rsid w:val="004B4181"/>
    <w:rsid w:val="004B4E88"/>
    <w:rsid w:val="004B6184"/>
    <w:rsid w:val="004B64FB"/>
    <w:rsid w:val="004B74AC"/>
    <w:rsid w:val="004B787E"/>
    <w:rsid w:val="004C1600"/>
    <w:rsid w:val="004C281B"/>
    <w:rsid w:val="004C29B9"/>
    <w:rsid w:val="004C2D44"/>
    <w:rsid w:val="004C420F"/>
    <w:rsid w:val="004C4E8F"/>
    <w:rsid w:val="004C6CC1"/>
    <w:rsid w:val="004C6F0E"/>
    <w:rsid w:val="004C7330"/>
    <w:rsid w:val="004D0593"/>
    <w:rsid w:val="004D4170"/>
    <w:rsid w:val="004D4196"/>
    <w:rsid w:val="004D4229"/>
    <w:rsid w:val="004D45AA"/>
    <w:rsid w:val="004D5436"/>
    <w:rsid w:val="004D6D6A"/>
    <w:rsid w:val="004E14AF"/>
    <w:rsid w:val="004E2936"/>
    <w:rsid w:val="004E375C"/>
    <w:rsid w:val="004E5B99"/>
    <w:rsid w:val="004F35B1"/>
    <w:rsid w:val="004F43BE"/>
    <w:rsid w:val="004F4DD6"/>
    <w:rsid w:val="004F6012"/>
    <w:rsid w:val="004F65C0"/>
    <w:rsid w:val="004F66AA"/>
    <w:rsid w:val="00500775"/>
    <w:rsid w:val="0050247D"/>
    <w:rsid w:val="005025F3"/>
    <w:rsid w:val="00502F9A"/>
    <w:rsid w:val="005040DE"/>
    <w:rsid w:val="00510382"/>
    <w:rsid w:val="005119F4"/>
    <w:rsid w:val="00513087"/>
    <w:rsid w:val="005155F7"/>
    <w:rsid w:val="0051561C"/>
    <w:rsid w:val="00517169"/>
    <w:rsid w:val="00517AEC"/>
    <w:rsid w:val="00522157"/>
    <w:rsid w:val="00523133"/>
    <w:rsid w:val="00523E7E"/>
    <w:rsid w:val="0052550F"/>
    <w:rsid w:val="00531F50"/>
    <w:rsid w:val="00533CC4"/>
    <w:rsid w:val="00533F04"/>
    <w:rsid w:val="005346EB"/>
    <w:rsid w:val="00543355"/>
    <w:rsid w:val="00543665"/>
    <w:rsid w:val="00544644"/>
    <w:rsid w:val="0054679D"/>
    <w:rsid w:val="005520FA"/>
    <w:rsid w:val="005527FE"/>
    <w:rsid w:val="005536C6"/>
    <w:rsid w:val="00553AB9"/>
    <w:rsid w:val="0055475F"/>
    <w:rsid w:val="0056021A"/>
    <w:rsid w:val="00563B9B"/>
    <w:rsid w:val="00563FA6"/>
    <w:rsid w:val="00571CA4"/>
    <w:rsid w:val="00573201"/>
    <w:rsid w:val="00575E29"/>
    <w:rsid w:val="005769DD"/>
    <w:rsid w:val="00576E2F"/>
    <w:rsid w:val="00581388"/>
    <w:rsid w:val="005815BB"/>
    <w:rsid w:val="00581EA4"/>
    <w:rsid w:val="00582163"/>
    <w:rsid w:val="005840B7"/>
    <w:rsid w:val="005851CE"/>
    <w:rsid w:val="00593A2D"/>
    <w:rsid w:val="005946B5"/>
    <w:rsid w:val="00595A71"/>
    <w:rsid w:val="005972BC"/>
    <w:rsid w:val="00597F46"/>
    <w:rsid w:val="005A0262"/>
    <w:rsid w:val="005A21A5"/>
    <w:rsid w:val="005A5862"/>
    <w:rsid w:val="005A63D4"/>
    <w:rsid w:val="005A7B34"/>
    <w:rsid w:val="005B037D"/>
    <w:rsid w:val="005B0939"/>
    <w:rsid w:val="005B2040"/>
    <w:rsid w:val="005B4B2D"/>
    <w:rsid w:val="005B5EBF"/>
    <w:rsid w:val="005B6607"/>
    <w:rsid w:val="005C056A"/>
    <w:rsid w:val="005C1626"/>
    <w:rsid w:val="005C265D"/>
    <w:rsid w:val="005C3C74"/>
    <w:rsid w:val="005C56FF"/>
    <w:rsid w:val="005C658F"/>
    <w:rsid w:val="005C66BE"/>
    <w:rsid w:val="005C6855"/>
    <w:rsid w:val="005D1ABF"/>
    <w:rsid w:val="005D2CDF"/>
    <w:rsid w:val="005D4796"/>
    <w:rsid w:val="005D7308"/>
    <w:rsid w:val="005E1BB4"/>
    <w:rsid w:val="005E43AC"/>
    <w:rsid w:val="005E497D"/>
    <w:rsid w:val="005E710F"/>
    <w:rsid w:val="005F2821"/>
    <w:rsid w:val="005F2A57"/>
    <w:rsid w:val="005F3534"/>
    <w:rsid w:val="005F3DFF"/>
    <w:rsid w:val="005F4197"/>
    <w:rsid w:val="005F5600"/>
    <w:rsid w:val="005F6CBE"/>
    <w:rsid w:val="00600A5A"/>
    <w:rsid w:val="006029EC"/>
    <w:rsid w:val="00604CCC"/>
    <w:rsid w:val="006051CA"/>
    <w:rsid w:val="00606117"/>
    <w:rsid w:val="0061458D"/>
    <w:rsid w:val="00615B67"/>
    <w:rsid w:val="00615F44"/>
    <w:rsid w:val="00616D6B"/>
    <w:rsid w:val="006203CE"/>
    <w:rsid w:val="00620FBB"/>
    <w:rsid w:val="006217D1"/>
    <w:rsid w:val="00622F3A"/>
    <w:rsid w:val="0062305F"/>
    <w:rsid w:val="006236BE"/>
    <w:rsid w:val="00623F2D"/>
    <w:rsid w:val="00624C4E"/>
    <w:rsid w:val="00633241"/>
    <w:rsid w:val="006334B4"/>
    <w:rsid w:val="00633E0D"/>
    <w:rsid w:val="0063411E"/>
    <w:rsid w:val="006346A2"/>
    <w:rsid w:val="006348E6"/>
    <w:rsid w:val="00637874"/>
    <w:rsid w:val="0064034D"/>
    <w:rsid w:val="006430B7"/>
    <w:rsid w:val="00643566"/>
    <w:rsid w:val="00643C9C"/>
    <w:rsid w:val="00644282"/>
    <w:rsid w:val="00644682"/>
    <w:rsid w:val="00644BA2"/>
    <w:rsid w:val="00644D84"/>
    <w:rsid w:val="00651DD3"/>
    <w:rsid w:val="00652464"/>
    <w:rsid w:val="00653D72"/>
    <w:rsid w:val="006604D8"/>
    <w:rsid w:val="00661AA1"/>
    <w:rsid w:val="00662167"/>
    <w:rsid w:val="006649C9"/>
    <w:rsid w:val="006650C7"/>
    <w:rsid w:val="0066547E"/>
    <w:rsid w:val="006741BD"/>
    <w:rsid w:val="00674419"/>
    <w:rsid w:val="0067667F"/>
    <w:rsid w:val="00676FCC"/>
    <w:rsid w:val="00680418"/>
    <w:rsid w:val="00682A0B"/>
    <w:rsid w:val="00682CE8"/>
    <w:rsid w:val="006836AC"/>
    <w:rsid w:val="00685F5E"/>
    <w:rsid w:val="006864FA"/>
    <w:rsid w:val="0069086C"/>
    <w:rsid w:val="00694052"/>
    <w:rsid w:val="00696236"/>
    <w:rsid w:val="00696D8B"/>
    <w:rsid w:val="006A09E4"/>
    <w:rsid w:val="006A2E19"/>
    <w:rsid w:val="006A3F0F"/>
    <w:rsid w:val="006A42C9"/>
    <w:rsid w:val="006A5739"/>
    <w:rsid w:val="006A6714"/>
    <w:rsid w:val="006A6A22"/>
    <w:rsid w:val="006A6D58"/>
    <w:rsid w:val="006A7074"/>
    <w:rsid w:val="006A74B7"/>
    <w:rsid w:val="006B020B"/>
    <w:rsid w:val="006B7787"/>
    <w:rsid w:val="006C04BF"/>
    <w:rsid w:val="006C1744"/>
    <w:rsid w:val="006C2750"/>
    <w:rsid w:val="006C2E49"/>
    <w:rsid w:val="006C46C4"/>
    <w:rsid w:val="006C506A"/>
    <w:rsid w:val="006C6530"/>
    <w:rsid w:val="006D0940"/>
    <w:rsid w:val="006D27F7"/>
    <w:rsid w:val="006D2C83"/>
    <w:rsid w:val="006D5534"/>
    <w:rsid w:val="006D7748"/>
    <w:rsid w:val="006E000F"/>
    <w:rsid w:val="006E07A9"/>
    <w:rsid w:val="006E08A1"/>
    <w:rsid w:val="006E1ED5"/>
    <w:rsid w:val="006E2FC8"/>
    <w:rsid w:val="006E36D7"/>
    <w:rsid w:val="006E62EA"/>
    <w:rsid w:val="006F049A"/>
    <w:rsid w:val="006F0E2A"/>
    <w:rsid w:val="006F2AE3"/>
    <w:rsid w:val="006F5324"/>
    <w:rsid w:val="006F5AD5"/>
    <w:rsid w:val="006F6F2E"/>
    <w:rsid w:val="006F7360"/>
    <w:rsid w:val="006F7DB6"/>
    <w:rsid w:val="00700656"/>
    <w:rsid w:val="007009EC"/>
    <w:rsid w:val="007019BE"/>
    <w:rsid w:val="0070340A"/>
    <w:rsid w:val="00704B12"/>
    <w:rsid w:val="007068B5"/>
    <w:rsid w:val="00707D4A"/>
    <w:rsid w:val="00713FD8"/>
    <w:rsid w:val="007142A2"/>
    <w:rsid w:val="007162DE"/>
    <w:rsid w:val="007228D2"/>
    <w:rsid w:val="00723639"/>
    <w:rsid w:val="00727AB5"/>
    <w:rsid w:val="00730FC4"/>
    <w:rsid w:val="00731105"/>
    <w:rsid w:val="00733498"/>
    <w:rsid w:val="007336DE"/>
    <w:rsid w:val="00733765"/>
    <w:rsid w:val="007364B7"/>
    <w:rsid w:val="00736554"/>
    <w:rsid w:val="00736FAC"/>
    <w:rsid w:val="00740FFE"/>
    <w:rsid w:val="0074206F"/>
    <w:rsid w:val="0074250C"/>
    <w:rsid w:val="00742EBA"/>
    <w:rsid w:val="00742FD8"/>
    <w:rsid w:val="007431E7"/>
    <w:rsid w:val="007448F1"/>
    <w:rsid w:val="00746AF6"/>
    <w:rsid w:val="007476AF"/>
    <w:rsid w:val="0075269C"/>
    <w:rsid w:val="00753A86"/>
    <w:rsid w:val="00753D5E"/>
    <w:rsid w:val="00755088"/>
    <w:rsid w:val="00755D26"/>
    <w:rsid w:val="00756AD1"/>
    <w:rsid w:val="00756BE8"/>
    <w:rsid w:val="00761F17"/>
    <w:rsid w:val="0076229D"/>
    <w:rsid w:val="00763158"/>
    <w:rsid w:val="0076529A"/>
    <w:rsid w:val="007659E8"/>
    <w:rsid w:val="00766F82"/>
    <w:rsid w:val="00767273"/>
    <w:rsid w:val="00770E97"/>
    <w:rsid w:val="0077214D"/>
    <w:rsid w:val="00772583"/>
    <w:rsid w:val="00773264"/>
    <w:rsid w:val="007751C1"/>
    <w:rsid w:val="0077582F"/>
    <w:rsid w:val="00776033"/>
    <w:rsid w:val="00776C0A"/>
    <w:rsid w:val="0077756A"/>
    <w:rsid w:val="00777968"/>
    <w:rsid w:val="00780B44"/>
    <w:rsid w:val="00780C68"/>
    <w:rsid w:val="00780C78"/>
    <w:rsid w:val="00781C4C"/>
    <w:rsid w:val="00782689"/>
    <w:rsid w:val="0078268C"/>
    <w:rsid w:val="0078495D"/>
    <w:rsid w:val="00784B31"/>
    <w:rsid w:val="0078707C"/>
    <w:rsid w:val="00787CFC"/>
    <w:rsid w:val="0079076A"/>
    <w:rsid w:val="0079105D"/>
    <w:rsid w:val="007946A5"/>
    <w:rsid w:val="007973C7"/>
    <w:rsid w:val="00797B07"/>
    <w:rsid w:val="007A05BE"/>
    <w:rsid w:val="007A142D"/>
    <w:rsid w:val="007A1BF5"/>
    <w:rsid w:val="007A243F"/>
    <w:rsid w:val="007A275B"/>
    <w:rsid w:val="007A38DD"/>
    <w:rsid w:val="007A5477"/>
    <w:rsid w:val="007A5D18"/>
    <w:rsid w:val="007A5DB0"/>
    <w:rsid w:val="007A6CD6"/>
    <w:rsid w:val="007B20DC"/>
    <w:rsid w:val="007B3BAA"/>
    <w:rsid w:val="007B6281"/>
    <w:rsid w:val="007B6DBF"/>
    <w:rsid w:val="007B7055"/>
    <w:rsid w:val="007B7308"/>
    <w:rsid w:val="007C05C3"/>
    <w:rsid w:val="007C0DE0"/>
    <w:rsid w:val="007C5233"/>
    <w:rsid w:val="007C7508"/>
    <w:rsid w:val="007D0B06"/>
    <w:rsid w:val="007D10EC"/>
    <w:rsid w:val="007D11F2"/>
    <w:rsid w:val="007D132F"/>
    <w:rsid w:val="007D14B6"/>
    <w:rsid w:val="007D3764"/>
    <w:rsid w:val="007D6125"/>
    <w:rsid w:val="007D7F7A"/>
    <w:rsid w:val="007E0F17"/>
    <w:rsid w:val="007E2517"/>
    <w:rsid w:val="007E2C09"/>
    <w:rsid w:val="007E3D93"/>
    <w:rsid w:val="007E4E48"/>
    <w:rsid w:val="007E530D"/>
    <w:rsid w:val="007E54F8"/>
    <w:rsid w:val="007E5B45"/>
    <w:rsid w:val="007E5E11"/>
    <w:rsid w:val="007E6A3A"/>
    <w:rsid w:val="007E72D8"/>
    <w:rsid w:val="007F19E6"/>
    <w:rsid w:val="007F3678"/>
    <w:rsid w:val="007F5CD9"/>
    <w:rsid w:val="007F6103"/>
    <w:rsid w:val="007F7094"/>
    <w:rsid w:val="00801456"/>
    <w:rsid w:val="0080193B"/>
    <w:rsid w:val="00802085"/>
    <w:rsid w:val="0080445F"/>
    <w:rsid w:val="0080507F"/>
    <w:rsid w:val="0080651B"/>
    <w:rsid w:val="008071BD"/>
    <w:rsid w:val="008076E0"/>
    <w:rsid w:val="0081081B"/>
    <w:rsid w:val="008114F2"/>
    <w:rsid w:val="00811D58"/>
    <w:rsid w:val="00816340"/>
    <w:rsid w:val="008176C6"/>
    <w:rsid w:val="0082052A"/>
    <w:rsid w:val="0082062D"/>
    <w:rsid w:val="008214F3"/>
    <w:rsid w:val="00824D4A"/>
    <w:rsid w:val="008305CE"/>
    <w:rsid w:val="008306A9"/>
    <w:rsid w:val="00831565"/>
    <w:rsid w:val="008315A1"/>
    <w:rsid w:val="00833B7C"/>
    <w:rsid w:val="00834681"/>
    <w:rsid w:val="00835C97"/>
    <w:rsid w:val="00840E9E"/>
    <w:rsid w:val="0084194F"/>
    <w:rsid w:val="008422A5"/>
    <w:rsid w:val="008467BA"/>
    <w:rsid w:val="00846909"/>
    <w:rsid w:val="0085197A"/>
    <w:rsid w:val="00851DA7"/>
    <w:rsid w:val="008520EE"/>
    <w:rsid w:val="008548B8"/>
    <w:rsid w:val="00854B38"/>
    <w:rsid w:val="00854F20"/>
    <w:rsid w:val="00855223"/>
    <w:rsid w:val="00856611"/>
    <w:rsid w:val="00860BBC"/>
    <w:rsid w:val="008662F4"/>
    <w:rsid w:val="0086703A"/>
    <w:rsid w:val="008729CD"/>
    <w:rsid w:val="00872E09"/>
    <w:rsid w:val="00873EB5"/>
    <w:rsid w:val="008748A0"/>
    <w:rsid w:val="008749FD"/>
    <w:rsid w:val="00874B76"/>
    <w:rsid w:val="0087548C"/>
    <w:rsid w:val="00875979"/>
    <w:rsid w:val="00875DCC"/>
    <w:rsid w:val="00876979"/>
    <w:rsid w:val="00877062"/>
    <w:rsid w:val="0087717D"/>
    <w:rsid w:val="0088278C"/>
    <w:rsid w:val="0088520A"/>
    <w:rsid w:val="00885786"/>
    <w:rsid w:val="00885FA7"/>
    <w:rsid w:val="00886C5F"/>
    <w:rsid w:val="00886D53"/>
    <w:rsid w:val="00890A09"/>
    <w:rsid w:val="00891549"/>
    <w:rsid w:val="008962F1"/>
    <w:rsid w:val="008963C6"/>
    <w:rsid w:val="008A0679"/>
    <w:rsid w:val="008A1523"/>
    <w:rsid w:val="008A1EE7"/>
    <w:rsid w:val="008A1F37"/>
    <w:rsid w:val="008A29DA"/>
    <w:rsid w:val="008A439B"/>
    <w:rsid w:val="008A4707"/>
    <w:rsid w:val="008A4DFD"/>
    <w:rsid w:val="008A5235"/>
    <w:rsid w:val="008A5829"/>
    <w:rsid w:val="008A6776"/>
    <w:rsid w:val="008A79C7"/>
    <w:rsid w:val="008B0DD6"/>
    <w:rsid w:val="008B24A1"/>
    <w:rsid w:val="008B26BD"/>
    <w:rsid w:val="008B2E4B"/>
    <w:rsid w:val="008B44F1"/>
    <w:rsid w:val="008B6C88"/>
    <w:rsid w:val="008B7401"/>
    <w:rsid w:val="008C01F4"/>
    <w:rsid w:val="008C1EB0"/>
    <w:rsid w:val="008C30ED"/>
    <w:rsid w:val="008C3743"/>
    <w:rsid w:val="008C3994"/>
    <w:rsid w:val="008C3CD9"/>
    <w:rsid w:val="008C477A"/>
    <w:rsid w:val="008C4BB6"/>
    <w:rsid w:val="008C6733"/>
    <w:rsid w:val="008C6768"/>
    <w:rsid w:val="008D0211"/>
    <w:rsid w:val="008D05D6"/>
    <w:rsid w:val="008D46B1"/>
    <w:rsid w:val="008D4E31"/>
    <w:rsid w:val="008D5480"/>
    <w:rsid w:val="008D5F74"/>
    <w:rsid w:val="008D6335"/>
    <w:rsid w:val="008E003B"/>
    <w:rsid w:val="008E0FA4"/>
    <w:rsid w:val="008E2FA9"/>
    <w:rsid w:val="008E3B67"/>
    <w:rsid w:val="008E48FF"/>
    <w:rsid w:val="008E5BED"/>
    <w:rsid w:val="008E5D1C"/>
    <w:rsid w:val="008E6796"/>
    <w:rsid w:val="008E6F8E"/>
    <w:rsid w:val="008F11A3"/>
    <w:rsid w:val="008F180D"/>
    <w:rsid w:val="008F3A85"/>
    <w:rsid w:val="008F5553"/>
    <w:rsid w:val="008F5EDB"/>
    <w:rsid w:val="009032CC"/>
    <w:rsid w:val="00903B2B"/>
    <w:rsid w:val="00904C58"/>
    <w:rsid w:val="00905073"/>
    <w:rsid w:val="00906F58"/>
    <w:rsid w:val="009078F8"/>
    <w:rsid w:val="009079E6"/>
    <w:rsid w:val="0091122F"/>
    <w:rsid w:val="00911633"/>
    <w:rsid w:val="00911C0D"/>
    <w:rsid w:val="00913F40"/>
    <w:rsid w:val="00914523"/>
    <w:rsid w:val="00915967"/>
    <w:rsid w:val="00917E6B"/>
    <w:rsid w:val="0092129E"/>
    <w:rsid w:val="00926C61"/>
    <w:rsid w:val="00926D35"/>
    <w:rsid w:val="0092786C"/>
    <w:rsid w:val="00927C64"/>
    <w:rsid w:val="00930EC5"/>
    <w:rsid w:val="0093219E"/>
    <w:rsid w:val="0093391F"/>
    <w:rsid w:val="00935801"/>
    <w:rsid w:val="0093637B"/>
    <w:rsid w:val="00936438"/>
    <w:rsid w:val="0093704C"/>
    <w:rsid w:val="00937879"/>
    <w:rsid w:val="0094099E"/>
    <w:rsid w:val="0094307D"/>
    <w:rsid w:val="009445FD"/>
    <w:rsid w:val="00944F58"/>
    <w:rsid w:val="009525BD"/>
    <w:rsid w:val="00953024"/>
    <w:rsid w:val="00954146"/>
    <w:rsid w:val="00955592"/>
    <w:rsid w:val="009601A9"/>
    <w:rsid w:val="00960E0E"/>
    <w:rsid w:val="00963501"/>
    <w:rsid w:val="00964186"/>
    <w:rsid w:val="00964B3E"/>
    <w:rsid w:val="009661FB"/>
    <w:rsid w:val="00970646"/>
    <w:rsid w:val="00973B0F"/>
    <w:rsid w:val="00974C7F"/>
    <w:rsid w:val="00974DA3"/>
    <w:rsid w:val="009757F8"/>
    <w:rsid w:val="0097594B"/>
    <w:rsid w:val="00975BCA"/>
    <w:rsid w:val="00976013"/>
    <w:rsid w:val="0097733C"/>
    <w:rsid w:val="00980E73"/>
    <w:rsid w:val="00981C23"/>
    <w:rsid w:val="00981E6B"/>
    <w:rsid w:val="00982548"/>
    <w:rsid w:val="00983E14"/>
    <w:rsid w:val="00983E57"/>
    <w:rsid w:val="0098515A"/>
    <w:rsid w:val="00987246"/>
    <w:rsid w:val="00987D2A"/>
    <w:rsid w:val="00992282"/>
    <w:rsid w:val="00992D70"/>
    <w:rsid w:val="00994F7B"/>
    <w:rsid w:val="0099768C"/>
    <w:rsid w:val="009A0206"/>
    <w:rsid w:val="009A0221"/>
    <w:rsid w:val="009A0248"/>
    <w:rsid w:val="009A08D6"/>
    <w:rsid w:val="009A5533"/>
    <w:rsid w:val="009A5A9B"/>
    <w:rsid w:val="009A7FB7"/>
    <w:rsid w:val="009B1212"/>
    <w:rsid w:val="009B2A3C"/>
    <w:rsid w:val="009B2E06"/>
    <w:rsid w:val="009B30F5"/>
    <w:rsid w:val="009B50CB"/>
    <w:rsid w:val="009B59E0"/>
    <w:rsid w:val="009C1E84"/>
    <w:rsid w:val="009D1003"/>
    <w:rsid w:val="009D1394"/>
    <w:rsid w:val="009D13D3"/>
    <w:rsid w:val="009D52C0"/>
    <w:rsid w:val="009E30A8"/>
    <w:rsid w:val="009E3303"/>
    <w:rsid w:val="009E3487"/>
    <w:rsid w:val="009E5E0B"/>
    <w:rsid w:val="009E6044"/>
    <w:rsid w:val="009E64FE"/>
    <w:rsid w:val="009E7BE4"/>
    <w:rsid w:val="009F0D0C"/>
    <w:rsid w:val="009F3C93"/>
    <w:rsid w:val="009F3E50"/>
    <w:rsid w:val="009F56C3"/>
    <w:rsid w:val="009F5A9D"/>
    <w:rsid w:val="009F7AB3"/>
    <w:rsid w:val="00A01AF8"/>
    <w:rsid w:val="00A0251B"/>
    <w:rsid w:val="00A03775"/>
    <w:rsid w:val="00A051FB"/>
    <w:rsid w:val="00A061EB"/>
    <w:rsid w:val="00A06267"/>
    <w:rsid w:val="00A0662F"/>
    <w:rsid w:val="00A07BCD"/>
    <w:rsid w:val="00A109F5"/>
    <w:rsid w:val="00A10D05"/>
    <w:rsid w:val="00A1120A"/>
    <w:rsid w:val="00A11288"/>
    <w:rsid w:val="00A116B9"/>
    <w:rsid w:val="00A1266D"/>
    <w:rsid w:val="00A1383C"/>
    <w:rsid w:val="00A13E26"/>
    <w:rsid w:val="00A149DA"/>
    <w:rsid w:val="00A1703C"/>
    <w:rsid w:val="00A174DB"/>
    <w:rsid w:val="00A17509"/>
    <w:rsid w:val="00A20559"/>
    <w:rsid w:val="00A20FF8"/>
    <w:rsid w:val="00A21B9D"/>
    <w:rsid w:val="00A25240"/>
    <w:rsid w:val="00A25253"/>
    <w:rsid w:val="00A2603D"/>
    <w:rsid w:val="00A26E33"/>
    <w:rsid w:val="00A27501"/>
    <w:rsid w:val="00A30F65"/>
    <w:rsid w:val="00A31235"/>
    <w:rsid w:val="00A325FC"/>
    <w:rsid w:val="00A33942"/>
    <w:rsid w:val="00A35563"/>
    <w:rsid w:val="00A37598"/>
    <w:rsid w:val="00A377C7"/>
    <w:rsid w:val="00A472B5"/>
    <w:rsid w:val="00A47CFB"/>
    <w:rsid w:val="00A501B0"/>
    <w:rsid w:val="00A54D1B"/>
    <w:rsid w:val="00A5637D"/>
    <w:rsid w:val="00A56CCF"/>
    <w:rsid w:val="00A575B7"/>
    <w:rsid w:val="00A60AE4"/>
    <w:rsid w:val="00A60DB7"/>
    <w:rsid w:val="00A610C7"/>
    <w:rsid w:val="00A651DE"/>
    <w:rsid w:val="00A667D0"/>
    <w:rsid w:val="00A67A7E"/>
    <w:rsid w:val="00A70034"/>
    <w:rsid w:val="00A70CD6"/>
    <w:rsid w:val="00A72DDB"/>
    <w:rsid w:val="00A73E91"/>
    <w:rsid w:val="00A7438D"/>
    <w:rsid w:val="00A75D45"/>
    <w:rsid w:val="00A76129"/>
    <w:rsid w:val="00A81449"/>
    <w:rsid w:val="00A8233D"/>
    <w:rsid w:val="00A85361"/>
    <w:rsid w:val="00A862C4"/>
    <w:rsid w:val="00A86C33"/>
    <w:rsid w:val="00A87292"/>
    <w:rsid w:val="00A93119"/>
    <w:rsid w:val="00A93A63"/>
    <w:rsid w:val="00A93AC3"/>
    <w:rsid w:val="00A93C51"/>
    <w:rsid w:val="00A94832"/>
    <w:rsid w:val="00A95319"/>
    <w:rsid w:val="00A960C1"/>
    <w:rsid w:val="00A967BB"/>
    <w:rsid w:val="00A96899"/>
    <w:rsid w:val="00A96F06"/>
    <w:rsid w:val="00AA1675"/>
    <w:rsid w:val="00AA2130"/>
    <w:rsid w:val="00AA2798"/>
    <w:rsid w:val="00AA42B0"/>
    <w:rsid w:val="00AA5BAC"/>
    <w:rsid w:val="00AA66BC"/>
    <w:rsid w:val="00AB2962"/>
    <w:rsid w:val="00AB3EEA"/>
    <w:rsid w:val="00AB4441"/>
    <w:rsid w:val="00AB499E"/>
    <w:rsid w:val="00AC0B28"/>
    <w:rsid w:val="00AC4CAF"/>
    <w:rsid w:val="00AC50EA"/>
    <w:rsid w:val="00AC52B2"/>
    <w:rsid w:val="00AD0C8E"/>
    <w:rsid w:val="00AD134F"/>
    <w:rsid w:val="00AD1CB7"/>
    <w:rsid w:val="00AD5D8B"/>
    <w:rsid w:val="00AD636A"/>
    <w:rsid w:val="00AD6C7A"/>
    <w:rsid w:val="00AE0B59"/>
    <w:rsid w:val="00AE14E6"/>
    <w:rsid w:val="00AE253D"/>
    <w:rsid w:val="00AE3413"/>
    <w:rsid w:val="00AE4C3C"/>
    <w:rsid w:val="00AE5654"/>
    <w:rsid w:val="00AE58C9"/>
    <w:rsid w:val="00AE6172"/>
    <w:rsid w:val="00AE7EF9"/>
    <w:rsid w:val="00AF10A0"/>
    <w:rsid w:val="00AF2D94"/>
    <w:rsid w:val="00AF3192"/>
    <w:rsid w:val="00AF4D8C"/>
    <w:rsid w:val="00AF7497"/>
    <w:rsid w:val="00AF79E6"/>
    <w:rsid w:val="00B001C8"/>
    <w:rsid w:val="00B0042D"/>
    <w:rsid w:val="00B0124E"/>
    <w:rsid w:val="00B0167D"/>
    <w:rsid w:val="00B018CE"/>
    <w:rsid w:val="00B02FFD"/>
    <w:rsid w:val="00B03B37"/>
    <w:rsid w:val="00B04CDF"/>
    <w:rsid w:val="00B04FC4"/>
    <w:rsid w:val="00B0587D"/>
    <w:rsid w:val="00B05BD9"/>
    <w:rsid w:val="00B07379"/>
    <w:rsid w:val="00B073AD"/>
    <w:rsid w:val="00B10081"/>
    <w:rsid w:val="00B107F6"/>
    <w:rsid w:val="00B10D06"/>
    <w:rsid w:val="00B1226B"/>
    <w:rsid w:val="00B138F4"/>
    <w:rsid w:val="00B16B1F"/>
    <w:rsid w:val="00B17C00"/>
    <w:rsid w:val="00B214E6"/>
    <w:rsid w:val="00B23573"/>
    <w:rsid w:val="00B2389C"/>
    <w:rsid w:val="00B23DDA"/>
    <w:rsid w:val="00B23FDD"/>
    <w:rsid w:val="00B25D5E"/>
    <w:rsid w:val="00B27389"/>
    <w:rsid w:val="00B275A7"/>
    <w:rsid w:val="00B350EE"/>
    <w:rsid w:val="00B35AE6"/>
    <w:rsid w:val="00B379C7"/>
    <w:rsid w:val="00B41E14"/>
    <w:rsid w:val="00B42543"/>
    <w:rsid w:val="00B43C25"/>
    <w:rsid w:val="00B45741"/>
    <w:rsid w:val="00B46C3E"/>
    <w:rsid w:val="00B46FCD"/>
    <w:rsid w:val="00B47865"/>
    <w:rsid w:val="00B50E4D"/>
    <w:rsid w:val="00B50F39"/>
    <w:rsid w:val="00B51B29"/>
    <w:rsid w:val="00B5313C"/>
    <w:rsid w:val="00B54278"/>
    <w:rsid w:val="00B55507"/>
    <w:rsid w:val="00B56192"/>
    <w:rsid w:val="00B57A15"/>
    <w:rsid w:val="00B57AE5"/>
    <w:rsid w:val="00B60BFF"/>
    <w:rsid w:val="00B62068"/>
    <w:rsid w:val="00B63005"/>
    <w:rsid w:val="00B64D8F"/>
    <w:rsid w:val="00B652CD"/>
    <w:rsid w:val="00B65F82"/>
    <w:rsid w:val="00B674FD"/>
    <w:rsid w:val="00B67D47"/>
    <w:rsid w:val="00B7082C"/>
    <w:rsid w:val="00B71661"/>
    <w:rsid w:val="00B7339A"/>
    <w:rsid w:val="00B7400A"/>
    <w:rsid w:val="00B740AD"/>
    <w:rsid w:val="00B745FC"/>
    <w:rsid w:val="00B7497B"/>
    <w:rsid w:val="00B760C8"/>
    <w:rsid w:val="00B76F8A"/>
    <w:rsid w:val="00B7789A"/>
    <w:rsid w:val="00B77CBC"/>
    <w:rsid w:val="00B80225"/>
    <w:rsid w:val="00B802BC"/>
    <w:rsid w:val="00B807D1"/>
    <w:rsid w:val="00B80B69"/>
    <w:rsid w:val="00B823F5"/>
    <w:rsid w:val="00B82FA7"/>
    <w:rsid w:val="00B83CBE"/>
    <w:rsid w:val="00B84156"/>
    <w:rsid w:val="00B8781B"/>
    <w:rsid w:val="00B937E1"/>
    <w:rsid w:val="00B93AF8"/>
    <w:rsid w:val="00B941B9"/>
    <w:rsid w:val="00B95E83"/>
    <w:rsid w:val="00BA0CC2"/>
    <w:rsid w:val="00BA2A5A"/>
    <w:rsid w:val="00BA5130"/>
    <w:rsid w:val="00BA5274"/>
    <w:rsid w:val="00BA5F60"/>
    <w:rsid w:val="00BB1554"/>
    <w:rsid w:val="00BB2D5D"/>
    <w:rsid w:val="00BB34F7"/>
    <w:rsid w:val="00BB49D5"/>
    <w:rsid w:val="00BB55F5"/>
    <w:rsid w:val="00BB6A7B"/>
    <w:rsid w:val="00BC18C1"/>
    <w:rsid w:val="00BC1D26"/>
    <w:rsid w:val="00BC247B"/>
    <w:rsid w:val="00BC2649"/>
    <w:rsid w:val="00BC32B0"/>
    <w:rsid w:val="00BC431F"/>
    <w:rsid w:val="00BC70FD"/>
    <w:rsid w:val="00BC723D"/>
    <w:rsid w:val="00BC7831"/>
    <w:rsid w:val="00BC7E62"/>
    <w:rsid w:val="00BD1549"/>
    <w:rsid w:val="00BD2F1E"/>
    <w:rsid w:val="00BD3668"/>
    <w:rsid w:val="00BE197C"/>
    <w:rsid w:val="00BE19C5"/>
    <w:rsid w:val="00BE47CB"/>
    <w:rsid w:val="00BE6329"/>
    <w:rsid w:val="00BF083E"/>
    <w:rsid w:val="00BF0C45"/>
    <w:rsid w:val="00BF26F7"/>
    <w:rsid w:val="00BF4887"/>
    <w:rsid w:val="00BF6059"/>
    <w:rsid w:val="00C02D98"/>
    <w:rsid w:val="00C03EC9"/>
    <w:rsid w:val="00C05281"/>
    <w:rsid w:val="00C06AA6"/>
    <w:rsid w:val="00C118C7"/>
    <w:rsid w:val="00C12A33"/>
    <w:rsid w:val="00C1340A"/>
    <w:rsid w:val="00C151C4"/>
    <w:rsid w:val="00C16750"/>
    <w:rsid w:val="00C17A10"/>
    <w:rsid w:val="00C24F8E"/>
    <w:rsid w:val="00C255D3"/>
    <w:rsid w:val="00C25C2E"/>
    <w:rsid w:val="00C262A4"/>
    <w:rsid w:val="00C262AB"/>
    <w:rsid w:val="00C33A26"/>
    <w:rsid w:val="00C35EF7"/>
    <w:rsid w:val="00C35F5B"/>
    <w:rsid w:val="00C42669"/>
    <w:rsid w:val="00C4379F"/>
    <w:rsid w:val="00C45305"/>
    <w:rsid w:val="00C4556B"/>
    <w:rsid w:val="00C474B5"/>
    <w:rsid w:val="00C47C4F"/>
    <w:rsid w:val="00C50F38"/>
    <w:rsid w:val="00C57FC1"/>
    <w:rsid w:val="00C61710"/>
    <w:rsid w:val="00C62CCC"/>
    <w:rsid w:val="00C633D1"/>
    <w:rsid w:val="00C644B4"/>
    <w:rsid w:val="00C64685"/>
    <w:rsid w:val="00C64C04"/>
    <w:rsid w:val="00C70A39"/>
    <w:rsid w:val="00C72762"/>
    <w:rsid w:val="00C81303"/>
    <w:rsid w:val="00C8602C"/>
    <w:rsid w:val="00C86CD1"/>
    <w:rsid w:val="00C90AC9"/>
    <w:rsid w:val="00C92769"/>
    <w:rsid w:val="00C9291A"/>
    <w:rsid w:val="00C934BD"/>
    <w:rsid w:val="00C935BA"/>
    <w:rsid w:val="00C94EB8"/>
    <w:rsid w:val="00C95CD2"/>
    <w:rsid w:val="00C97A80"/>
    <w:rsid w:val="00CA0E7D"/>
    <w:rsid w:val="00CA11D7"/>
    <w:rsid w:val="00CA198D"/>
    <w:rsid w:val="00CA2D91"/>
    <w:rsid w:val="00CA2F8A"/>
    <w:rsid w:val="00CA56EC"/>
    <w:rsid w:val="00CA59F6"/>
    <w:rsid w:val="00CA764D"/>
    <w:rsid w:val="00CB2FA2"/>
    <w:rsid w:val="00CB3C3B"/>
    <w:rsid w:val="00CB4B4B"/>
    <w:rsid w:val="00CB6FF7"/>
    <w:rsid w:val="00CB7272"/>
    <w:rsid w:val="00CC09A9"/>
    <w:rsid w:val="00CC1981"/>
    <w:rsid w:val="00CC243C"/>
    <w:rsid w:val="00CC375A"/>
    <w:rsid w:val="00CC4D59"/>
    <w:rsid w:val="00CC7649"/>
    <w:rsid w:val="00CC7AA5"/>
    <w:rsid w:val="00CD011F"/>
    <w:rsid w:val="00CD0328"/>
    <w:rsid w:val="00CD0817"/>
    <w:rsid w:val="00CD7618"/>
    <w:rsid w:val="00CD7675"/>
    <w:rsid w:val="00CE51EC"/>
    <w:rsid w:val="00CE553E"/>
    <w:rsid w:val="00CE558B"/>
    <w:rsid w:val="00CE58A5"/>
    <w:rsid w:val="00CE7AD7"/>
    <w:rsid w:val="00CF0F16"/>
    <w:rsid w:val="00CF1522"/>
    <w:rsid w:val="00CF1EF9"/>
    <w:rsid w:val="00CF5762"/>
    <w:rsid w:val="00CF5B02"/>
    <w:rsid w:val="00CF5F97"/>
    <w:rsid w:val="00CF75AA"/>
    <w:rsid w:val="00D00AB0"/>
    <w:rsid w:val="00D01FC3"/>
    <w:rsid w:val="00D02827"/>
    <w:rsid w:val="00D030F1"/>
    <w:rsid w:val="00D0417D"/>
    <w:rsid w:val="00D04686"/>
    <w:rsid w:val="00D06876"/>
    <w:rsid w:val="00D069D1"/>
    <w:rsid w:val="00D06FF8"/>
    <w:rsid w:val="00D1088E"/>
    <w:rsid w:val="00D1125C"/>
    <w:rsid w:val="00D11382"/>
    <w:rsid w:val="00D11851"/>
    <w:rsid w:val="00D119D7"/>
    <w:rsid w:val="00D126F0"/>
    <w:rsid w:val="00D14894"/>
    <w:rsid w:val="00D15529"/>
    <w:rsid w:val="00D1684B"/>
    <w:rsid w:val="00D16C1D"/>
    <w:rsid w:val="00D201AA"/>
    <w:rsid w:val="00D20B18"/>
    <w:rsid w:val="00D20FFE"/>
    <w:rsid w:val="00D22AC1"/>
    <w:rsid w:val="00D258D6"/>
    <w:rsid w:val="00D25F8E"/>
    <w:rsid w:val="00D2606B"/>
    <w:rsid w:val="00D2634F"/>
    <w:rsid w:val="00D264F0"/>
    <w:rsid w:val="00D2688E"/>
    <w:rsid w:val="00D26B34"/>
    <w:rsid w:val="00D274D8"/>
    <w:rsid w:val="00D27CC2"/>
    <w:rsid w:val="00D328DD"/>
    <w:rsid w:val="00D3296D"/>
    <w:rsid w:val="00D356A7"/>
    <w:rsid w:val="00D361E5"/>
    <w:rsid w:val="00D37119"/>
    <w:rsid w:val="00D42122"/>
    <w:rsid w:val="00D43207"/>
    <w:rsid w:val="00D44813"/>
    <w:rsid w:val="00D44815"/>
    <w:rsid w:val="00D51E0C"/>
    <w:rsid w:val="00D521EA"/>
    <w:rsid w:val="00D52E85"/>
    <w:rsid w:val="00D53505"/>
    <w:rsid w:val="00D5508A"/>
    <w:rsid w:val="00D55733"/>
    <w:rsid w:val="00D5637F"/>
    <w:rsid w:val="00D56A68"/>
    <w:rsid w:val="00D61C2C"/>
    <w:rsid w:val="00D61F57"/>
    <w:rsid w:val="00D63A44"/>
    <w:rsid w:val="00D65977"/>
    <w:rsid w:val="00D65D24"/>
    <w:rsid w:val="00D65EFF"/>
    <w:rsid w:val="00D66EAA"/>
    <w:rsid w:val="00D67780"/>
    <w:rsid w:val="00D74D9F"/>
    <w:rsid w:val="00D754F4"/>
    <w:rsid w:val="00D757C3"/>
    <w:rsid w:val="00D77192"/>
    <w:rsid w:val="00D82C71"/>
    <w:rsid w:val="00D82CA5"/>
    <w:rsid w:val="00D841D1"/>
    <w:rsid w:val="00D841EB"/>
    <w:rsid w:val="00D84733"/>
    <w:rsid w:val="00D87AF5"/>
    <w:rsid w:val="00D90168"/>
    <w:rsid w:val="00D9154D"/>
    <w:rsid w:val="00D91E28"/>
    <w:rsid w:val="00D928B4"/>
    <w:rsid w:val="00D93282"/>
    <w:rsid w:val="00D94575"/>
    <w:rsid w:val="00D9504C"/>
    <w:rsid w:val="00D953BC"/>
    <w:rsid w:val="00DA0418"/>
    <w:rsid w:val="00DA5AD1"/>
    <w:rsid w:val="00DA6378"/>
    <w:rsid w:val="00DA6B58"/>
    <w:rsid w:val="00DA7760"/>
    <w:rsid w:val="00DB04D2"/>
    <w:rsid w:val="00DB068D"/>
    <w:rsid w:val="00DB106E"/>
    <w:rsid w:val="00DB11AC"/>
    <w:rsid w:val="00DB20C2"/>
    <w:rsid w:val="00DB3840"/>
    <w:rsid w:val="00DC0AE1"/>
    <w:rsid w:val="00DC1010"/>
    <w:rsid w:val="00DC389F"/>
    <w:rsid w:val="00DC3F45"/>
    <w:rsid w:val="00DC4524"/>
    <w:rsid w:val="00DC560F"/>
    <w:rsid w:val="00DC7A1F"/>
    <w:rsid w:val="00DD07D4"/>
    <w:rsid w:val="00DD17C8"/>
    <w:rsid w:val="00DD3D29"/>
    <w:rsid w:val="00DD3DC8"/>
    <w:rsid w:val="00DD3DED"/>
    <w:rsid w:val="00DD4779"/>
    <w:rsid w:val="00DD4992"/>
    <w:rsid w:val="00DD5307"/>
    <w:rsid w:val="00DD58BA"/>
    <w:rsid w:val="00DD6365"/>
    <w:rsid w:val="00DE0810"/>
    <w:rsid w:val="00DE7EAB"/>
    <w:rsid w:val="00DF06A2"/>
    <w:rsid w:val="00DF08D2"/>
    <w:rsid w:val="00DF0DC3"/>
    <w:rsid w:val="00DF1215"/>
    <w:rsid w:val="00DF1588"/>
    <w:rsid w:val="00DF17FB"/>
    <w:rsid w:val="00DF3E93"/>
    <w:rsid w:val="00DF4089"/>
    <w:rsid w:val="00DF51F0"/>
    <w:rsid w:val="00DF5868"/>
    <w:rsid w:val="00DF58F5"/>
    <w:rsid w:val="00DF59D3"/>
    <w:rsid w:val="00DF70DA"/>
    <w:rsid w:val="00DF7CA8"/>
    <w:rsid w:val="00DF7F0B"/>
    <w:rsid w:val="00E00A80"/>
    <w:rsid w:val="00E03CAB"/>
    <w:rsid w:val="00E05BCE"/>
    <w:rsid w:val="00E05DAF"/>
    <w:rsid w:val="00E06BB1"/>
    <w:rsid w:val="00E11153"/>
    <w:rsid w:val="00E11286"/>
    <w:rsid w:val="00E121E6"/>
    <w:rsid w:val="00E13AB6"/>
    <w:rsid w:val="00E21B0B"/>
    <w:rsid w:val="00E22301"/>
    <w:rsid w:val="00E22A92"/>
    <w:rsid w:val="00E23B1B"/>
    <w:rsid w:val="00E246FB"/>
    <w:rsid w:val="00E24A31"/>
    <w:rsid w:val="00E2639B"/>
    <w:rsid w:val="00E30D15"/>
    <w:rsid w:val="00E31230"/>
    <w:rsid w:val="00E32142"/>
    <w:rsid w:val="00E332B1"/>
    <w:rsid w:val="00E337E1"/>
    <w:rsid w:val="00E348E2"/>
    <w:rsid w:val="00E3570C"/>
    <w:rsid w:val="00E4117A"/>
    <w:rsid w:val="00E4118F"/>
    <w:rsid w:val="00E41CBB"/>
    <w:rsid w:val="00E42DF6"/>
    <w:rsid w:val="00E439A0"/>
    <w:rsid w:val="00E45529"/>
    <w:rsid w:val="00E45E65"/>
    <w:rsid w:val="00E464B6"/>
    <w:rsid w:val="00E471FA"/>
    <w:rsid w:val="00E473FE"/>
    <w:rsid w:val="00E518A6"/>
    <w:rsid w:val="00E52772"/>
    <w:rsid w:val="00E541DC"/>
    <w:rsid w:val="00E555BD"/>
    <w:rsid w:val="00E57D07"/>
    <w:rsid w:val="00E60163"/>
    <w:rsid w:val="00E6109C"/>
    <w:rsid w:val="00E63B62"/>
    <w:rsid w:val="00E64E87"/>
    <w:rsid w:val="00E651A5"/>
    <w:rsid w:val="00E65A14"/>
    <w:rsid w:val="00E70119"/>
    <w:rsid w:val="00E72083"/>
    <w:rsid w:val="00E74043"/>
    <w:rsid w:val="00E768F8"/>
    <w:rsid w:val="00E7691B"/>
    <w:rsid w:val="00E77E08"/>
    <w:rsid w:val="00E80B70"/>
    <w:rsid w:val="00E86211"/>
    <w:rsid w:val="00E87AE8"/>
    <w:rsid w:val="00E87DE5"/>
    <w:rsid w:val="00E9115B"/>
    <w:rsid w:val="00E93080"/>
    <w:rsid w:val="00E95F09"/>
    <w:rsid w:val="00E9694E"/>
    <w:rsid w:val="00EA0D78"/>
    <w:rsid w:val="00EA0F6D"/>
    <w:rsid w:val="00EA43D9"/>
    <w:rsid w:val="00EA645F"/>
    <w:rsid w:val="00EA6DC3"/>
    <w:rsid w:val="00EA72A6"/>
    <w:rsid w:val="00EB0DC4"/>
    <w:rsid w:val="00EB28B2"/>
    <w:rsid w:val="00EB3CBF"/>
    <w:rsid w:val="00EB46C4"/>
    <w:rsid w:val="00EB4EF5"/>
    <w:rsid w:val="00EB595B"/>
    <w:rsid w:val="00EB68A8"/>
    <w:rsid w:val="00EB69D4"/>
    <w:rsid w:val="00EB7183"/>
    <w:rsid w:val="00EC05AE"/>
    <w:rsid w:val="00EC167E"/>
    <w:rsid w:val="00EC502C"/>
    <w:rsid w:val="00EC5649"/>
    <w:rsid w:val="00EC5EE5"/>
    <w:rsid w:val="00EC6F52"/>
    <w:rsid w:val="00ED0265"/>
    <w:rsid w:val="00ED156F"/>
    <w:rsid w:val="00ED168C"/>
    <w:rsid w:val="00ED2CAC"/>
    <w:rsid w:val="00ED4128"/>
    <w:rsid w:val="00ED5F17"/>
    <w:rsid w:val="00ED60C7"/>
    <w:rsid w:val="00ED7808"/>
    <w:rsid w:val="00EE0C00"/>
    <w:rsid w:val="00EE1244"/>
    <w:rsid w:val="00EE2AEA"/>
    <w:rsid w:val="00EE6ADD"/>
    <w:rsid w:val="00EE7243"/>
    <w:rsid w:val="00EF38D0"/>
    <w:rsid w:val="00EF4DB6"/>
    <w:rsid w:val="00EF4F9A"/>
    <w:rsid w:val="00EF5DF5"/>
    <w:rsid w:val="00EF66F0"/>
    <w:rsid w:val="00EF7677"/>
    <w:rsid w:val="00F00408"/>
    <w:rsid w:val="00F01F1F"/>
    <w:rsid w:val="00F03259"/>
    <w:rsid w:val="00F04B0B"/>
    <w:rsid w:val="00F051B1"/>
    <w:rsid w:val="00F059EF"/>
    <w:rsid w:val="00F05FB6"/>
    <w:rsid w:val="00F074F2"/>
    <w:rsid w:val="00F11E17"/>
    <w:rsid w:val="00F120C9"/>
    <w:rsid w:val="00F13EE3"/>
    <w:rsid w:val="00F17E68"/>
    <w:rsid w:val="00F209AB"/>
    <w:rsid w:val="00F22E04"/>
    <w:rsid w:val="00F24134"/>
    <w:rsid w:val="00F259EB"/>
    <w:rsid w:val="00F26341"/>
    <w:rsid w:val="00F30DCB"/>
    <w:rsid w:val="00F3307B"/>
    <w:rsid w:val="00F35933"/>
    <w:rsid w:val="00F35BED"/>
    <w:rsid w:val="00F36F8A"/>
    <w:rsid w:val="00F40DAF"/>
    <w:rsid w:val="00F40E2E"/>
    <w:rsid w:val="00F423F2"/>
    <w:rsid w:val="00F44BF7"/>
    <w:rsid w:val="00F47E00"/>
    <w:rsid w:val="00F5013D"/>
    <w:rsid w:val="00F50187"/>
    <w:rsid w:val="00F5144B"/>
    <w:rsid w:val="00F54AFC"/>
    <w:rsid w:val="00F55089"/>
    <w:rsid w:val="00F55C81"/>
    <w:rsid w:val="00F57D13"/>
    <w:rsid w:val="00F60260"/>
    <w:rsid w:val="00F61770"/>
    <w:rsid w:val="00F62756"/>
    <w:rsid w:val="00F6547E"/>
    <w:rsid w:val="00F71205"/>
    <w:rsid w:val="00F72D47"/>
    <w:rsid w:val="00F740F8"/>
    <w:rsid w:val="00F775BA"/>
    <w:rsid w:val="00F77918"/>
    <w:rsid w:val="00F8122D"/>
    <w:rsid w:val="00F83789"/>
    <w:rsid w:val="00F84915"/>
    <w:rsid w:val="00F85623"/>
    <w:rsid w:val="00F868A1"/>
    <w:rsid w:val="00F91DFC"/>
    <w:rsid w:val="00F93C82"/>
    <w:rsid w:val="00F93DA3"/>
    <w:rsid w:val="00F9528C"/>
    <w:rsid w:val="00F961B1"/>
    <w:rsid w:val="00F9694D"/>
    <w:rsid w:val="00F97992"/>
    <w:rsid w:val="00F97F69"/>
    <w:rsid w:val="00FA05EE"/>
    <w:rsid w:val="00FA17BB"/>
    <w:rsid w:val="00FA229B"/>
    <w:rsid w:val="00FA4A3B"/>
    <w:rsid w:val="00FA6DDB"/>
    <w:rsid w:val="00FA74E9"/>
    <w:rsid w:val="00FA78FB"/>
    <w:rsid w:val="00FA7DE5"/>
    <w:rsid w:val="00FB012A"/>
    <w:rsid w:val="00FB01E4"/>
    <w:rsid w:val="00FB115D"/>
    <w:rsid w:val="00FB7902"/>
    <w:rsid w:val="00FC103E"/>
    <w:rsid w:val="00FC11B1"/>
    <w:rsid w:val="00FC2943"/>
    <w:rsid w:val="00FC4B6F"/>
    <w:rsid w:val="00FC54BB"/>
    <w:rsid w:val="00FC6021"/>
    <w:rsid w:val="00FC6DB7"/>
    <w:rsid w:val="00FC72ED"/>
    <w:rsid w:val="00FC7D6B"/>
    <w:rsid w:val="00FD0470"/>
    <w:rsid w:val="00FD1E83"/>
    <w:rsid w:val="00FD2474"/>
    <w:rsid w:val="00FD4B9D"/>
    <w:rsid w:val="00FD592D"/>
    <w:rsid w:val="00FD5DCE"/>
    <w:rsid w:val="00FD729D"/>
    <w:rsid w:val="00FE1F7B"/>
    <w:rsid w:val="00FE2B3E"/>
    <w:rsid w:val="00FE30A3"/>
    <w:rsid w:val="00FE3280"/>
    <w:rsid w:val="00FE380B"/>
    <w:rsid w:val="00FE44C3"/>
    <w:rsid w:val="00FE48BA"/>
    <w:rsid w:val="00FE4EF2"/>
    <w:rsid w:val="00FF16E0"/>
    <w:rsid w:val="00FF1F88"/>
    <w:rsid w:val="00FF2D46"/>
    <w:rsid w:val="00FF4A7E"/>
    <w:rsid w:val="00FF6460"/>
    <w:rsid w:val="00FF6C77"/>
    <w:rsid w:val="00F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9A4838"/>
  <w15:docId w15:val="{35238539-BC5D-4866-B29A-F5DFC38C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A09"/>
  </w:style>
  <w:style w:type="paragraph" w:styleId="Heading1">
    <w:name w:val="heading 1"/>
    <w:basedOn w:val="Normal"/>
    <w:next w:val="Normal"/>
    <w:link w:val="Heading1Char"/>
    <w:uiPriority w:val="9"/>
    <w:qFormat/>
    <w:rsid w:val="0033374A"/>
    <w:pPr>
      <w:keepNext/>
      <w:keepLines/>
      <w:spacing w:before="240" w:after="20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A3C"/>
    <w:pPr>
      <w:keepNext/>
      <w:keepLines/>
      <w:spacing w:before="200" w:after="200"/>
      <w:outlineLvl w:val="1"/>
    </w:pPr>
    <w:rPr>
      <w:rFonts w:ascii="Arial" w:eastAsiaTheme="majorEastAsia" w:hAnsi="Arial" w:cstheme="majorBidi"/>
      <w:b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D91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2A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60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0C9"/>
  </w:style>
  <w:style w:type="paragraph" w:styleId="Footer">
    <w:name w:val="footer"/>
    <w:basedOn w:val="Normal"/>
    <w:link w:val="FooterChar"/>
    <w:uiPriority w:val="99"/>
    <w:unhideWhenUsed/>
    <w:rsid w:val="00F12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0C9"/>
  </w:style>
  <w:style w:type="table" w:customStyle="1" w:styleId="TableGrid1">
    <w:name w:val="Table Grid1"/>
    <w:basedOn w:val="TableNormal"/>
    <w:next w:val="TableGrid"/>
    <w:uiPriority w:val="59"/>
    <w:rsid w:val="00340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340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374A"/>
    <w:rPr>
      <w:rFonts w:ascii="Arial" w:eastAsiaTheme="majorEastAsia" w:hAnsi="Arial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608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040D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55507"/>
    <w:pPr>
      <w:tabs>
        <w:tab w:val="right" w:leader="dot" w:pos="9350"/>
      </w:tabs>
      <w:spacing w:after="100" w:line="264" w:lineRule="auto"/>
    </w:pPr>
    <w:rPr>
      <w:rFonts w:eastAsiaTheme="minorEastAsia"/>
      <w:szCs w:val="20"/>
    </w:rPr>
  </w:style>
  <w:style w:type="character" w:styleId="Hyperlink">
    <w:name w:val="Hyperlink"/>
    <w:basedOn w:val="DefaultParagraphFont"/>
    <w:uiPriority w:val="99"/>
    <w:unhideWhenUsed/>
    <w:rsid w:val="005040D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2A3C"/>
    <w:rPr>
      <w:rFonts w:ascii="Arial" w:eastAsiaTheme="majorEastAsia" w:hAnsi="Arial" w:cstheme="majorBidi"/>
      <w:b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A2D91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2A3C"/>
    <w:rPr>
      <w:rFonts w:asciiTheme="majorHAnsi" w:eastAsiaTheme="majorEastAsia" w:hAnsiTheme="majorHAnsi" w:cstheme="majorBidi"/>
      <w:b/>
      <w:i/>
      <w:iCs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F608A"/>
    <w:rPr>
      <w:rFonts w:asciiTheme="majorHAnsi" w:eastAsiaTheme="majorEastAsia" w:hAnsiTheme="majorHAnsi" w:cstheme="majorBidi"/>
    </w:rPr>
  </w:style>
  <w:style w:type="paragraph" w:customStyle="1" w:styleId="Body">
    <w:name w:val="Body"/>
    <w:rsid w:val="001E49EC"/>
    <w:pPr>
      <w:tabs>
        <w:tab w:val="left" w:pos="720"/>
        <w:tab w:val="left" w:pos="1152"/>
        <w:tab w:val="left" w:pos="1584"/>
        <w:tab w:val="left" w:pos="2016"/>
      </w:tabs>
      <w:overflowPunct w:val="0"/>
      <w:autoSpaceDE w:val="0"/>
      <w:autoSpaceDN w:val="0"/>
      <w:adjustRightInd w:val="0"/>
      <w:spacing w:before="180" w:after="0" w:line="240" w:lineRule="auto"/>
      <w:ind w:left="720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Tabletext">
    <w:name w:val="Tabletext"/>
    <w:basedOn w:val="Body"/>
    <w:rsid w:val="001E49EC"/>
    <w:pPr>
      <w:spacing w:before="60" w:after="60"/>
      <w:ind w:left="0"/>
    </w:pPr>
  </w:style>
  <w:style w:type="paragraph" w:styleId="NoSpacing">
    <w:name w:val="No Spacing"/>
    <w:uiPriority w:val="1"/>
    <w:qFormat/>
    <w:rsid w:val="006A6D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4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1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1E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6109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C1E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1E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1E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E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EB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C6E62"/>
    <w:pPr>
      <w:spacing w:after="0" w:line="240" w:lineRule="auto"/>
    </w:pPr>
  </w:style>
  <w:style w:type="character" w:styleId="Mention">
    <w:name w:val="Mention"/>
    <w:basedOn w:val="DefaultParagraphFont"/>
    <w:uiPriority w:val="99"/>
    <w:semiHidden/>
    <w:unhideWhenUsed/>
    <w:rsid w:val="00F01F1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7064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02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02F9A"/>
  </w:style>
  <w:style w:type="character" w:customStyle="1" w:styleId="eop">
    <w:name w:val="eop"/>
    <w:basedOn w:val="DefaultParagraphFont"/>
    <w:rsid w:val="00502F9A"/>
  </w:style>
  <w:style w:type="paragraph" w:styleId="Caption">
    <w:name w:val="caption"/>
    <w:basedOn w:val="Normal"/>
    <w:next w:val="Normal"/>
    <w:uiPriority w:val="35"/>
    <w:unhideWhenUsed/>
    <w:qFormat/>
    <w:rsid w:val="00ED5F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ayme.Garcia@trccompanies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RS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5cbdc5-81b0-4a61-a705-c6a75af30e3f" xsi:nil="true"/>
    <lcf76f155ced4ddcb4097134ff3c332f xmlns="0a28f4b4-cf39-44f5-ad05-666ed12fb44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8E3009290BC4C8A1905F2A80A321C" ma:contentTypeVersion="12" ma:contentTypeDescription="Create a new document." ma:contentTypeScope="" ma:versionID="4d4f33ab8ad71e29d17594abc808b628">
  <xsd:schema xmlns:xsd="http://www.w3.org/2001/XMLSchema" xmlns:xs="http://www.w3.org/2001/XMLSchema" xmlns:p="http://schemas.microsoft.com/office/2006/metadata/properties" xmlns:ns2="0a28f4b4-cf39-44f5-ad05-666ed12fb441" xmlns:ns3="1f5cbdc5-81b0-4a61-a705-c6a75af30e3f" targetNamespace="http://schemas.microsoft.com/office/2006/metadata/properties" ma:root="true" ma:fieldsID="6a7ae671eae7e24061b4916432501135" ns2:_="" ns3:_="">
    <xsd:import namespace="0a28f4b4-cf39-44f5-ad05-666ed12fb441"/>
    <xsd:import namespace="1f5cbdc5-81b0-4a61-a705-c6a75af30e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8f4b4-cf39-44f5-ad05-666ed12fb4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46d62c-82ba-40f0-a66f-30a3744338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cbdc5-81b0-4a61-a705-c6a75af30e3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96a581-12a9-464e-8f50-cd5bb78e4d66}" ma:internalName="TaxCatchAll" ma:showField="CatchAllData" ma:web="1f5cbdc5-81b0-4a61-a705-c6a75af30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B37B25-B9C4-4E13-B441-5479B2BE9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19F94E-6CB0-493A-AA4D-88B4B07DCA6E}">
  <ds:schemaRefs>
    <ds:schemaRef ds:uri="http://schemas.microsoft.com/office/2006/metadata/properties"/>
    <ds:schemaRef ds:uri="http://schemas.microsoft.com/office/infopath/2007/PartnerControls"/>
    <ds:schemaRef ds:uri="1f5cbdc5-81b0-4a61-a705-c6a75af30e3f"/>
    <ds:schemaRef ds:uri="0a28f4b4-cf39-44f5-ad05-666ed12fb441"/>
  </ds:schemaRefs>
</ds:datastoreItem>
</file>

<file path=customXml/itemProps3.xml><?xml version="1.0" encoding="utf-8"?>
<ds:datastoreItem xmlns:ds="http://schemas.openxmlformats.org/officeDocument/2006/customXml" ds:itemID="{05140AB7-E711-4673-B6B2-4F0DDFF31B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591BDB-CB47-4C9A-91C2-66274BF299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28f4b4-cf39-44f5-ad05-666ed12fb441"/>
    <ds:schemaRef ds:uri="1f5cbdc5-81b0-4a61-a705-c6a75af30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28</Pages>
  <Words>3454</Words>
  <Characters>19693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Melchior</dc:creator>
  <cp:keywords/>
  <dc:description/>
  <cp:lastModifiedBy>Tanner Hollis</cp:lastModifiedBy>
  <cp:revision>33</cp:revision>
  <cp:lastPrinted>2022-12-08T20:58:00Z</cp:lastPrinted>
  <dcterms:created xsi:type="dcterms:W3CDTF">2022-12-12T18:43:00Z</dcterms:created>
  <dcterms:modified xsi:type="dcterms:W3CDTF">2022-12-12T19:31:00Z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0x0101001EC8E3009290BC4C8A1905F2A80A321C</vt:lpwstr>
  </property>
  <property fmtid="{D5CDD505-2E9C-101B-9397-08002B2CF9AE}" pid="3" name="Order">
    <vt:r8>47800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</Properties>
</file>